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color w:val="auto"/>
          <w:sz w:val="24"/>
          <w:szCs w:val="24"/>
          <w:lang w:val="en-CA" w:eastAsia="en-CA"/>
        </w:rPr>
        <w:id w:val="1690262459"/>
        <w:docPartObj>
          <w:docPartGallery w:val="Table of Contents"/>
          <w:docPartUnique/>
        </w:docPartObj>
      </w:sdtPr>
      <w:sdtEndPr>
        <w:rPr>
          <w:b/>
          <w:bCs/>
          <w:noProof/>
        </w:rPr>
      </w:sdtEndPr>
      <w:sdtContent>
        <w:p w14:paraId="00956333" w14:textId="0E93A53A" w:rsidR="000C7267" w:rsidRPr="009F1642" w:rsidRDefault="008C2588" w:rsidP="000C7267">
          <w:pPr>
            <w:pStyle w:val="TOCHeading"/>
            <w:rPr>
              <w:rFonts w:asciiTheme="minorHAnsi" w:eastAsiaTheme="minorEastAsia" w:hAnsiTheme="minorHAnsi" w:cstheme="minorBidi"/>
              <w:b/>
              <w:bCs/>
              <w:noProof/>
              <w:color w:val="0070C0"/>
              <w:kern w:val="2"/>
              <w14:ligatures w14:val="standardContextual"/>
            </w:rPr>
          </w:pPr>
          <w:r w:rsidRPr="00326D5D">
            <w:rPr>
              <w:rFonts w:cstheme="majorHAnsi"/>
              <w:sz w:val="22"/>
              <w:szCs w:val="22"/>
            </w:rPr>
            <w:fldChar w:fldCharType="begin"/>
          </w:r>
          <w:r w:rsidRPr="00326D5D">
            <w:rPr>
              <w:rFonts w:cstheme="majorHAnsi"/>
              <w:sz w:val="22"/>
              <w:szCs w:val="22"/>
            </w:rPr>
            <w:instrText xml:space="preserve"> TOC \o "1-3" \h \z \u </w:instrText>
          </w:r>
          <w:r w:rsidRPr="00326D5D">
            <w:rPr>
              <w:rFonts w:cstheme="majorHAnsi"/>
              <w:sz w:val="22"/>
              <w:szCs w:val="22"/>
            </w:rPr>
            <w:fldChar w:fldCharType="separate"/>
          </w:r>
          <w:hyperlink w:anchor="_Toc182446368" w:history="1">
            <w:r w:rsidR="000C7267" w:rsidRPr="009F1642">
              <w:rPr>
                <w:rStyle w:val="Hyperlink"/>
                <w:b/>
                <w:bCs/>
                <w:noProof/>
                <w:color w:val="0070C0"/>
                <w:lang w:val="en-GB"/>
              </w:rPr>
              <w:t>2024 UN-SWAP 2.0 DATA COLLECTION TABLE</w:t>
            </w:r>
          </w:hyperlink>
        </w:p>
        <w:p w14:paraId="7E0B4AA7" w14:textId="4432A96A"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69" w:history="1">
            <w:r w:rsidRPr="00EF01BC">
              <w:rPr>
                <w:rStyle w:val="Hyperlink"/>
                <w:b/>
                <w:bCs/>
                <w:noProof/>
                <w:lang w:val="en-GB"/>
              </w:rPr>
              <w:t>How to use the reporting matrix:</w:t>
            </w:r>
            <w:r>
              <w:rPr>
                <w:noProof/>
                <w:webHidden/>
              </w:rPr>
              <w:tab/>
            </w:r>
            <w:r>
              <w:rPr>
                <w:noProof/>
                <w:webHidden/>
              </w:rPr>
              <w:fldChar w:fldCharType="begin"/>
            </w:r>
            <w:r>
              <w:rPr>
                <w:noProof/>
                <w:webHidden/>
              </w:rPr>
              <w:instrText xml:space="preserve"> PAGEREF _Toc182446369 \h </w:instrText>
            </w:r>
            <w:r>
              <w:rPr>
                <w:noProof/>
                <w:webHidden/>
              </w:rPr>
            </w:r>
            <w:r>
              <w:rPr>
                <w:noProof/>
                <w:webHidden/>
              </w:rPr>
              <w:fldChar w:fldCharType="separate"/>
            </w:r>
            <w:r>
              <w:rPr>
                <w:noProof/>
                <w:webHidden/>
              </w:rPr>
              <w:t>2</w:t>
            </w:r>
            <w:r>
              <w:rPr>
                <w:noProof/>
                <w:webHidden/>
              </w:rPr>
              <w:fldChar w:fldCharType="end"/>
            </w:r>
          </w:hyperlink>
        </w:p>
        <w:p w14:paraId="123BF28A" w14:textId="3DCD847E"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0" w:history="1">
            <w:r w:rsidRPr="00EF01BC">
              <w:rPr>
                <w:rStyle w:val="Hyperlink"/>
                <w:b/>
                <w:bCs/>
                <w:noProof/>
                <w:lang w:val="en-GB"/>
              </w:rPr>
              <w:t>PI 1: Strategic planning gender-related SDG results</w:t>
            </w:r>
            <w:r>
              <w:rPr>
                <w:noProof/>
                <w:webHidden/>
              </w:rPr>
              <w:tab/>
            </w:r>
            <w:r>
              <w:rPr>
                <w:noProof/>
                <w:webHidden/>
              </w:rPr>
              <w:fldChar w:fldCharType="begin"/>
            </w:r>
            <w:r>
              <w:rPr>
                <w:noProof/>
                <w:webHidden/>
              </w:rPr>
              <w:instrText xml:space="preserve"> PAGEREF _Toc182446370 \h </w:instrText>
            </w:r>
            <w:r>
              <w:rPr>
                <w:noProof/>
                <w:webHidden/>
              </w:rPr>
            </w:r>
            <w:r>
              <w:rPr>
                <w:noProof/>
                <w:webHidden/>
              </w:rPr>
              <w:fldChar w:fldCharType="separate"/>
            </w:r>
            <w:r>
              <w:rPr>
                <w:noProof/>
                <w:webHidden/>
              </w:rPr>
              <w:t>3</w:t>
            </w:r>
            <w:r>
              <w:rPr>
                <w:noProof/>
                <w:webHidden/>
              </w:rPr>
              <w:fldChar w:fldCharType="end"/>
            </w:r>
          </w:hyperlink>
        </w:p>
        <w:p w14:paraId="20D45F8B" w14:textId="08BDD5C7"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1" w:history="1">
            <w:r w:rsidRPr="00EF01BC">
              <w:rPr>
                <w:rStyle w:val="Hyperlink"/>
                <w:b/>
                <w:bCs/>
                <w:noProof/>
                <w:lang w:val="en-GB"/>
              </w:rPr>
              <w:t>PI 2: Reporting on gender-related SDG results</w:t>
            </w:r>
            <w:r>
              <w:rPr>
                <w:noProof/>
                <w:webHidden/>
              </w:rPr>
              <w:tab/>
            </w:r>
            <w:r>
              <w:rPr>
                <w:noProof/>
                <w:webHidden/>
              </w:rPr>
              <w:fldChar w:fldCharType="begin"/>
            </w:r>
            <w:r>
              <w:rPr>
                <w:noProof/>
                <w:webHidden/>
              </w:rPr>
              <w:instrText xml:space="preserve"> PAGEREF _Toc182446371 \h </w:instrText>
            </w:r>
            <w:r>
              <w:rPr>
                <w:noProof/>
                <w:webHidden/>
              </w:rPr>
            </w:r>
            <w:r>
              <w:rPr>
                <w:noProof/>
                <w:webHidden/>
              </w:rPr>
              <w:fldChar w:fldCharType="separate"/>
            </w:r>
            <w:r>
              <w:rPr>
                <w:noProof/>
                <w:webHidden/>
              </w:rPr>
              <w:t>8</w:t>
            </w:r>
            <w:r>
              <w:rPr>
                <w:noProof/>
                <w:webHidden/>
              </w:rPr>
              <w:fldChar w:fldCharType="end"/>
            </w:r>
          </w:hyperlink>
        </w:p>
        <w:p w14:paraId="0E620EF2" w14:textId="44A7BDB6"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2" w:history="1">
            <w:r w:rsidRPr="00EF01BC">
              <w:rPr>
                <w:rStyle w:val="Hyperlink"/>
                <w:b/>
                <w:bCs/>
                <w:noProof/>
                <w:lang w:val="en-GB"/>
              </w:rPr>
              <w:t>PI 3: Programmatic gender-related SDG results not directly captured in the strategic plan</w:t>
            </w:r>
            <w:r>
              <w:rPr>
                <w:noProof/>
                <w:webHidden/>
              </w:rPr>
              <w:tab/>
            </w:r>
            <w:r>
              <w:rPr>
                <w:noProof/>
                <w:webHidden/>
              </w:rPr>
              <w:fldChar w:fldCharType="begin"/>
            </w:r>
            <w:r>
              <w:rPr>
                <w:noProof/>
                <w:webHidden/>
              </w:rPr>
              <w:instrText xml:space="preserve"> PAGEREF _Toc182446372 \h </w:instrText>
            </w:r>
            <w:r>
              <w:rPr>
                <w:noProof/>
                <w:webHidden/>
              </w:rPr>
            </w:r>
            <w:r>
              <w:rPr>
                <w:noProof/>
                <w:webHidden/>
              </w:rPr>
              <w:fldChar w:fldCharType="separate"/>
            </w:r>
            <w:r>
              <w:rPr>
                <w:noProof/>
                <w:webHidden/>
              </w:rPr>
              <w:t>10</w:t>
            </w:r>
            <w:r>
              <w:rPr>
                <w:noProof/>
                <w:webHidden/>
              </w:rPr>
              <w:fldChar w:fldCharType="end"/>
            </w:r>
          </w:hyperlink>
        </w:p>
        <w:p w14:paraId="62E41D46" w14:textId="5FDDCC79"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3" w:history="1">
            <w:r w:rsidRPr="00EF01BC">
              <w:rPr>
                <w:rStyle w:val="Hyperlink"/>
                <w:b/>
                <w:bCs/>
                <w:noProof/>
                <w:lang w:val="en-GB"/>
              </w:rPr>
              <w:t>PI 4: Evaluation</w:t>
            </w:r>
            <w:r>
              <w:rPr>
                <w:noProof/>
                <w:webHidden/>
              </w:rPr>
              <w:tab/>
            </w:r>
            <w:r>
              <w:rPr>
                <w:noProof/>
                <w:webHidden/>
              </w:rPr>
              <w:fldChar w:fldCharType="begin"/>
            </w:r>
            <w:r>
              <w:rPr>
                <w:noProof/>
                <w:webHidden/>
              </w:rPr>
              <w:instrText xml:space="preserve"> PAGEREF _Toc182446373 \h </w:instrText>
            </w:r>
            <w:r>
              <w:rPr>
                <w:noProof/>
                <w:webHidden/>
              </w:rPr>
            </w:r>
            <w:r>
              <w:rPr>
                <w:noProof/>
                <w:webHidden/>
              </w:rPr>
              <w:fldChar w:fldCharType="separate"/>
            </w:r>
            <w:r>
              <w:rPr>
                <w:noProof/>
                <w:webHidden/>
              </w:rPr>
              <w:t>15</w:t>
            </w:r>
            <w:r>
              <w:rPr>
                <w:noProof/>
                <w:webHidden/>
              </w:rPr>
              <w:fldChar w:fldCharType="end"/>
            </w:r>
          </w:hyperlink>
        </w:p>
        <w:p w14:paraId="6443EB95" w14:textId="187579B4"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4" w:history="1">
            <w:r w:rsidRPr="00EF01BC">
              <w:rPr>
                <w:rStyle w:val="Hyperlink"/>
                <w:b/>
                <w:bCs/>
                <w:noProof/>
                <w:lang w:val="en-GB"/>
              </w:rPr>
              <w:t>PI 5: Audit</w:t>
            </w:r>
            <w:r>
              <w:rPr>
                <w:noProof/>
                <w:webHidden/>
              </w:rPr>
              <w:tab/>
            </w:r>
            <w:r>
              <w:rPr>
                <w:noProof/>
                <w:webHidden/>
              </w:rPr>
              <w:fldChar w:fldCharType="begin"/>
            </w:r>
            <w:r>
              <w:rPr>
                <w:noProof/>
                <w:webHidden/>
              </w:rPr>
              <w:instrText xml:space="preserve"> PAGEREF _Toc182446374 \h </w:instrText>
            </w:r>
            <w:r>
              <w:rPr>
                <w:noProof/>
                <w:webHidden/>
              </w:rPr>
            </w:r>
            <w:r>
              <w:rPr>
                <w:noProof/>
                <w:webHidden/>
              </w:rPr>
              <w:fldChar w:fldCharType="separate"/>
            </w:r>
            <w:r>
              <w:rPr>
                <w:noProof/>
                <w:webHidden/>
              </w:rPr>
              <w:t>17</w:t>
            </w:r>
            <w:r>
              <w:rPr>
                <w:noProof/>
                <w:webHidden/>
              </w:rPr>
              <w:fldChar w:fldCharType="end"/>
            </w:r>
          </w:hyperlink>
        </w:p>
        <w:p w14:paraId="1CB19536" w14:textId="146C3D58"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5" w:history="1">
            <w:r w:rsidRPr="00EF01BC">
              <w:rPr>
                <w:rStyle w:val="Hyperlink"/>
                <w:b/>
                <w:bCs/>
                <w:noProof/>
                <w:lang w:val="en-GB"/>
              </w:rPr>
              <w:t>PI 6: Policy</w:t>
            </w:r>
            <w:r>
              <w:rPr>
                <w:noProof/>
                <w:webHidden/>
              </w:rPr>
              <w:tab/>
            </w:r>
            <w:r>
              <w:rPr>
                <w:noProof/>
                <w:webHidden/>
              </w:rPr>
              <w:fldChar w:fldCharType="begin"/>
            </w:r>
            <w:r>
              <w:rPr>
                <w:noProof/>
                <w:webHidden/>
              </w:rPr>
              <w:instrText xml:space="preserve"> PAGEREF _Toc182446375 \h </w:instrText>
            </w:r>
            <w:r>
              <w:rPr>
                <w:noProof/>
                <w:webHidden/>
              </w:rPr>
            </w:r>
            <w:r>
              <w:rPr>
                <w:noProof/>
                <w:webHidden/>
              </w:rPr>
              <w:fldChar w:fldCharType="separate"/>
            </w:r>
            <w:r>
              <w:rPr>
                <w:noProof/>
                <w:webHidden/>
              </w:rPr>
              <w:t>20</w:t>
            </w:r>
            <w:r>
              <w:rPr>
                <w:noProof/>
                <w:webHidden/>
              </w:rPr>
              <w:fldChar w:fldCharType="end"/>
            </w:r>
          </w:hyperlink>
        </w:p>
        <w:p w14:paraId="63B6098A" w14:textId="413B171F"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6" w:history="1">
            <w:r w:rsidRPr="00EF01BC">
              <w:rPr>
                <w:rStyle w:val="Hyperlink"/>
                <w:b/>
                <w:bCs/>
                <w:noProof/>
                <w:lang w:val="en-GB"/>
              </w:rPr>
              <w:t>PI 7: Leadership</w:t>
            </w:r>
            <w:r>
              <w:rPr>
                <w:noProof/>
                <w:webHidden/>
              </w:rPr>
              <w:tab/>
            </w:r>
            <w:r>
              <w:rPr>
                <w:noProof/>
                <w:webHidden/>
              </w:rPr>
              <w:fldChar w:fldCharType="begin"/>
            </w:r>
            <w:r>
              <w:rPr>
                <w:noProof/>
                <w:webHidden/>
              </w:rPr>
              <w:instrText xml:space="preserve"> PAGEREF _Toc182446376 \h </w:instrText>
            </w:r>
            <w:r>
              <w:rPr>
                <w:noProof/>
                <w:webHidden/>
              </w:rPr>
            </w:r>
            <w:r>
              <w:rPr>
                <w:noProof/>
                <w:webHidden/>
              </w:rPr>
              <w:fldChar w:fldCharType="separate"/>
            </w:r>
            <w:r>
              <w:rPr>
                <w:noProof/>
                <w:webHidden/>
              </w:rPr>
              <w:t>23</w:t>
            </w:r>
            <w:r>
              <w:rPr>
                <w:noProof/>
                <w:webHidden/>
              </w:rPr>
              <w:fldChar w:fldCharType="end"/>
            </w:r>
          </w:hyperlink>
        </w:p>
        <w:p w14:paraId="5998D390" w14:textId="431E1DE8"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7" w:history="1">
            <w:r w:rsidRPr="00EF01BC">
              <w:rPr>
                <w:rStyle w:val="Hyperlink"/>
                <w:b/>
                <w:bCs/>
                <w:noProof/>
                <w:lang w:val="en-GB"/>
              </w:rPr>
              <w:t>PI 8: Gender-responsive performance management</w:t>
            </w:r>
            <w:r>
              <w:rPr>
                <w:noProof/>
                <w:webHidden/>
              </w:rPr>
              <w:tab/>
            </w:r>
            <w:r>
              <w:rPr>
                <w:noProof/>
                <w:webHidden/>
              </w:rPr>
              <w:fldChar w:fldCharType="begin"/>
            </w:r>
            <w:r>
              <w:rPr>
                <w:noProof/>
                <w:webHidden/>
              </w:rPr>
              <w:instrText xml:space="preserve"> PAGEREF _Toc182446377 \h </w:instrText>
            </w:r>
            <w:r>
              <w:rPr>
                <w:noProof/>
                <w:webHidden/>
              </w:rPr>
            </w:r>
            <w:r>
              <w:rPr>
                <w:noProof/>
                <w:webHidden/>
              </w:rPr>
              <w:fldChar w:fldCharType="separate"/>
            </w:r>
            <w:r>
              <w:rPr>
                <w:noProof/>
                <w:webHidden/>
              </w:rPr>
              <w:t>26</w:t>
            </w:r>
            <w:r>
              <w:rPr>
                <w:noProof/>
                <w:webHidden/>
              </w:rPr>
              <w:fldChar w:fldCharType="end"/>
            </w:r>
          </w:hyperlink>
        </w:p>
        <w:p w14:paraId="56F932BF" w14:textId="1B4F3D60"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8" w:history="1">
            <w:r w:rsidRPr="00EF01BC">
              <w:rPr>
                <w:rStyle w:val="Hyperlink"/>
                <w:b/>
                <w:bCs/>
                <w:noProof/>
                <w:lang w:val="en-GB"/>
              </w:rPr>
              <w:t>PI 9: Financial Resource Tracking</w:t>
            </w:r>
            <w:r>
              <w:rPr>
                <w:noProof/>
                <w:webHidden/>
              </w:rPr>
              <w:tab/>
            </w:r>
            <w:r>
              <w:rPr>
                <w:noProof/>
                <w:webHidden/>
              </w:rPr>
              <w:fldChar w:fldCharType="begin"/>
            </w:r>
            <w:r>
              <w:rPr>
                <w:noProof/>
                <w:webHidden/>
              </w:rPr>
              <w:instrText xml:space="preserve"> PAGEREF _Toc182446378 \h </w:instrText>
            </w:r>
            <w:r>
              <w:rPr>
                <w:noProof/>
                <w:webHidden/>
              </w:rPr>
            </w:r>
            <w:r>
              <w:rPr>
                <w:noProof/>
                <w:webHidden/>
              </w:rPr>
              <w:fldChar w:fldCharType="separate"/>
            </w:r>
            <w:r>
              <w:rPr>
                <w:noProof/>
                <w:webHidden/>
              </w:rPr>
              <w:t>29</w:t>
            </w:r>
            <w:r>
              <w:rPr>
                <w:noProof/>
                <w:webHidden/>
              </w:rPr>
              <w:fldChar w:fldCharType="end"/>
            </w:r>
          </w:hyperlink>
        </w:p>
        <w:p w14:paraId="311CB7C2" w14:textId="45F9BDB5"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79" w:history="1">
            <w:r w:rsidRPr="00EF01BC">
              <w:rPr>
                <w:rStyle w:val="Hyperlink"/>
                <w:b/>
                <w:bCs/>
                <w:noProof/>
                <w:lang w:val="en-GB"/>
              </w:rPr>
              <w:t>PI 10: Financial Resource Allocation</w:t>
            </w:r>
            <w:r>
              <w:rPr>
                <w:noProof/>
                <w:webHidden/>
              </w:rPr>
              <w:tab/>
            </w:r>
            <w:r>
              <w:rPr>
                <w:noProof/>
                <w:webHidden/>
              </w:rPr>
              <w:fldChar w:fldCharType="begin"/>
            </w:r>
            <w:r>
              <w:rPr>
                <w:noProof/>
                <w:webHidden/>
              </w:rPr>
              <w:instrText xml:space="preserve"> PAGEREF _Toc182446379 \h </w:instrText>
            </w:r>
            <w:r>
              <w:rPr>
                <w:noProof/>
                <w:webHidden/>
              </w:rPr>
            </w:r>
            <w:r>
              <w:rPr>
                <w:noProof/>
                <w:webHidden/>
              </w:rPr>
              <w:fldChar w:fldCharType="separate"/>
            </w:r>
            <w:r>
              <w:rPr>
                <w:noProof/>
                <w:webHidden/>
              </w:rPr>
              <w:t>33</w:t>
            </w:r>
            <w:r>
              <w:rPr>
                <w:noProof/>
                <w:webHidden/>
              </w:rPr>
              <w:fldChar w:fldCharType="end"/>
            </w:r>
          </w:hyperlink>
        </w:p>
        <w:p w14:paraId="35C2564F" w14:textId="6EBD1F09"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0" w:history="1">
            <w:r w:rsidRPr="00EF01BC">
              <w:rPr>
                <w:rStyle w:val="Hyperlink"/>
                <w:b/>
                <w:bCs/>
                <w:noProof/>
                <w:lang w:val="en-GB"/>
              </w:rPr>
              <w:t>PI 11: Gender Architecture</w:t>
            </w:r>
            <w:r>
              <w:rPr>
                <w:noProof/>
                <w:webHidden/>
              </w:rPr>
              <w:tab/>
            </w:r>
            <w:r>
              <w:rPr>
                <w:noProof/>
                <w:webHidden/>
              </w:rPr>
              <w:fldChar w:fldCharType="begin"/>
            </w:r>
            <w:r>
              <w:rPr>
                <w:noProof/>
                <w:webHidden/>
              </w:rPr>
              <w:instrText xml:space="preserve"> PAGEREF _Toc182446380 \h </w:instrText>
            </w:r>
            <w:r>
              <w:rPr>
                <w:noProof/>
                <w:webHidden/>
              </w:rPr>
            </w:r>
            <w:r>
              <w:rPr>
                <w:noProof/>
                <w:webHidden/>
              </w:rPr>
              <w:fldChar w:fldCharType="separate"/>
            </w:r>
            <w:r>
              <w:rPr>
                <w:noProof/>
                <w:webHidden/>
              </w:rPr>
              <w:t>36</w:t>
            </w:r>
            <w:r>
              <w:rPr>
                <w:noProof/>
                <w:webHidden/>
              </w:rPr>
              <w:fldChar w:fldCharType="end"/>
            </w:r>
          </w:hyperlink>
        </w:p>
        <w:p w14:paraId="7B75DD74" w14:textId="7E9C83E3"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1" w:history="1">
            <w:r w:rsidRPr="00EF01BC">
              <w:rPr>
                <w:rStyle w:val="Hyperlink"/>
                <w:b/>
                <w:bCs/>
                <w:noProof/>
                <w:lang w:val="en-GB"/>
              </w:rPr>
              <w:t>PI 12: Equal representation of women</w:t>
            </w:r>
            <w:r>
              <w:rPr>
                <w:noProof/>
                <w:webHidden/>
              </w:rPr>
              <w:tab/>
            </w:r>
            <w:r>
              <w:rPr>
                <w:noProof/>
                <w:webHidden/>
              </w:rPr>
              <w:fldChar w:fldCharType="begin"/>
            </w:r>
            <w:r>
              <w:rPr>
                <w:noProof/>
                <w:webHidden/>
              </w:rPr>
              <w:instrText xml:space="preserve"> PAGEREF _Toc182446381 \h </w:instrText>
            </w:r>
            <w:r>
              <w:rPr>
                <w:noProof/>
                <w:webHidden/>
              </w:rPr>
            </w:r>
            <w:r>
              <w:rPr>
                <w:noProof/>
                <w:webHidden/>
              </w:rPr>
              <w:fldChar w:fldCharType="separate"/>
            </w:r>
            <w:r>
              <w:rPr>
                <w:noProof/>
                <w:webHidden/>
              </w:rPr>
              <w:t>40</w:t>
            </w:r>
            <w:r>
              <w:rPr>
                <w:noProof/>
                <w:webHidden/>
              </w:rPr>
              <w:fldChar w:fldCharType="end"/>
            </w:r>
          </w:hyperlink>
        </w:p>
        <w:p w14:paraId="73BD934A" w14:textId="69B97307"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2" w:history="1">
            <w:r w:rsidRPr="00EF01BC">
              <w:rPr>
                <w:rStyle w:val="Hyperlink"/>
                <w:b/>
                <w:bCs/>
                <w:noProof/>
                <w:lang w:val="en-GB"/>
              </w:rPr>
              <w:t>PI 13: Organizational Culture</w:t>
            </w:r>
            <w:r>
              <w:rPr>
                <w:noProof/>
                <w:webHidden/>
              </w:rPr>
              <w:tab/>
            </w:r>
            <w:r>
              <w:rPr>
                <w:noProof/>
                <w:webHidden/>
              </w:rPr>
              <w:fldChar w:fldCharType="begin"/>
            </w:r>
            <w:r>
              <w:rPr>
                <w:noProof/>
                <w:webHidden/>
              </w:rPr>
              <w:instrText xml:space="preserve"> PAGEREF _Toc182446382 \h </w:instrText>
            </w:r>
            <w:r>
              <w:rPr>
                <w:noProof/>
                <w:webHidden/>
              </w:rPr>
            </w:r>
            <w:r>
              <w:rPr>
                <w:noProof/>
                <w:webHidden/>
              </w:rPr>
              <w:fldChar w:fldCharType="separate"/>
            </w:r>
            <w:r>
              <w:rPr>
                <w:noProof/>
                <w:webHidden/>
              </w:rPr>
              <w:t>42</w:t>
            </w:r>
            <w:r>
              <w:rPr>
                <w:noProof/>
                <w:webHidden/>
              </w:rPr>
              <w:fldChar w:fldCharType="end"/>
            </w:r>
          </w:hyperlink>
        </w:p>
        <w:p w14:paraId="4AC86A4E" w14:textId="74D249F2"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3" w:history="1">
            <w:r w:rsidRPr="00EF01BC">
              <w:rPr>
                <w:rStyle w:val="Hyperlink"/>
                <w:b/>
                <w:bCs/>
                <w:noProof/>
                <w:lang w:val="en-GB"/>
              </w:rPr>
              <w:t>PI 14: Capacity Assessment:</w:t>
            </w:r>
            <w:r>
              <w:rPr>
                <w:noProof/>
                <w:webHidden/>
              </w:rPr>
              <w:tab/>
            </w:r>
            <w:r>
              <w:rPr>
                <w:noProof/>
                <w:webHidden/>
              </w:rPr>
              <w:fldChar w:fldCharType="begin"/>
            </w:r>
            <w:r>
              <w:rPr>
                <w:noProof/>
                <w:webHidden/>
              </w:rPr>
              <w:instrText xml:space="preserve"> PAGEREF _Toc182446383 \h </w:instrText>
            </w:r>
            <w:r>
              <w:rPr>
                <w:noProof/>
                <w:webHidden/>
              </w:rPr>
            </w:r>
            <w:r>
              <w:rPr>
                <w:noProof/>
                <w:webHidden/>
              </w:rPr>
              <w:fldChar w:fldCharType="separate"/>
            </w:r>
            <w:r>
              <w:rPr>
                <w:noProof/>
                <w:webHidden/>
              </w:rPr>
              <w:t>46</w:t>
            </w:r>
            <w:r>
              <w:rPr>
                <w:noProof/>
                <w:webHidden/>
              </w:rPr>
              <w:fldChar w:fldCharType="end"/>
            </w:r>
          </w:hyperlink>
        </w:p>
        <w:p w14:paraId="05A305E3" w14:textId="4CE5FC02"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4" w:history="1">
            <w:r w:rsidRPr="00EF01BC">
              <w:rPr>
                <w:rStyle w:val="Hyperlink"/>
                <w:b/>
                <w:bCs/>
                <w:noProof/>
                <w:lang w:val="en-GB"/>
              </w:rPr>
              <w:t>PI 15: Capacity Development:</w:t>
            </w:r>
            <w:r>
              <w:rPr>
                <w:noProof/>
                <w:webHidden/>
              </w:rPr>
              <w:tab/>
            </w:r>
            <w:r>
              <w:rPr>
                <w:noProof/>
                <w:webHidden/>
              </w:rPr>
              <w:fldChar w:fldCharType="begin"/>
            </w:r>
            <w:r>
              <w:rPr>
                <w:noProof/>
                <w:webHidden/>
              </w:rPr>
              <w:instrText xml:space="preserve"> PAGEREF _Toc182446384 \h </w:instrText>
            </w:r>
            <w:r>
              <w:rPr>
                <w:noProof/>
                <w:webHidden/>
              </w:rPr>
            </w:r>
            <w:r>
              <w:rPr>
                <w:noProof/>
                <w:webHidden/>
              </w:rPr>
              <w:fldChar w:fldCharType="separate"/>
            </w:r>
            <w:r>
              <w:rPr>
                <w:noProof/>
                <w:webHidden/>
              </w:rPr>
              <w:t>48</w:t>
            </w:r>
            <w:r>
              <w:rPr>
                <w:noProof/>
                <w:webHidden/>
              </w:rPr>
              <w:fldChar w:fldCharType="end"/>
            </w:r>
          </w:hyperlink>
        </w:p>
        <w:p w14:paraId="5A2576E2" w14:textId="006C9391"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5" w:history="1">
            <w:r w:rsidRPr="00EF01BC">
              <w:rPr>
                <w:rStyle w:val="Hyperlink"/>
                <w:b/>
                <w:bCs/>
                <w:noProof/>
                <w:lang w:val="en-GB"/>
              </w:rPr>
              <w:t>PI 16: Knowledge and Communication</w:t>
            </w:r>
            <w:r>
              <w:rPr>
                <w:noProof/>
                <w:webHidden/>
              </w:rPr>
              <w:tab/>
            </w:r>
            <w:r>
              <w:rPr>
                <w:noProof/>
                <w:webHidden/>
              </w:rPr>
              <w:fldChar w:fldCharType="begin"/>
            </w:r>
            <w:r>
              <w:rPr>
                <w:noProof/>
                <w:webHidden/>
              </w:rPr>
              <w:instrText xml:space="preserve"> PAGEREF _Toc182446385 \h </w:instrText>
            </w:r>
            <w:r>
              <w:rPr>
                <w:noProof/>
                <w:webHidden/>
              </w:rPr>
            </w:r>
            <w:r>
              <w:rPr>
                <w:noProof/>
                <w:webHidden/>
              </w:rPr>
              <w:fldChar w:fldCharType="separate"/>
            </w:r>
            <w:r>
              <w:rPr>
                <w:noProof/>
                <w:webHidden/>
              </w:rPr>
              <w:t>50</w:t>
            </w:r>
            <w:r>
              <w:rPr>
                <w:noProof/>
                <w:webHidden/>
              </w:rPr>
              <w:fldChar w:fldCharType="end"/>
            </w:r>
          </w:hyperlink>
        </w:p>
        <w:p w14:paraId="6A4E9663" w14:textId="6FAB4720"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6" w:history="1">
            <w:r w:rsidRPr="00EF01BC">
              <w:rPr>
                <w:rStyle w:val="Hyperlink"/>
                <w:b/>
                <w:bCs/>
                <w:noProof/>
                <w:lang w:val="en-GB"/>
              </w:rPr>
              <w:t>PI 17: Coherence</w:t>
            </w:r>
            <w:r>
              <w:rPr>
                <w:noProof/>
                <w:webHidden/>
              </w:rPr>
              <w:tab/>
            </w:r>
            <w:r>
              <w:rPr>
                <w:noProof/>
                <w:webHidden/>
              </w:rPr>
              <w:fldChar w:fldCharType="begin"/>
            </w:r>
            <w:r>
              <w:rPr>
                <w:noProof/>
                <w:webHidden/>
              </w:rPr>
              <w:instrText xml:space="preserve"> PAGEREF _Toc182446386 \h </w:instrText>
            </w:r>
            <w:r>
              <w:rPr>
                <w:noProof/>
                <w:webHidden/>
              </w:rPr>
            </w:r>
            <w:r>
              <w:rPr>
                <w:noProof/>
                <w:webHidden/>
              </w:rPr>
              <w:fldChar w:fldCharType="separate"/>
            </w:r>
            <w:r>
              <w:rPr>
                <w:noProof/>
                <w:webHidden/>
              </w:rPr>
              <w:t>52</w:t>
            </w:r>
            <w:r>
              <w:rPr>
                <w:noProof/>
                <w:webHidden/>
              </w:rPr>
              <w:fldChar w:fldCharType="end"/>
            </w:r>
          </w:hyperlink>
        </w:p>
        <w:p w14:paraId="63EC4F72" w14:textId="57228ED5"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7" w:history="1">
            <w:r w:rsidRPr="00EF01BC">
              <w:rPr>
                <w:rStyle w:val="Hyperlink"/>
                <w:b/>
                <w:bCs/>
                <w:noProof/>
                <w:lang w:val="en-GB"/>
              </w:rPr>
              <w:t>Additional Comments and Internal Reporting Process (for all entities)</w:t>
            </w:r>
            <w:r>
              <w:rPr>
                <w:noProof/>
                <w:webHidden/>
              </w:rPr>
              <w:tab/>
            </w:r>
            <w:r>
              <w:rPr>
                <w:noProof/>
                <w:webHidden/>
              </w:rPr>
              <w:fldChar w:fldCharType="begin"/>
            </w:r>
            <w:r>
              <w:rPr>
                <w:noProof/>
                <w:webHidden/>
              </w:rPr>
              <w:instrText xml:space="preserve"> PAGEREF _Toc182446387 \h </w:instrText>
            </w:r>
            <w:r>
              <w:rPr>
                <w:noProof/>
                <w:webHidden/>
              </w:rPr>
            </w:r>
            <w:r>
              <w:rPr>
                <w:noProof/>
                <w:webHidden/>
              </w:rPr>
              <w:fldChar w:fldCharType="separate"/>
            </w:r>
            <w:r>
              <w:rPr>
                <w:noProof/>
                <w:webHidden/>
              </w:rPr>
              <w:t>55</w:t>
            </w:r>
            <w:r>
              <w:rPr>
                <w:noProof/>
                <w:webHidden/>
              </w:rPr>
              <w:fldChar w:fldCharType="end"/>
            </w:r>
          </w:hyperlink>
        </w:p>
        <w:p w14:paraId="7BB0AF70" w14:textId="03251664" w:rsidR="000C7267" w:rsidRDefault="000C7267">
          <w:pPr>
            <w:pStyle w:val="TOC1"/>
            <w:rPr>
              <w:rFonts w:asciiTheme="minorHAnsi" w:eastAsiaTheme="minorEastAsia" w:hAnsiTheme="minorHAnsi" w:cstheme="minorBidi"/>
              <w:noProof/>
              <w:kern w:val="2"/>
              <w:lang w:val="en-US" w:eastAsia="en-US"/>
              <w14:ligatures w14:val="standardContextual"/>
            </w:rPr>
          </w:pPr>
          <w:hyperlink w:anchor="_Toc182446388" w:history="1">
            <w:r w:rsidRPr="00EF01BC">
              <w:rPr>
                <w:rStyle w:val="Hyperlink"/>
                <w:b/>
                <w:bCs/>
                <w:noProof/>
                <w:lang w:val="en-GB"/>
              </w:rPr>
              <w:t>Annex 1: UN-SWAP 2.0 reporting: List of recommended attachments</w:t>
            </w:r>
            <w:r>
              <w:rPr>
                <w:noProof/>
                <w:webHidden/>
              </w:rPr>
              <w:tab/>
            </w:r>
            <w:r>
              <w:rPr>
                <w:noProof/>
                <w:webHidden/>
              </w:rPr>
              <w:fldChar w:fldCharType="begin"/>
            </w:r>
            <w:r>
              <w:rPr>
                <w:noProof/>
                <w:webHidden/>
              </w:rPr>
              <w:instrText xml:space="preserve"> PAGEREF _Toc182446388 \h </w:instrText>
            </w:r>
            <w:r>
              <w:rPr>
                <w:noProof/>
                <w:webHidden/>
              </w:rPr>
            </w:r>
            <w:r>
              <w:rPr>
                <w:noProof/>
                <w:webHidden/>
              </w:rPr>
              <w:fldChar w:fldCharType="separate"/>
            </w:r>
            <w:r>
              <w:rPr>
                <w:noProof/>
                <w:webHidden/>
              </w:rPr>
              <w:t>56</w:t>
            </w:r>
            <w:r>
              <w:rPr>
                <w:noProof/>
                <w:webHidden/>
              </w:rPr>
              <w:fldChar w:fldCharType="end"/>
            </w:r>
          </w:hyperlink>
        </w:p>
        <w:p w14:paraId="17F48A27" w14:textId="44475286" w:rsidR="008C2588" w:rsidRPr="00D97347" w:rsidRDefault="008C2588">
          <w:r w:rsidRPr="00326D5D">
            <w:rPr>
              <w:rFonts w:asciiTheme="majorHAnsi" w:hAnsiTheme="majorHAnsi" w:cstheme="majorHAnsi"/>
              <w:noProof/>
              <w:sz w:val="22"/>
              <w:szCs w:val="22"/>
            </w:rPr>
            <w:fldChar w:fldCharType="end"/>
          </w:r>
        </w:p>
      </w:sdtContent>
    </w:sdt>
    <w:p w14:paraId="4A89D887" w14:textId="5FCC20E8" w:rsidR="003E2F69" w:rsidRPr="00D97347" w:rsidRDefault="496B457D" w:rsidP="16969785">
      <w:pPr>
        <w:pStyle w:val="Heading1"/>
        <w:rPr>
          <w:b/>
          <w:bCs/>
          <w:color w:val="0070C0"/>
          <w:sz w:val="22"/>
          <w:szCs w:val="22"/>
          <w:lang w:val="en-GB"/>
        </w:rPr>
      </w:pPr>
      <w:bookmarkStart w:id="0" w:name="_Toc182446368"/>
      <w:r w:rsidRPr="16969785">
        <w:rPr>
          <w:b/>
          <w:bCs/>
          <w:color w:val="0070C0"/>
          <w:sz w:val="28"/>
          <w:szCs w:val="28"/>
          <w:lang w:val="en-GB"/>
        </w:rPr>
        <w:lastRenderedPageBreak/>
        <w:t>2024 UN-SWAP 2.0 DATA COLLECTION TABLE</w:t>
      </w:r>
      <w:bookmarkEnd w:id="0"/>
      <w:r w:rsidRPr="16969785">
        <w:rPr>
          <w:b/>
          <w:bCs/>
          <w:color w:val="0070C0"/>
          <w:sz w:val="22"/>
          <w:szCs w:val="22"/>
          <w:lang w:val="en-GB"/>
        </w:rPr>
        <w:t xml:space="preserve"> </w:t>
      </w:r>
    </w:p>
    <w:p w14:paraId="498EACE4" w14:textId="660C3875" w:rsidR="003E2F69" w:rsidRPr="00EB19CE" w:rsidRDefault="003E2F69" w:rsidP="008C2588">
      <w:pPr>
        <w:pStyle w:val="Heading1"/>
        <w:rPr>
          <w:color w:val="FF0000"/>
          <w:sz w:val="22"/>
          <w:szCs w:val="22"/>
          <w:lang w:val="en-GB"/>
        </w:rPr>
      </w:pPr>
      <w:bookmarkStart w:id="1" w:name="_Toc182446369"/>
      <w:r w:rsidRPr="16969785">
        <w:rPr>
          <w:b/>
          <w:bCs/>
          <w:color w:val="0070C0"/>
          <w:sz w:val="22"/>
          <w:szCs w:val="22"/>
          <w:lang w:val="en-GB"/>
        </w:rPr>
        <w:t>How</w:t>
      </w:r>
      <w:r w:rsidR="00407C75" w:rsidRPr="16969785">
        <w:rPr>
          <w:b/>
          <w:bCs/>
          <w:color w:val="0070C0"/>
          <w:sz w:val="22"/>
          <w:szCs w:val="22"/>
          <w:lang w:val="en-GB"/>
        </w:rPr>
        <w:t xml:space="preserve"> </w:t>
      </w:r>
      <w:r w:rsidRPr="16969785">
        <w:rPr>
          <w:b/>
          <w:bCs/>
          <w:color w:val="0070C0"/>
          <w:sz w:val="22"/>
          <w:szCs w:val="22"/>
          <w:lang w:val="en-GB"/>
        </w:rPr>
        <w:t>to</w:t>
      </w:r>
      <w:r w:rsidR="00407C75" w:rsidRPr="16969785">
        <w:rPr>
          <w:b/>
          <w:bCs/>
          <w:color w:val="0070C0"/>
          <w:sz w:val="22"/>
          <w:szCs w:val="22"/>
          <w:lang w:val="en-GB"/>
        </w:rPr>
        <w:t xml:space="preserve"> </w:t>
      </w:r>
      <w:r w:rsidRPr="16969785">
        <w:rPr>
          <w:b/>
          <w:bCs/>
          <w:color w:val="0070C0"/>
          <w:sz w:val="22"/>
          <w:szCs w:val="22"/>
          <w:lang w:val="en-GB"/>
        </w:rPr>
        <w:t>use</w:t>
      </w:r>
      <w:r w:rsidR="00407C75" w:rsidRPr="16969785">
        <w:rPr>
          <w:b/>
          <w:bCs/>
          <w:color w:val="0070C0"/>
          <w:sz w:val="22"/>
          <w:szCs w:val="22"/>
          <w:lang w:val="en-GB"/>
        </w:rPr>
        <w:t xml:space="preserve"> </w:t>
      </w:r>
      <w:r w:rsidRPr="16969785">
        <w:rPr>
          <w:b/>
          <w:bCs/>
          <w:color w:val="0070C0"/>
          <w:sz w:val="22"/>
          <w:szCs w:val="22"/>
          <w:lang w:val="en-GB"/>
        </w:rPr>
        <w:t>the</w:t>
      </w:r>
      <w:r w:rsidR="00407C75" w:rsidRPr="16969785">
        <w:rPr>
          <w:b/>
          <w:bCs/>
          <w:color w:val="0070C0"/>
          <w:sz w:val="22"/>
          <w:szCs w:val="22"/>
          <w:lang w:val="en-GB"/>
        </w:rPr>
        <w:t xml:space="preserve"> </w:t>
      </w:r>
      <w:r w:rsidRPr="16969785">
        <w:rPr>
          <w:b/>
          <w:bCs/>
          <w:color w:val="0070C0"/>
          <w:sz w:val="22"/>
          <w:szCs w:val="22"/>
          <w:lang w:val="en-GB"/>
        </w:rPr>
        <w:t>reporting</w:t>
      </w:r>
      <w:r w:rsidR="00407C75" w:rsidRPr="16969785">
        <w:rPr>
          <w:b/>
          <w:bCs/>
          <w:color w:val="0070C0"/>
          <w:sz w:val="22"/>
          <w:szCs w:val="22"/>
          <w:lang w:val="en-GB"/>
        </w:rPr>
        <w:t xml:space="preserve"> </w:t>
      </w:r>
      <w:r w:rsidRPr="16969785">
        <w:rPr>
          <w:b/>
          <w:bCs/>
          <w:color w:val="0070C0"/>
          <w:sz w:val="22"/>
          <w:szCs w:val="22"/>
          <w:lang w:val="en-GB"/>
        </w:rPr>
        <w:t>matrix:</w:t>
      </w:r>
      <w:bookmarkEnd w:id="1"/>
      <w:r w:rsidR="00407C75" w:rsidRPr="16969785">
        <w:rPr>
          <w:b/>
          <w:bCs/>
          <w:color w:val="0070C0"/>
          <w:sz w:val="22"/>
          <w:szCs w:val="22"/>
          <w:lang w:val="en-GB"/>
        </w:rPr>
        <w:t xml:space="preserve"> </w:t>
      </w:r>
      <w:r w:rsidR="00EB19CE" w:rsidRPr="00EB19CE">
        <w:rPr>
          <w:color w:val="FF0000"/>
          <w:sz w:val="22"/>
          <w:szCs w:val="22"/>
          <w:lang w:val="en-GB"/>
        </w:rPr>
        <w:t>Kindly note, all 2023 data can be copied to 2024 with the "Copy Data" button on the indicator page.</w:t>
      </w:r>
    </w:p>
    <w:p w14:paraId="5F723630" w14:textId="7E616A52" w:rsidR="003E2F69" w:rsidRPr="00D97347" w:rsidRDefault="00C6232F" w:rsidP="16969785">
      <w:pPr>
        <w:ind w:right="-73"/>
        <w:rPr>
          <w:rFonts w:asciiTheme="majorHAnsi" w:hAnsiTheme="majorHAnsi" w:cstheme="majorBidi"/>
          <w:sz w:val="22"/>
          <w:szCs w:val="22"/>
          <w:lang w:val="en-GB"/>
        </w:rPr>
      </w:pPr>
      <w:r w:rsidRPr="16969785">
        <w:rPr>
          <w:rFonts w:asciiTheme="majorHAnsi" w:hAnsiTheme="majorHAnsi" w:cstheme="majorBidi"/>
          <w:sz w:val="22"/>
          <w:szCs w:val="22"/>
          <w:lang w:val="en-GB"/>
        </w:rPr>
        <w:t>The UN-SWAP</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reporting</w:t>
      </w:r>
      <w:r w:rsidR="00407C75" w:rsidRPr="16969785">
        <w:rPr>
          <w:rFonts w:asciiTheme="majorHAnsi" w:hAnsiTheme="majorHAnsi" w:cstheme="majorBidi"/>
          <w:sz w:val="22"/>
          <w:szCs w:val="22"/>
          <w:lang w:val="en-GB"/>
        </w:rPr>
        <w:t xml:space="preserve"> </w:t>
      </w:r>
      <w:r w:rsidR="00951F49" w:rsidRPr="16969785">
        <w:rPr>
          <w:rFonts w:asciiTheme="majorHAnsi" w:hAnsiTheme="majorHAnsi" w:cstheme="majorBidi"/>
          <w:sz w:val="22"/>
          <w:szCs w:val="22"/>
          <w:lang w:val="en-GB"/>
        </w:rPr>
        <w:t>platform</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has</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been</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developed</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to</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harmonize</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reporting</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and</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systematize</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information</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availability</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on</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gender</w:t>
      </w:r>
      <w:r w:rsidR="1AE2653D" w:rsidRPr="16969785">
        <w:rPr>
          <w:rFonts w:asciiTheme="majorHAnsi" w:hAnsiTheme="majorHAnsi" w:cstheme="majorBidi"/>
          <w:sz w:val="22"/>
          <w:szCs w:val="22"/>
          <w:lang w:val="en-GB"/>
        </w:rPr>
        <w:t>-</w:t>
      </w:r>
      <w:r w:rsidR="003E2F69" w:rsidRPr="16969785">
        <w:rPr>
          <w:rFonts w:asciiTheme="majorHAnsi" w:hAnsiTheme="majorHAnsi" w:cstheme="majorBidi"/>
          <w:sz w:val="22"/>
          <w:szCs w:val="22"/>
          <w:lang w:val="en-GB"/>
        </w:rPr>
        <w:t>relevant</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policy</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and</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practice.</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This</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includes:</w:t>
      </w:r>
      <w:r w:rsidR="00407C75" w:rsidRPr="16969785">
        <w:rPr>
          <w:rFonts w:asciiTheme="majorHAnsi" w:hAnsiTheme="majorHAnsi" w:cstheme="majorBidi"/>
          <w:sz w:val="22"/>
          <w:szCs w:val="22"/>
          <w:lang w:val="en-GB"/>
        </w:rPr>
        <w:t xml:space="preserve"> </w:t>
      </w:r>
    </w:p>
    <w:p w14:paraId="3B95C1DB" w14:textId="1249E4DB" w:rsidR="003E2F69" w:rsidRPr="00D97347" w:rsidRDefault="003E2F69" w:rsidP="006B6EFB">
      <w:pPr>
        <w:ind w:right="-73"/>
        <w:rPr>
          <w:rFonts w:asciiTheme="majorHAnsi" w:hAnsiTheme="majorHAnsi" w:cstheme="majorBidi"/>
          <w:sz w:val="22"/>
          <w:szCs w:val="22"/>
          <w:lang w:val="en-GB"/>
        </w:rPr>
      </w:pPr>
      <w:r w:rsidRPr="5A3D59DE">
        <w:rPr>
          <w:rFonts w:asciiTheme="majorHAnsi" w:hAnsiTheme="majorHAnsi" w:cstheme="majorBidi"/>
          <w:sz w:val="22"/>
          <w:szCs w:val="22"/>
          <w:lang w:val="en-GB"/>
        </w:rPr>
        <w:t>a.</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rating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of</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performance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against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minimum</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standards,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justification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for</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rating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given,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w:t>
      </w:r>
      <w:r w:rsidR="00791A51" w:rsidRPr="5A3D59DE">
        <w:rPr>
          <w:rFonts w:asciiTheme="majorHAnsi" w:hAnsiTheme="majorHAnsi" w:cstheme="majorBidi"/>
          <w:sz w:val="22"/>
          <w:szCs w:val="22"/>
          <w:lang w:val="en-GB"/>
        </w:rPr>
        <w:t>n</w:t>
      </w:r>
      <w:r w:rsidR="00407C75" w:rsidRPr="5A3D59DE">
        <w:rPr>
          <w:rFonts w:asciiTheme="majorHAnsi" w:hAnsiTheme="majorHAnsi" w:cstheme="majorBidi"/>
          <w:sz w:val="22"/>
          <w:szCs w:val="22"/>
          <w:lang w:val="en-GB"/>
        </w:rPr>
        <w:t xml:space="preserve"> </w:t>
      </w:r>
      <w:r w:rsidR="00791A51" w:rsidRPr="5A3D59DE">
        <w:rPr>
          <w:rFonts w:asciiTheme="majorHAnsi" w:hAnsiTheme="majorHAnsi" w:cstheme="majorBidi"/>
          <w:sz w:val="22"/>
          <w:szCs w:val="22"/>
          <w:lang w:val="en-GB"/>
        </w:rPr>
        <w:t>action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plan</w:t>
      </w:r>
      <w:r w:rsidR="00407C75" w:rsidRPr="5A3D59DE">
        <w:rPr>
          <w:rFonts w:asciiTheme="majorHAnsi" w:hAnsiTheme="majorHAnsi" w:cstheme="majorBidi"/>
          <w:sz w:val="22"/>
          <w:szCs w:val="22"/>
          <w:lang w:val="en-GB"/>
        </w:rPr>
        <w:t xml:space="preserve"> </w:t>
      </w:r>
      <w:r w:rsidR="00791A51" w:rsidRPr="5A3D59DE">
        <w:rPr>
          <w:rFonts w:asciiTheme="majorHAnsi" w:hAnsiTheme="majorHAnsi" w:cstheme="majorBidi"/>
          <w:sz w:val="22"/>
          <w:szCs w:val="22"/>
          <w:lang w:val="en-GB"/>
        </w:rPr>
        <w:t>for</w:t>
      </w:r>
      <w:r w:rsidR="00407C75" w:rsidRPr="5A3D59DE">
        <w:rPr>
          <w:rFonts w:asciiTheme="majorHAnsi" w:hAnsiTheme="majorHAnsi" w:cstheme="majorBidi"/>
          <w:sz w:val="22"/>
          <w:szCs w:val="22"/>
          <w:lang w:val="en-GB"/>
        </w:rPr>
        <w:t xml:space="preserve"> </w:t>
      </w:r>
      <w:r w:rsidR="00791A51" w:rsidRPr="5A3D59DE">
        <w:rPr>
          <w:rFonts w:asciiTheme="majorHAnsi" w:hAnsiTheme="majorHAnsi" w:cstheme="majorBidi"/>
          <w:sz w:val="22"/>
          <w:szCs w:val="22"/>
          <w:lang w:val="en-GB"/>
        </w:rPr>
        <w:t>maintaining</w:t>
      </w:r>
      <w:r w:rsidR="00407C75" w:rsidRPr="5A3D59DE">
        <w:rPr>
          <w:rFonts w:asciiTheme="majorHAnsi" w:hAnsiTheme="majorHAnsi" w:cstheme="majorBidi"/>
          <w:sz w:val="22"/>
          <w:szCs w:val="22"/>
          <w:lang w:val="en-GB"/>
        </w:rPr>
        <w:t xml:space="preserve"> </w:t>
      </w:r>
      <w:r w:rsidR="00791A51" w:rsidRPr="5A3D59DE">
        <w:rPr>
          <w:rFonts w:asciiTheme="majorHAnsi" w:hAnsiTheme="majorHAnsi" w:cstheme="majorBidi"/>
          <w:sz w:val="22"/>
          <w:szCs w:val="22"/>
          <w:lang w:val="en-GB"/>
        </w:rPr>
        <w:t>or</w:t>
      </w:r>
      <w:r w:rsidR="00407C75" w:rsidRPr="5A3D59DE">
        <w:rPr>
          <w:rFonts w:asciiTheme="majorHAnsi" w:hAnsiTheme="majorHAnsi" w:cstheme="majorBidi"/>
          <w:sz w:val="22"/>
          <w:szCs w:val="22"/>
          <w:lang w:val="en-GB"/>
        </w:rPr>
        <w:t xml:space="preserve"> </w:t>
      </w:r>
      <w:r w:rsidR="00791A51" w:rsidRPr="5A3D59DE">
        <w:rPr>
          <w:rFonts w:asciiTheme="majorHAnsi" w:hAnsiTheme="majorHAnsi" w:cstheme="majorBidi"/>
          <w:sz w:val="22"/>
          <w:szCs w:val="22"/>
          <w:lang w:val="en-GB"/>
        </w:rPr>
        <w:t>improving</w:t>
      </w:r>
      <w:r w:rsidR="00407C75" w:rsidRPr="5A3D59DE">
        <w:rPr>
          <w:rFonts w:asciiTheme="majorHAnsi" w:hAnsiTheme="majorHAnsi" w:cstheme="majorBidi"/>
          <w:sz w:val="22"/>
          <w:szCs w:val="22"/>
          <w:lang w:val="en-GB"/>
        </w:rPr>
        <w:t xml:space="preserve"> </w:t>
      </w:r>
      <w:r w:rsidR="00791A51" w:rsidRPr="5A3D59DE">
        <w:rPr>
          <w:rFonts w:asciiTheme="majorHAnsi" w:hAnsiTheme="majorHAnsi" w:cstheme="majorBidi"/>
          <w:sz w:val="22"/>
          <w:szCs w:val="22"/>
          <w:lang w:val="en-GB"/>
        </w:rPr>
        <w:t>rating</w:t>
      </w:r>
      <w:r w:rsidR="175EC317" w:rsidRPr="5A3D59DE">
        <w:rPr>
          <w:rFonts w:asciiTheme="majorHAnsi" w:hAnsiTheme="majorHAnsi" w:cstheme="majorBidi"/>
          <w:sz w:val="22"/>
          <w:szCs w:val="22"/>
          <w:lang w:val="en-GB"/>
        </w:rPr>
        <w:t>s</w:t>
      </w:r>
    </w:p>
    <w:p w14:paraId="7B3ABB82" w14:textId="59B522F0" w:rsidR="003E2F69" w:rsidRPr="00D97347" w:rsidRDefault="003E2F69" w:rsidP="006B6EFB">
      <w:pPr>
        <w:ind w:right="-73"/>
        <w:rPr>
          <w:rFonts w:asciiTheme="majorHAnsi" w:hAnsiTheme="majorHAnsi" w:cstheme="majorBidi"/>
          <w:sz w:val="22"/>
          <w:szCs w:val="22"/>
          <w:lang w:val="en-GB"/>
        </w:rPr>
      </w:pPr>
      <w:r w:rsidRPr="5A3D59DE">
        <w:rPr>
          <w:rFonts w:asciiTheme="majorHAnsi" w:hAnsiTheme="majorHAnsi" w:cstheme="majorBidi"/>
          <w:sz w:val="22"/>
          <w:szCs w:val="22"/>
          <w:lang w:val="en-GB"/>
        </w:rPr>
        <w:t>b.</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narrative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further</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explaining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progress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and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challenges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related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gender</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equality</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and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empowerment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of</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women</w:t>
      </w:r>
    </w:p>
    <w:p w14:paraId="173858F9" w14:textId="77777777" w:rsidR="003E2F69" w:rsidRPr="00D97347" w:rsidRDefault="003E2F69" w:rsidP="003E2F69">
      <w:pPr>
        <w:ind w:right="-73"/>
        <w:rPr>
          <w:rFonts w:asciiTheme="majorHAnsi" w:hAnsiTheme="majorHAnsi" w:cstheme="majorHAnsi"/>
          <w:b/>
          <w:sz w:val="22"/>
          <w:lang w:val="en-GB"/>
        </w:rPr>
      </w:pPr>
    </w:p>
    <w:p w14:paraId="67BA0DEA" w14:textId="0176DE28" w:rsidR="003E2F69" w:rsidRPr="00D97347" w:rsidRDefault="003E2F69" w:rsidP="16969785">
      <w:pPr>
        <w:ind w:right="-73"/>
        <w:rPr>
          <w:rFonts w:asciiTheme="majorHAnsi" w:hAnsiTheme="majorHAnsi" w:cstheme="majorBidi"/>
          <w:b/>
          <w:bCs/>
          <w:sz w:val="22"/>
          <w:szCs w:val="22"/>
          <w:lang w:val="en-GB"/>
        </w:rPr>
      </w:pPr>
      <w:r w:rsidRPr="16969785">
        <w:rPr>
          <w:rFonts w:asciiTheme="majorHAnsi" w:hAnsiTheme="majorHAnsi" w:cstheme="majorBidi"/>
          <w:sz w:val="22"/>
          <w:szCs w:val="22"/>
          <w:lang w:val="en-GB"/>
        </w:rPr>
        <w:t>Focal</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Points</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from</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each</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UN</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entity</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have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been</w:t>
      </w:r>
      <w:r w:rsidR="00407C75" w:rsidRPr="16969785">
        <w:rPr>
          <w:rFonts w:asciiTheme="majorHAnsi" w:hAnsiTheme="majorHAnsi" w:cstheme="majorBidi"/>
          <w:sz w:val="22"/>
          <w:szCs w:val="22"/>
          <w:lang w:val="en-GB"/>
        </w:rPr>
        <w:t xml:space="preserve"> </w:t>
      </w:r>
      <w:r w:rsidR="0589C8B4" w:rsidRPr="16969785">
        <w:rPr>
          <w:rFonts w:asciiTheme="majorHAnsi" w:hAnsiTheme="majorHAnsi" w:cstheme="majorBidi"/>
          <w:sz w:val="22"/>
          <w:szCs w:val="22"/>
          <w:lang w:val="en-GB"/>
        </w:rPr>
        <w:t>appointed</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to</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lead</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the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internal</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coordination</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of</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UN</w:t>
      </w:r>
      <w:r w:rsidR="00EC2382" w:rsidRPr="16969785">
        <w:rPr>
          <w:rFonts w:asciiTheme="majorHAnsi" w:hAnsiTheme="majorHAnsi" w:cstheme="majorBidi"/>
          <w:sz w:val="22"/>
          <w:szCs w:val="22"/>
          <w:lang w:val="en-GB"/>
        </w:rPr>
        <w:t>-</w:t>
      </w:r>
      <w:r w:rsidRPr="16969785">
        <w:rPr>
          <w:rFonts w:asciiTheme="majorHAnsi" w:hAnsiTheme="majorHAnsi" w:cstheme="majorBidi"/>
          <w:sz w:val="22"/>
          <w:szCs w:val="22"/>
          <w:lang w:val="en-GB"/>
        </w:rPr>
        <w:t>SWAP</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reporting.</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Relevant</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departments/offices</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will</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be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responsible,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however,</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for</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reporting</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on</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indicators</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that</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fall</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under</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their</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core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responsibilities.</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As</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such,</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please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fill</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out</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the</w:t>
      </w:r>
      <w:r w:rsidR="00407C75" w:rsidRPr="16969785">
        <w:rPr>
          <w:rFonts w:asciiTheme="majorHAnsi" w:hAnsiTheme="majorHAnsi" w:cstheme="majorBidi"/>
          <w:sz w:val="22"/>
          <w:szCs w:val="22"/>
          <w:lang w:val="en-GB"/>
        </w:rPr>
        <w:t xml:space="preserve"> </w:t>
      </w:r>
      <w:r w:rsidR="22FCEE5C" w:rsidRPr="16969785">
        <w:rPr>
          <w:rFonts w:asciiTheme="majorHAnsi" w:hAnsiTheme="majorHAnsi" w:cstheme="majorBidi"/>
          <w:sz w:val="22"/>
          <w:szCs w:val="22"/>
          <w:lang w:val="en-GB"/>
        </w:rPr>
        <w:t>following</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reporting</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matrix</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and</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narrative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for</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the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Performance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Indicator(s)</w:t>
      </w:r>
      <w:r w:rsidR="00407C75" w:rsidRPr="16969785">
        <w:rPr>
          <w:rFonts w:asciiTheme="majorHAnsi" w:hAnsiTheme="majorHAnsi" w:cstheme="majorBidi"/>
          <w:sz w:val="22"/>
          <w:szCs w:val="22"/>
          <w:lang w:val="en-GB"/>
        </w:rPr>
        <w:t xml:space="preserve"> </w:t>
      </w:r>
      <w:r w:rsidR="08B5F759" w:rsidRPr="16969785">
        <w:rPr>
          <w:rFonts w:asciiTheme="majorHAnsi" w:hAnsiTheme="majorHAnsi" w:cstheme="majorBidi"/>
          <w:sz w:val="22"/>
          <w:szCs w:val="22"/>
          <w:lang w:val="en-GB"/>
        </w:rPr>
        <w:t xml:space="preserve">in </w:t>
      </w:r>
      <w:r w:rsidRPr="16969785">
        <w:rPr>
          <w:rFonts w:asciiTheme="majorHAnsi" w:hAnsiTheme="majorHAnsi" w:cstheme="majorBidi"/>
          <w:sz w:val="22"/>
          <w:szCs w:val="22"/>
          <w:lang w:val="en-GB"/>
        </w:rPr>
        <w:t>your</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area</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of</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work.</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Information</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from</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this</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table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will</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be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used</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by</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your</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Focal</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Point</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to</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feed</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directly</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into</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the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web-based</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reporting</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system</w:t>
      </w:r>
      <w:r w:rsidRPr="16969785">
        <w:rPr>
          <w:rFonts w:asciiTheme="majorHAnsi" w:hAnsiTheme="majorHAnsi" w:cstheme="majorBidi"/>
          <w:b/>
          <w:bCs/>
          <w:sz w:val="22"/>
          <w:szCs w:val="22"/>
          <w:lang w:val="en-GB"/>
        </w:rPr>
        <w:t>.</w:t>
      </w:r>
      <w:r w:rsidR="00407C75" w:rsidRPr="16969785">
        <w:rPr>
          <w:rFonts w:asciiTheme="majorHAnsi" w:hAnsiTheme="majorHAnsi" w:cstheme="majorBidi"/>
          <w:b/>
          <w:bCs/>
          <w:sz w:val="22"/>
          <w:szCs w:val="22"/>
          <w:lang w:val="en-GB"/>
        </w:rPr>
        <w:t xml:space="preserve"> </w:t>
      </w:r>
    </w:p>
    <w:p w14:paraId="67B4B275" w14:textId="77777777" w:rsidR="003E2F69" w:rsidRPr="00D97347" w:rsidRDefault="003E2F69" w:rsidP="003E2F69">
      <w:pPr>
        <w:ind w:right="-73"/>
        <w:rPr>
          <w:rFonts w:asciiTheme="majorHAnsi" w:hAnsiTheme="majorHAnsi" w:cstheme="majorHAnsi"/>
          <w:sz w:val="22"/>
          <w:lang w:val="en-GB"/>
        </w:rPr>
      </w:pPr>
    </w:p>
    <w:p w14:paraId="1A2F144A" w14:textId="7D14195D" w:rsidR="003E2F69" w:rsidRPr="00D97347" w:rsidRDefault="00311769" w:rsidP="003E2F69">
      <w:pPr>
        <w:ind w:right="-73"/>
        <w:rPr>
          <w:rFonts w:asciiTheme="majorHAnsi" w:hAnsiTheme="majorHAnsi" w:cstheme="majorHAnsi"/>
          <w:b/>
          <w:sz w:val="22"/>
          <w:lang w:val="en-GB"/>
        </w:rPr>
      </w:pPr>
      <w:r w:rsidRPr="00D97347">
        <w:rPr>
          <w:rFonts w:asciiTheme="majorHAnsi" w:hAnsiTheme="majorHAnsi" w:cstheme="majorHAnsi"/>
          <w:b/>
          <w:sz w:val="22"/>
          <w:lang w:val="en-GB"/>
        </w:rPr>
        <w:t>The</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UN-SWAP</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r</w:t>
      </w:r>
      <w:r w:rsidR="003E2F69" w:rsidRPr="00D97347">
        <w:rPr>
          <w:rFonts w:asciiTheme="majorHAnsi" w:hAnsiTheme="majorHAnsi" w:cstheme="majorHAnsi"/>
          <w:b/>
          <w:sz w:val="22"/>
          <w:lang w:val="en-GB"/>
        </w:rPr>
        <w:t>ating</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system</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consists</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of</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five</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levels:</w:t>
      </w:r>
    </w:p>
    <w:p w14:paraId="3363AC75" w14:textId="77777777" w:rsidR="0083787F" w:rsidRPr="00D97347" w:rsidRDefault="0083787F" w:rsidP="0083787F">
      <w:pPr>
        <w:pStyle w:val="ListParagraph"/>
        <w:numPr>
          <w:ilvl w:val="0"/>
          <w:numId w:val="1"/>
        </w:numPr>
        <w:ind w:right="-73"/>
        <w:rPr>
          <w:rFonts w:asciiTheme="majorHAnsi" w:hAnsiTheme="majorHAnsi" w:cstheme="majorHAnsi"/>
          <w:sz w:val="22"/>
          <w:lang w:val="en-GB"/>
        </w:rPr>
      </w:pPr>
      <w:r w:rsidRPr="00D97347">
        <w:rPr>
          <w:rFonts w:asciiTheme="majorHAnsi" w:hAnsiTheme="majorHAnsi" w:cstheme="majorHAnsi"/>
          <w:sz w:val="22"/>
          <w:lang w:val="en-GB"/>
        </w:rPr>
        <w:t>Exceeds requirements</w:t>
      </w:r>
    </w:p>
    <w:p w14:paraId="4F3C0B30" w14:textId="77777777" w:rsidR="0083787F" w:rsidRPr="00D97347" w:rsidRDefault="0083787F" w:rsidP="0083787F">
      <w:pPr>
        <w:pStyle w:val="ListParagraph"/>
        <w:numPr>
          <w:ilvl w:val="0"/>
          <w:numId w:val="1"/>
        </w:numPr>
        <w:ind w:right="-73"/>
        <w:rPr>
          <w:rFonts w:asciiTheme="majorHAnsi" w:hAnsiTheme="majorHAnsi" w:cstheme="majorHAnsi"/>
          <w:sz w:val="22"/>
          <w:lang w:val="en-GB"/>
        </w:rPr>
      </w:pPr>
      <w:r w:rsidRPr="00D97347">
        <w:rPr>
          <w:rFonts w:asciiTheme="majorHAnsi" w:hAnsiTheme="majorHAnsi" w:cstheme="majorHAnsi"/>
          <w:sz w:val="22"/>
          <w:lang w:val="en-GB"/>
        </w:rPr>
        <w:t>Meets requirements</w:t>
      </w:r>
    </w:p>
    <w:p w14:paraId="0A4D30C7" w14:textId="77777777" w:rsidR="0083787F" w:rsidRPr="00D97347" w:rsidRDefault="0083787F" w:rsidP="0083787F">
      <w:pPr>
        <w:pStyle w:val="ListParagraph"/>
        <w:numPr>
          <w:ilvl w:val="0"/>
          <w:numId w:val="1"/>
        </w:numPr>
        <w:ind w:right="-73"/>
        <w:rPr>
          <w:rFonts w:asciiTheme="majorHAnsi" w:hAnsiTheme="majorHAnsi" w:cstheme="majorHAnsi"/>
          <w:sz w:val="22"/>
          <w:lang w:val="en-GB"/>
        </w:rPr>
      </w:pPr>
      <w:r w:rsidRPr="00D97347">
        <w:rPr>
          <w:rFonts w:asciiTheme="majorHAnsi" w:hAnsiTheme="majorHAnsi" w:cstheme="majorHAnsi"/>
          <w:sz w:val="22"/>
          <w:lang w:val="en-GB"/>
        </w:rPr>
        <w:t>Approaches requirements</w:t>
      </w:r>
    </w:p>
    <w:p w14:paraId="37B20E61" w14:textId="51D9D0D3" w:rsidR="003E2F69" w:rsidRPr="00D97347" w:rsidRDefault="003E2F69" w:rsidP="00407517">
      <w:pPr>
        <w:pStyle w:val="ListParagraph"/>
        <w:numPr>
          <w:ilvl w:val="0"/>
          <w:numId w:val="1"/>
        </w:numPr>
        <w:ind w:right="-73"/>
        <w:rPr>
          <w:rFonts w:asciiTheme="majorHAnsi" w:hAnsiTheme="majorHAnsi" w:cstheme="majorHAnsi"/>
          <w:sz w:val="22"/>
          <w:lang w:val="en-GB"/>
        </w:rPr>
      </w:pPr>
      <w:r w:rsidRPr="00D97347">
        <w:rPr>
          <w:rFonts w:asciiTheme="majorHAnsi" w:hAnsiTheme="majorHAnsi" w:cstheme="majorHAnsi"/>
          <w:sz w:val="22"/>
          <w:lang w:val="en-GB"/>
        </w:rPr>
        <w:t>Missing</w:t>
      </w:r>
    </w:p>
    <w:p w14:paraId="74C24D35" w14:textId="05870F18" w:rsidR="003E2F69" w:rsidRPr="00D97347" w:rsidRDefault="003E2F69" w:rsidP="00407517">
      <w:pPr>
        <w:pStyle w:val="ListParagraph"/>
        <w:numPr>
          <w:ilvl w:val="0"/>
          <w:numId w:val="1"/>
        </w:numPr>
        <w:ind w:right="-73"/>
        <w:rPr>
          <w:rFonts w:asciiTheme="majorHAnsi" w:hAnsiTheme="majorHAnsi" w:cstheme="majorHAnsi"/>
          <w:sz w:val="22"/>
          <w:lang w:val="en-GB"/>
        </w:rPr>
      </w:pPr>
      <w:r w:rsidRPr="00D97347">
        <w:rPr>
          <w:rFonts w:asciiTheme="majorHAnsi" w:hAnsiTheme="majorHAnsi" w:cstheme="majorHAnsi"/>
          <w:sz w:val="22"/>
          <w:lang w:val="en-GB"/>
        </w:rPr>
        <w:t>Not</w:t>
      </w:r>
      <w:r w:rsidR="00407C75" w:rsidRPr="00D97347">
        <w:rPr>
          <w:rFonts w:asciiTheme="majorHAnsi" w:hAnsiTheme="majorHAnsi" w:cstheme="majorHAnsi"/>
          <w:sz w:val="22"/>
          <w:lang w:val="en-GB"/>
        </w:rPr>
        <w:t xml:space="preserve"> </w:t>
      </w:r>
      <w:r w:rsidRPr="00D97347">
        <w:rPr>
          <w:rFonts w:asciiTheme="majorHAnsi" w:hAnsiTheme="majorHAnsi" w:cstheme="majorHAnsi"/>
          <w:sz w:val="22"/>
          <w:lang w:val="en-GB"/>
        </w:rPr>
        <w:t>applicable</w:t>
      </w:r>
    </w:p>
    <w:p w14:paraId="5D18F279" w14:textId="77777777" w:rsidR="003E2F69" w:rsidRPr="00D97347" w:rsidRDefault="003E2F69" w:rsidP="003E2F69">
      <w:pPr>
        <w:ind w:right="-73"/>
        <w:rPr>
          <w:rFonts w:asciiTheme="majorHAnsi" w:hAnsiTheme="majorHAnsi" w:cstheme="majorHAnsi"/>
          <w:sz w:val="22"/>
          <w:lang w:val="en-GB"/>
        </w:rPr>
      </w:pPr>
    </w:p>
    <w:p w14:paraId="211AEE7D" w14:textId="64F462C4" w:rsidR="003E2F69" w:rsidRPr="00D97347" w:rsidRDefault="003E2F69" w:rsidP="003E2F69">
      <w:pPr>
        <w:ind w:right="-73"/>
        <w:rPr>
          <w:rFonts w:asciiTheme="majorHAnsi" w:hAnsiTheme="majorHAnsi" w:cstheme="majorHAnsi"/>
          <w:b/>
          <w:sz w:val="22"/>
          <w:lang w:val="en-GB"/>
        </w:rPr>
      </w:pPr>
      <w:r w:rsidRPr="00D97347">
        <w:rPr>
          <w:rFonts w:asciiTheme="majorHAnsi" w:hAnsiTheme="majorHAnsi" w:cstheme="majorHAnsi"/>
          <w:b/>
          <w:sz w:val="22"/>
          <w:lang w:val="en-GB"/>
        </w:rPr>
        <w:t>In</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addition</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to</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identifying</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the</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Performance</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Indicator</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rating</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level,</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the</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following</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information</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must</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be</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submitted</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to</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support</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the</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rating:</w:t>
      </w:r>
      <w:r w:rsidR="00407C75" w:rsidRPr="00D97347">
        <w:rPr>
          <w:rFonts w:asciiTheme="majorHAnsi" w:hAnsiTheme="majorHAnsi" w:cstheme="majorHAnsi"/>
          <w:b/>
          <w:sz w:val="22"/>
          <w:lang w:val="en-GB"/>
        </w:rPr>
        <w:t xml:space="preserve"> </w:t>
      </w:r>
    </w:p>
    <w:p w14:paraId="213C05C8" w14:textId="0CFBFDFE" w:rsidR="003E2F69" w:rsidRPr="00D97347" w:rsidRDefault="003E2F69" w:rsidP="003E2F69">
      <w:pPr>
        <w:ind w:left="284" w:right="-73" w:hanging="142"/>
        <w:rPr>
          <w:rFonts w:asciiTheme="majorHAnsi" w:hAnsiTheme="majorHAnsi" w:cstheme="majorBidi"/>
          <w:sz w:val="22"/>
          <w:szCs w:val="22"/>
          <w:lang w:val="en-GB"/>
        </w:rPr>
      </w:pPr>
      <w:r w:rsidRPr="00D97347">
        <w:rPr>
          <w:rFonts w:asciiTheme="majorHAnsi" w:hAnsiTheme="majorHAnsi" w:cstheme="majorBidi"/>
          <w:color w:val="000000" w:themeColor="text1"/>
          <w:sz w:val="22"/>
          <w:szCs w:val="22"/>
          <w:lang w:val="en-GB"/>
        </w:rPr>
        <w: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Explanation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why</w:t>
      </w:r>
      <w:r w:rsidR="00407C75" w:rsidRPr="00D97347">
        <w:rPr>
          <w:rFonts w:asciiTheme="majorHAnsi" w:hAnsiTheme="majorHAnsi" w:cstheme="majorBidi"/>
          <w:color w:val="000000" w:themeColor="text1"/>
          <w:sz w:val="22"/>
          <w:szCs w:val="22"/>
          <w:lang w:val="en-GB"/>
        </w:rPr>
        <w:t xml:space="preserve"> </w:t>
      </w:r>
      <w:r w:rsidR="1B522941" w:rsidRPr="5A3D59DE">
        <w:rPr>
          <w:rFonts w:asciiTheme="majorHAnsi" w:hAnsiTheme="majorHAnsi" w:cstheme="majorBidi"/>
          <w:color w:val="000000" w:themeColor="text1"/>
          <w:sz w:val="22"/>
          <w:szCs w:val="22"/>
          <w:lang w:val="en-GB"/>
        </w:rPr>
        <w:t xml:space="preserve">the </w:t>
      </w:r>
      <w:r w:rsidRPr="00D97347">
        <w:rPr>
          <w:rFonts w:asciiTheme="majorHAnsi" w:hAnsiTheme="majorHAnsi" w:cstheme="majorBidi"/>
          <w:color w:val="000000" w:themeColor="text1"/>
          <w:sz w:val="22"/>
          <w:szCs w:val="22"/>
          <w:lang w:val="en-GB"/>
        </w:rPr>
        <w:t>rating</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has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been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given,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including</w:t>
      </w:r>
      <w:r w:rsidR="00407C75" w:rsidRPr="00D97347">
        <w:rPr>
          <w:rFonts w:asciiTheme="majorHAnsi" w:hAnsiTheme="majorHAnsi" w:cstheme="majorBidi"/>
          <w:color w:val="000000" w:themeColor="text1"/>
          <w:sz w:val="22"/>
          <w:szCs w:val="22"/>
          <w:lang w:val="en-GB"/>
        </w:rPr>
        <w:t xml:space="preserve"> </w:t>
      </w:r>
      <w:r w:rsidR="009E5FCB" w:rsidRPr="00D97347">
        <w:rPr>
          <w:rFonts w:asciiTheme="majorHAnsi" w:hAnsiTheme="majorHAnsi" w:cstheme="majorBidi"/>
          <w:color w:val="000000" w:themeColor="text1"/>
          <w:sz w:val="22"/>
          <w:szCs w:val="22"/>
          <w:lang w:val="en-GB"/>
        </w:rPr>
        <w:t>supporting</w:t>
      </w:r>
      <w:r w:rsidR="00407C75" w:rsidRPr="00D97347">
        <w:rPr>
          <w:rFonts w:asciiTheme="majorHAnsi" w:hAnsiTheme="majorHAnsi" w:cstheme="majorBidi"/>
          <w:color w:val="000000" w:themeColor="text1"/>
          <w:sz w:val="22"/>
          <w:szCs w:val="22"/>
          <w:lang w:val="en-GB"/>
        </w:rPr>
        <w:t xml:space="preserve"> </w:t>
      </w:r>
      <w:r w:rsidR="009E5FCB" w:rsidRPr="00D97347">
        <w:rPr>
          <w:rFonts w:asciiTheme="majorHAnsi" w:hAnsiTheme="majorHAnsi" w:cstheme="majorBidi"/>
          <w:color w:val="000000" w:themeColor="text1"/>
          <w:sz w:val="22"/>
          <w:szCs w:val="22"/>
          <w:lang w:val="en-GB"/>
        </w:rPr>
        <w:t>documentation</w:t>
      </w:r>
      <w:r w:rsidR="00407C75" w:rsidRPr="00D97347">
        <w:rPr>
          <w:rFonts w:asciiTheme="majorHAnsi" w:hAnsiTheme="majorHAnsi" w:cstheme="majorBidi"/>
          <w:color w:val="000000" w:themeColor="text1"/>
          <w:sz w:val="22"/>
          <w:szCs w:val="22"/>
          <w:lang w:val="en-GB"/>
        </w:rPr>
        <w:t xml:space="preserve"> </w:t>
      </w:r>
      <w:r w:rsidR="002D6DAA" w:rsidRPr="00D97347">
        <w:rPr>
          <w:rFonts w:asciiTheme="majorHAnsi" w:hAnsiTheme="majorHAnsi" w:cstheme="majorBidi"/>
          <w:sz w:val="22"/>
          <w:szCs w:val="22"/>
          <w:lang w:val="en-GB"/>
        </w:rPr>
        <w:t>(</w:t>
      </w:r>
      <w:r w:rsidR="002B3E52" w:rsidRPr="00D97347">
        <w:rPr>
          <w:rFonts w:asciiTheme="majorHAnsi" w:hAnsiTheme="majorHAnsi" w:cstheme="majorBidi"/>
          <w:sz w:val="22"/>
          <w:szCs w:val="22"/>
          <w:lang w:val="en-GB"/>
        </w:rPr>
        <w:t>list of recommended attachments</w:t>
      </w:r>
      <w:r w:rsidR="003D62FB" w:rsidRPr="00D97347">
        <w:rPr>
          <w:rFonts w:asciiTheme="majorHAnsi" w:hAnsiTheme="majorHAnsi" w:cstheme="majorBidi"/>
          <w:sz w:val="22"/>
          <w:szCs w:val="22"/>
          <w:lang w:val="en-GB"/>
        </w:rPr>
        <w:t xml:space="preserve"> in </w:t>
      </w:r>
      <w:r w:rsidR="003D62FB" w:rsidRPr="00D218FA">
        <w:rPr>
          <w:rFonts w:asciiTheme="majorHAnsi" w:hAnsiTheme="majorHAnsi" w:cstheme="majorBidi"/>
          <w:sz w:val="22"/>
          <w:szCs w:val="22"/>
          <w:lang w:val="en-GB"/>
        </w:rPr>
        <w:t xml:space="preserve">annex 1 on page </w:t>
      </w:r>
      <w:r w:rsidR="00CC2AB3" w:rsidRPr="00D218FA">
        <w:rPr>
          <w:rFonts w:asciiTheme="majorHAnsi" w:hAnsiTheme="majorHAnsi" w:cstheme="majorBidi"/>
          <w:sz w:val="22"/>
          <w:szCs w:val="22"/>
          <w:lang w:val="en-GB"/>
        </w:rPr>
        <w:t>5</w:t>
      </w:r>
      <w:r w:rsidR="00D218FA" w:rsidRPr="00D218FA">
        <w:rPr>
          <w:rFonts w:asciiTheme="majorHAnsi" w:hAnsiTheme="majorHAnsi" w:cstheme="majorBidi"/>
          <w:sz w:val="22"/>
          <w:szCs w:val="22"/>
          <w:lang w:val="en-GB"/>
        </w:rPr>
        <w:t>3</w:t>
      </w:r>
      <w:r w:rsidR="02D39317" w:rsidRPr="00D218FA">
        <w:rPr>
          <w:rFonts w:asciiTheme="majorHAnsi" w:hAnsiTheme="majorHAnsi" w:cstheme="majorBidi"/>
          <w:sz w:val="22"/>
          <w:szCs w:val="22"/>
          <w:lang w:val="en-GB"/>
        </w:rPr>
        <w:t>.</w:t>
      </w:r>
      <w:r w:rsidR="002B3E52" w:rsidRPr="5A3D59DE">
        <w:rPr>
          <w:rFonts w:asciiTheme="majorHAnsi" w:hAnsiTheme="majorHAnsi" w:cstheme="majorBidi"/>
          <w:sz w:val="22"/>
          <w:szCs w:val="22"/>
          <w:lang w:val="en-GB"/>
        </w:rPr>
        <w:t xml:space="preserve"> </w:t>
      </w:r>
      <w:r w:rsidR="70B86E80" w:rsidRPr="5A3D59DE">
        <w:rPr>
          <w:rFonts w:asciiTheme="majorHAnsi" w:hAnsiTheme="majorHAnsi" w:cstheme="majorBidi"/>
          <w:sz w:val="22"/>
          <w:szCs w:val="22"/>
          <w:lang w:val="en-GB"/>
        </w:rPr>
        <w:t>N</w:t>
      </w:r>
      <w:r w:rsidR="002B3E52" w:rsidRPr="00D97347">
        <w:rPr>
          <w:rFonts w:asciiTheme="majorHAnsi" w:hAnsiTheme="majorHAnsi" w:cstheme="majorBidi"/>
          <w:sz w:val="22"/>
          <w:szCs w:val="22"/>
          <w:lang w:val="en-GB"/>
        </w:rPr>
        <w:t xml:space="preserve">ote that the following formats are </w:t>
      </w:r>
      <w:r w:rsidR="00B3125C" w:rsidRPr="00D97347">
        <w:rPr>
          <w:rFonts w:asciiTheme="majorHAnsi" w:hAnsiTheme="majorHAnsi" w:cstheme="majorBidi"/>
          <w:sz w:val="22"/>
          <w:szCs w:val="22"/>
          <w:lang w:val="en-GB"/>
        </w:rPr>
        <w:t>acce</w:t>
      </w:r>
      <w:r w:rsidR="002B3E52" w:rsidRPr="00D97347">
        <w:rPr>
          <w:rFonts w:asciiTheme="majorHAnsi" w:hAnsiTheme="majorHAnsi" w:cstheme="majorBidi"/>
          <w:sz w:val="22"/>
          <w:szCs w:val="22"/>
          <w:lang w:val="en-GB"/>
        </w:rPr>
        <w:t xml:space="preserve">pted: </w:t>
      </w:r>
      <w:r w:rsidR="002D6DAA" w:rsidRPr="00D97347">
        <w:rPr>
          <w:rFonts w:asciiTheme="majorHAnsi" w:hAnsiTheme="majorHAnsi" w:cstheme="majorBidi"/>
          <w:sz w:val="22"/>
          <w:szCs w:val="22"/>
          <w:lang w:val="en-GB"/>
        </w:rPr>
        <w:t>Word,</w:t>
      </w:r>
      <w:r w:rsidR="00407C75" w:rsidRPr="00D97347">
        <w:rPr>
          <w:rFonts w:asciiTheme="majorHAnsi" w:hAnsiTheme="majorHAnsi" w:cstheme="majorBidi"/>
          <w:sz w:val="22"/>
          <w:szCs w:val="22"/>
          <w:lang w:val="en-GB"/>
        </w:rPr>
        <w:t xml:space="preserve"> </w:t>
      </w:r>
      <w:r w:rsidR="002D6DAA" w:rsidRPr="00D97347">
        <w:rPr>
          <w:rFonts w:asciiTheme="majorHAnsi" w:hAnsiTheme="majorHAnsi" w:cstheme="majorBidi"/>
          <w:sz w:val="22"/>
          <w:szCs w:val="22"/>
          <w:lang w:val="en-GB"/>
        </w:rPr>
        <w:t>PowerPoint,</w:t>
      </w:r>
      <w:r w:rsidR="00407C75" w:rsidRPr="00D97347">
        <w:rPr>
          <w:rFonts w:asciiTheme="majorHAnsi" w:hAnsiTheme="majorHAnsi" w:cstheme="majorBidi"/>
          <w:sz w:val="22"/>
          <w:szCs w:val="22"/>
          <w:lang w:val="en-GB"/>
        </w:rPr>
        <w:t xml:space="preserve"> </w:t>
      </w:r>
      <w:r w:rsidR="002D6DAA" w:rsidRPr="00D97347">
        <w:rPr>
          <w:rFonts w:asciiTheme="majorHAnsi" w:hAnsiTheme="majorHAnsi" w:cstheme="majorBidi"/>
          <w:sz w:val="22"/>
          <w:szCs w:val="22"/>
          <w:lang w:val="en-GB"/>
        </w:rPr>
        <w:t>Excel,</w:t>
      </w:r>
      <w:r w:rsidR="00407C75" w:rsidRPr="00D97347">
        <w:rPr>
          <w:rFonts w:asciiTheme="majorHAnsi" w:hAnsiTheme="majorHAnsi" w:cstheme="majorBidi"/>
          <w:sz w:val="22"/>
          <w:szCs w:val="22"/>
          <w:lang w:val="en-GB"/>
        </w:rPr>
        <w:t xml:space="preserve"> </w:t>
      </w:r>
      <w:r w:rsidR="002D6DAA" w:rsidRPr="00D97347">
        <w:rPr>
          <w:rFonts w:asciiTheme="majorHAnsi" w:hAnsiTheme="majorHAnsi" w:cstheme="majorBidi"/>
          <w:sz w:val="22"/>
          <w:szCs w:val="22"/>
          <w:lang w:val="en-GB"/>
        </w:rPr>
        <w:t>PDF</w:t>
      </w:r>
      <w:r w:rsidR="00407C75" w:rsidRPr="00D97347">
        <w:rPr>
          <w:rFonts w:asciiTheme="majorHAnsi" w:hAnsiTheme="majorHAnsi" w:cstheme="majorBidi"/>
          <w:sz w:val="22"/>
          <w:szCs w:val="22"/>
          <w:lang w:val="en-GB"/>
        </w:rPr>
        <w:t xml:space="preserve"> </w:t>
      </w:r>
      <w:r w:rsidR="002D6DAA" w:rsidRPr="00D97347">
        <w:rPr>
          <w:rFonts w:asciiTheme="majorHAnsi" w:hAnsiTheme="majorHAnsi" w:cstheme="majorBidi"/>
          <w:sz w:val="22"/>
          <w:szCs w:val="22"/>
          <w:lang w:val="en-GB"/>
        </w:rPr>
        <w:t>and</w:t>
      </w:r>
      <w:r w:rsidR="00407C75" w:rsidRPr="00D97347">
        <w:rPr>
          <w:rFonts w:asciiTheme="majorHAnsi" w:hAnsiTheme="majorHAnsi" w:cstheme="majorBidi"/>
          <w:sz w:val="22"/>
          <w:szCs w:val="22"/>
          <w:lang w:val="en-GB"/>
        </w:rPr>
        <w:t xml:space="preserve"> </w:t>
      </w:r>
      <w:r w:rsidR="002D6DAA" w:rsidRPr="00D97347">
        <w:rPr>
          <w:rFonts w:asciiTheme="majorHAnsi" w:hAnsiTheme="majorHAnsi" w:cstheme="majorBidi"/>
          <w:sz w:val="22"/>
          <w:szCs w:val="22"/>
          <w:lang w:val="en-GB"/>
        </w:rPr>
        <w:t>Images</w:t>
      </w:r>
      <w:r w:rsidR="6F8F11BB" w:rsidRPr="5A3D59DE">
        <w:rPr>
          <w:rFonts w:asciiTheme="majorHAnsi" w:hAnsiTheme="majorHAnsi" w:cstheme="majorBidi"/>
          <w:sz w:val="22"/>
          <w:szCs w:val="22"/>
          <w:lang w:val="en-GB"/>
        </w:rPr>
        <w:t>.</w:t>
      </w:r>
    </w:p>
    <w:p w14:paraId="3FAE56FC" w14:textId="6091A4A2" w:rsidR="00EC6AB0" w:rsidRPr="00D97347" w:rsidRDefault="00672A7F" w:rsidP="003E2F69">
      <w:pPr>
        <w:ind w:left="284" w:right="-73" w:hanging="142"/>
        <w:rPr>
          <w:rFonts w:asciiTheme="majorHAnsi" w:hAnsiTheme="majorHAnsi" w:cstheme="majorBidi"/>
          <w:color w:val="000000"/>
          <w:sz w:val="22"/>
          <w:szCs w:val="22"/>
          <w:lang w:val="en-GB"/>
        </w:rPr>
      </w:pPr>
      <w:r w:rsidRPr="5A3D59DE">
        <w:rPr>
          <w:rFonts w:asciiTheme="majorHAnsi" w:hAnsiTheme="majorHAnsi" w:cstheme="majorBidi"/>
          <w:sz w:val="22"/>
          <w:szCs w:val="22"/>
          <w:lang w:val="en-GB"/>
        </w:rPr>
        <w:t>-</w:t>
      </w:r>
      <w:r w:rsidR="2C8FB365" w:rsidRPr="5A3D59DE">
        <w:rPr>
          <w:rFonts w:asciiTheme="majorHAnsi" w:hAnsiTheme="majorHAnsi" w:cstheme="majorBidi"/>
          <w:sz w:val="22"/>
          <w:szCs w:val="22"/>
          <w:lang w:val="en-GB"/>
        </w:rPr>
        <w:t xml:space="preserve"> For</w:t>
      </w:r>
      <w:r w:rsidR="00312CAF" w:rsidRPr="00D97347">
        <w:rPr>
          <w:rFonts w:asciiTheme="majorHAnsi" w:hAnsiTheme="majorHAnsi" w:cstheme="majorBidi"/>
          <w:sz w:val="22"/>
          <w:szCs w:val="22"/>
          <w:lang w:val="en-GB"/>
        </w:rPr>
        <w:t xml:space="preserve"> Hyperlinks/URLs, please copy them into a document in any of the valid formats and then upload</w:t>
      </w:r>
      <w:r w:rsidR="0D7486E2" w:rsidRPr="5A3D59DE">
        <w:rPr>
          <w:rFonts w:asciiTheme="majorHAnsi" w:hAnsiTheme="majorHAnsi" w:cstheme="majorBidi"/>
          <w:sz w:val="22"/>
          <w:szCs w:val="22"/>
          <w:lang w:val="en-GB"/>
        </w:rPr>
        <w:t xml:space="preserve"> it</w:t>
      </w:r>
      <w:r w:rsidR="00312CAF" w:rsidRPr="00D97347">
        <w:rPr>
          <w:rFonts w:asciiTheme="majorHAnsi" w:hAnsiTheme="majorHAnsi" w:cstheme="majorBidi"/>
          <w:sz w:val="22"/>
          <w:szCs w:val="22"/>
          <w:lang w:val="en-GB"/>
        </w:rPr>
        <w:t xml:space="preserve">. </w:t>
      </w:r>
    </w:p>
    <w:p w14:paraId="16B6915E" w14:textId="77777777" w:rsidR="00FA1684" w:rsidRPr="00D97347" w:rsidRDefault="00FA1684" w:rsidP="003E2F69">
      <w:pPr>
        <w:ind w:left="284" w:right="-73" w:hanging="142"/>
        <w:rPr>
          <w:rFonts w:asciiTheme="majorHAnsi" w:hAnsiTheme="majorHAnsi" w:cstheme="majorHAnsi"/>
          <w:b/>
          <w:color w:val="000000"/>
          <w:sz w:val="22"/>
          <w:szCs w:val="22"/>
          <w:lang w:val="en-GB"/>
        </w:rPr>
      </w:pPr>
    </w:p>
    <w:p w14:paraId="74F3701A" w14:textId="5EADFC35" w:rsidR="00FA1684" w:rsidRPr="00D97347" w:rsidRDefault="003E15A8" w:rsidP="003E15A8">
      <w:pPr>
        <w:ind w:right="-73"/>
        <w:rPr>
          <w:rFonts w:asciiTheme="majorHAnsi" w:hAnsiTheme="majorHAnsi" w:cstheme="majorBidi"/>
          <w:b/>
          <w:color w:val="000000"/>
          <w:sz w:val="22"/>
          <w:szCs w:val="22"/>
          <w:lang w:val="en-GB"/>
        </w:rPr>
      </w:pPr>
      <w:r w:rsidRPr="00D97347">
        <w:rPr>
          <w:rFonts w:asciiTheme="majorHAnsi" w:hAnsiTheme="majorHAnsi" w:cstheme="majorBidi"/>
          <w:b/>
          <w:color w:val="000000" w:themeColor="text1"/>
          <w:sz w:val="22"/>
          <w:szCs w:val="22"/>
          <w:lang w:val="en-GB"/>
        </w:rPr>
        <w:t>UN-SWAP</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reporting</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requires</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the</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submission</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of</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Action</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Plans</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to</w:t>
      </w:r>
      <w:r w:rsidR="00407C75" w:rsidRPr="00D97347">
        <w:rPr>
          <w:rFonts w:asciiTheme="majorHAnsi" w:hAnsiTheme="majorHAnsi" w:cstheme="majorBidi"/>
          <w:b/>
          <w:color w:val="000000" w:themeColor="text1"/>
          <w:sz w:val="22"/>
          <w:szCs w:val="22"/>
          <w:lang w:val="en-GB"/>
        </w:rPr>
        <w:t xml:space="preserve"> </w:t>
      </w:r>
      <w:r w:rsidR="0024025B" w:rsidRPr="00D97347">
        <w:rPr>
          <w:rFonts w:asciiTheme="majorHAnsi" w:hAnsiTheme="majorHAnsi" w:cstheme="majorBidi"/>
          <w:b/>
          <w:color w:val="000000" w:themeColor="text1"/>
          <w:sz w:val="22"/>
          <w:szCs w:val="22"/>
          <w:lang w:val="en-GB"/>
        </w:rPr>
        <w:t>maintain</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or</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improve</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ratings</w:t>
      </w:r>
      <w:r w:rsidR="2E76CF4C" w:rsidRPr="00D97347">
        <w:rPr>
          <w:rFonts w:asciiTheme="majorHAnsi" w:hAnsiTheme="majorHAnsi" w:cstheme="majorBidi"/>
          <w:b/>
          <w:bCs/>
          <w:color w:val="000000" w:themeColor="text1"/>
          <w:sz w:val="22"/>
          <w:szCs w:val="22"/>
          <w:lang w:val="en-GB"/>
        </w:rPr>
        <w:t xml:space="preserve"> </w:t>
      </w:r>
      <w:r w:rsidR="13911D07" w:rsidRPr="00D97347">
        <w:rPr>
          <w:rFonts w:asciiTheme="majorHAnsi" w:hAnsiTheme="majorHAnsi" w:cstheme="majorBidi"/>
          <w:b/>
          <w:bCs/>
          <w:color w:val="000000" w:themeColor="text1"/>
          <w:sz w:val="22"/>
          <w:szCs w:val="22"/>
          <w:lang w:val="en-GB"/>
        </w:rPr>
        <w:t>for</w:t>
      </w:r>
      <w:r w:rsidR="2E76CF4C" w:rsidRPr="00D97347">
        <w:rPr>
          <w:rFonts w:asciiTheme="majorHAnsi" w:hAnsiTheme="majorHAnsi" w:cstheme="majorBidi"/>
          <w:b/>
          <w:bCs/>
          <w:color w:val="000000" w:themeColor="text1"/>
          <w:sz w:val="22"/>
          <w:szCs w:val="22"/>
          <w:lang w:val="en-GB"/>
        </w:rPr>
        <w:t xml:space="preserve"> </w:t>
      </w:r>
      <w:r w:rsidR="13911D07" w:rsidRPr="00D97347">
        <w:rPr>
          <w:rFonts w:asciiTheme="majorHAnsi" w:hAnsiTheme="majorHAnsi" w:cstheme="majorBidi"/>
          <w:b/>
          <w:bCs/>
          <w:color w:val="000000" w:themeColor="text1"/>
          <w:sz w:val="22"/>
          <w:szCs w:val="22"/>
          <w:lang w:val="en-GB"/>
        </w:rPr>
        <w:t>all</w:t>
      </w:r>
      <w:r w:rsidR="2E76CF4C" w:rsidRPr="00D97347">
        <w:rPr>
          <w:rFonts w:asciiTheme="majorHAnsi" w:hAnsiTheme="majorHAnsi" w:cstheme="majorBidi"/>
          <w:b/>
          <w:bCs/>
          <w:color w:val="000000" w:themeColor="text1"/>
          <w:sz w:val="22"/>
          <w:szCs w:val="22"/>
          <w:lang w:val="en-GB"/>
        </w:rPr>
        <w:t xml:space="preserve"> </w:t>
      </w:r>
      <w:r w:rsidR="13911D07" w:rsidRPr="00D97347">
        <w:rPr>
          <w:rFonts w:asciiTheme="majorHAnsi" w:hAnsiTheme="majorHAnsi" w:cstheme="majorBidi"/>
          <w:b/>
          <w:bCs/>
          <w:color w:val="000000" w:themeColor="text1"/>
          <w:sz w:val="22"/>
          <w:szCs w:val="22"/>
          <w:lang w:val="en-GB"/>
        </w:rPr>
        <w:t>indicators,</w:t>
      </w:r>
      <w:r w:rsidR="2E76CF4C" w:rsidRPr="00D97347">
        <w:rPr>
          <w:rFonts w:asciiTheme="majorHAnsi" w:hAnsiTheme="majorHAnsi" w:cstheme="majorBidi"/>
          <w:b/>
          <w:bCs/>
          <w:color w:val="000000" w:themeColor="text1"/>
          <w:sz w:val="22"/>
          <w:szCs w:val="22"/>
          <w:lang w:val="en-GB"/>
        </w:rPr>
        <w:t xml:space="preserve"> </w:t>
      </w:r>
      <w:r w:rsidR="00806E1A" w:rsidRPr="00D97347">
        <w:rPr>
          <w:rFonts w:asciiTheme="majorHAnsi" w:hAnsiTheme="majorHAnsi" w:cstheme="majorBidi"/>
          <w:b/>
          <w:color w:val="000000" w:themeColor="text1"/>
          <w:sz w:val="22"/>
          <w:szCs w:val="22"/>
          <w:lang w:val="en-GB"/>
        </w:rPr>
        <w:t>incl</w:t>
      </w:r>
      <w:r w:rsidR="003654EE" w:rsidRPr="00D97347">
        <w:rPr>
          <w:rFonts w:asciiTheme="majorHAnsi" w:hAnsiTheme="majorHAnsi" w:cstheme="majorBidi"/>
          <w:b/>
          <w:color w:val="000000" w:themeColor="text1"/>
          <w:sz w:val="22"/>
          <w:szCs w:val="22"/>
          <w:lang w:val="en-GB"/>
        </w:rPr>
        <w:t>uding</w:t>
      </w:r>
      <w:r w:rsidR="00806E1A" w:rsidRPr="00D97347">
        <w:rPr>
          <w:rFonts w:asciiTheme="majorHAnsi" w:hAnsiTheme="majorHAnsi" w:cstheme="majorBidi"/>
          <w:b/>
          <w:color w:val="000000" w:themeColor="text1"/>
          <w:sz w:val="22"/>
          <w:szCs w:val="22"/>
          <w:lang w:val="en-GB"/>
        </w:rPr>
        <w:t>:</w:t>
      </w:r>
    </w:p>
    <w:p w14:paraId="6DED32CB" w14:textId="1ED0C7DD" w:rsidR="009E5FCB" w:rsidRPr="00D97347" w:rsidRDefault="003E2F69" w:rsidP="009E5FCB">
      <w:pPr>
        <w:ind w:left="284" w:right="-73" w:hanging="142"/>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w:t>
      </w:r>
      <w:r w:rsidR="00407C75" w:rsidRPr="00D97347">
        <w:rPr>
          <w:rFonts w:asciiTheme="majorHAnsi" w:hAnsiTheme="majorHAnsi" w:cstheme="majorBidi"/>
          <w:color w:val="000000" w:themeColor="text1"/>
          <w:sz w:val="22"/>
          <w:szCs w:val="22"/>
          <w:lang w:val="en-GB"/>
        </w:rPr>
        <w:t xml:space="preserve"> </w:t>
      </w:r>
      <w:r w:rsidR="009E5FCB" w:rsidRPr="00D97347">
        <w:rPr>
          <w:rFonts w:asciiTheme="majorHAnsi" w:hAnsiTheme="majorHAnsi" w:cstheme="majorBidi"/>
          <w:color w:val="000000" w:themeColor="text1"/>
          <w:sz w:val="22"/>
          <w:szCs w:val="22"/>
          <w:lang w:val="en-GB"/>
        </w:rPr>
        <w:t>Action</w:t>
      </w:r>
      <w:r w:rsidR="00407C75" w:rsidRPr="00D97347">
        <w:rPr>
          <w:rFonts w:asciiTheme="majorHAnsi" w:hAnsiTheme="majorHAnsi" w:cstheme="majorBidi"/>
          <w:color w:val="000000" w:themeColor="text1"/>
          <w:sz w:val="22"/>
          <w:szCs w:val="22"/>
          <w:lang w:val="en-GB"/>
        </w:rPr>
        <w:t xml:space="preserve"> </w:t>
      </w:r>
      <w:r w:rsidR="009E5FCB" w:rsidRPr="00D97347">
        <w:rPr>
          <w:rFonts w:asciiTheme="majorHAnsi" w:hAnsiTheme="majorHAnsi" w:cstheme="majorBidi"/>
          <w:color w:val="000000" w:themeColor="text1"/>
          <w:sz w:val="22"/>
          <w:szCs w:val="22"/>
          <w:lang w:val="en-GB"/>
        </w:rPr>
        <w:t>points</w:t>
      </w:r>
      <w:r w:rsidR="00407C75" w:rsidRPr="00D97347">
        <w:rPr>
          <w:rFonts w:asciiTheme="majorHAnsi" w:hAnsiTheme="majorHAnsi" w:cstheme="majorBidi"/>
          <w:color w:val="000000" w:themeColor="text1"/>
          <w:sz w:val="22"/>
          <w:szCs w:val="22"/>
          <w:lang w:val="en-GB"/>
        </w:rPr>
        <w:t xml:space="preserve"> </w:t>
      </w:r>
      <w:r w:rsidR="009E5FCB" w:rsidRPr="00D97347">
        <w:rPr>
          <w:rFonts w:asciiTheme="majorHAnsi" w:hAnsiTheme="majorHAnsi" w:cstheme="majorBidi"/>
          <w:color w:val="000000" w:themeColor="text1"/>
          <w:sz w:val="22"/>
          <w:szCs w:val="22"/>
          <w:lang w:val="en-GB"/>
        </w:rPr>
        <w:t>for</w:t>
      </w:r>
      <w:r w:rsidR="00407C75" w:rsidRPr="00D97347">
        <w:rPr>
          <w:rFonts w:asciiTheme="majorHAnsi" w:hAnsiTheme="majorHAnsi" w:cstheme="majorBidi"/>
          <w:color w:val="000000" w:themeColor="text1"/>
          <w:sz w:val="22"/>
          <w:szCs w:val="22"/>
          <w:lang w:val="en-GB"/>
        </w:rPr>
        <w:t xml:space="preserve"> </w:t>
      </w:r>
      <w:r w:rsidR="00BD1BEA" w:rsidRPr="00D97347">
        <w:rPr>
          <w:rFonts w:asciiTheme="majorHAnsi" w:hAnsiTheme="majorHAnsi" w:cstheme="majorBidi"/>
          <w:color w:val="000000" w:themeColor="text1"/>
          <w:sz w:val="22"/>
          <w:szCs w:val="22"/>
          <w:lang w:val="en-GB"/>
        </w:rPr>
        <w:t>maintaining</w:t>
      </w:r>
      <w:r w:rsidR="00407C75" w:rsidRPr="00D97347">
        <w:rPr>
          <w:rFonts w:asciiTheme="majorHAnsi" w:hAnsiTheme="majorHAnsi" w:cstheme="majorBidi"/>
          <w:color w:val="000000" w:themeColor="text1"/>
          <w:sz w:val="22"/>
          <w:szCs w:val="22"/>
          <w:lang w:val="en-GB"/>
        </w:rPr>
        <w:t xml:space="preserve"> </w:t>
      </w:r>
      <w:r w:rsidR="00BD1BEA" w:rsidRPr="00D97347">
        <w:rPr>
          <w:rFonts w:asciiTheme="majorHAnsi" w:hAnsiTheme="majorHAnsi" w:cstheme="majorBidi"/>
          <w:color w:val="000000" w:themeColor="text1"/>
          <w:sz w:val="22"/>
          <w:szCs w:val="22"/>
          <w:lang w:val="en-GB"/>
        </w:rPr>
        <w:t>or</w:t>
      </w:r>
      <w:r w:rsidR="00407C75" w:rsidRPr="00D97347">
        <w:rPr>
          <w:rFonts w:asciiTheme="majorHAnsi" w:hAnsiTheme="majorHAnsi" w:cstheme="majorBidi"/>
          <w:color w:val="000000" w:themeColor="text1"/>
          <w:sz w:val="22"/>
          <w:szCs w:val="22"/>
          <w:lang w:val="en-GB"/>
        </w:rPr>
        <w:t xml:space="preserve"> </w:t>
      </w:r>
      <w:r w:rsidR="009E5FCB" w:rsidRPr="00D97347">
        <w:rPr>
          <w:rFonts w:asciiTheme="majorHAnsi" w:hAnsiTheme="majorHAnsi" w:cstheme="majorBidi"/>
          <w:color w:val="000000" w:themeColor="text1"/>
          <w:sz w:val="22"/>
          <w:szCs w:val="22"/>
          <w:lang w:val="en-GB"/>
        </w:rPr>
        <w:t>improv</w:t>
      </w:r>
      <w:r w:rsidR="00BD1BEA" w:rsidRPr="00D97347">
        <w:rPr>
          <w:rFonts w:asciiTheme="majorHAnsi" w:hAnsiTheme="majorHAnsi" w:cstheme="majorBidi"/>
          <w:color w:val="000000" w:themeColor="text1"/>
          <w:sz w:val="22"/>
          <w:szCs w:val="22"/>
          <w:lang w:val="en-GB"/>
        </w:rPr>
        <w:t>ing</w:t>
      </w:r>
      <w:r w:rsidR="00407C75" w:rsidRPr="00D97347">
        <w:rPr>
          <w:rFonts w:asciiTheme="majorHAnsi" w:hAnsiTheme="majorHAnsi" w:cstheme="majorBidi"/>
          <w:color w:val="000000" w:themeColor="text1"/>
          <w:sz w:val="22"/>
          <w:szCs w:val="22"/>
          <w:lang w:val="en-GB"/>
        </w:rPr>
        <w:t xml:space="preserve"> </w:t>
      </w:r>
      <w:r w:rsidR="00BD1BEA" w:rsidRPr="00D97347">
        <w:rPr>
          <w:rFonts w:asciiTheme="majorHAnsi" w:hAnsiTheme="majorHAnsi" w:cstheme="majorBidi"/>
          <w:color w:val="000000" w:themeColor="text1"/>
          <w:sz w:val="22"/>
          <w:szCs w:val="22"/>
          <w:lang w:val="en-GB"/>
        </w:rPr>
        <w:t>rating</w:t>
      </w:r>
    </w:p>
    <w:p w14:paraId="3A20950D" w14:textId="7FCC51D1" w:rsidR="003E2F69" w:rsidRPr="00D97347" w:rsidRDefault="009E5FCB" w:rsidP="003E2F69">
      <w:pPr>
        <w:ind w:left="142" w:right="-73"/>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003E2F69" w:rsidRPr="00D97347">
        <w:rPr>
          <w:rFonts w:asciiTheme="majorHAnsi" w:hAnsiTheme="majorHAnsi" w:cstheme="majorHAnsi"/>
          <w:color w:val="000000"/>
          <w:sz w:val="22"/>
          <w:szCs w:val="22"/>
          <w:lang w:val="en-GB"/>
        </w:rPr>
        <w:t>Timeline</w:t>
      </w:r>
      <w:r w:rsidR="00407C75" w:rsidRPr="00D97347">
        <w:rPr>
          <w:rFonts w:asciiTheme="majorHAnsi" w:hAnsiTheme="majorHAnsi" w:cstheme="majorHAnsi"/>
          <w:color w:val="000000"/>
          <w:sz w:val="22"/>
          <w:szCs w:val="22"/>
          <w:lang w:val="en-GB"/>
        </w:rPr>
        <w:t xml:space="preserve"> </w:t>
      </w:r>
      <w:r w:rsidR="003E2F69"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00363496" w:rsidRPr="00D97347">
        <w:rPr>
          <w:rFonts w:asciiTheme="majorHAnsi" w:hAnsiTheme="majorHAnsi" w:cstheme="majorHAnsi"/>
          <w:color w:val="000000"/>
          <w:sz w:val="22"/>
          <w:szCs w:val="22"/>
          <w:lang w:val="en-GB"/>
        </w:rPr>
        <w:t>maintaining</w:t>
      </w:r>
      <w:r w:rsidR="00407C75" w:rsidRPr="00D97347">
        <w:rPr>
          <w:rFonts w:asciiTheme="majorHAnsi" w:hAnsiTheme="majorHAnsi" w:cstheme="majorHAnsi"/>
          <w:color w:val="000000"/>
          <w:sz w:val="22"/>
          <w:szCs w:val="22"/>
          <w:lang w:val="en-GB"/>
        </w:rPr>
        <w:t xml:space="preserve"> </w:t>
      </w:r>
      <w:r w:rsidR="00363496"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003E2F69" w:rsidRPr="00D97347">
        <w:rPr>
          <w:rFonts w:asciiTheme="majorHAnsi" w:hAnsiTheme="majorHAnsi" w:cstheme="majorHAnsi"/>
          <w:color w:val="000000"/>
          <w:sz w:val="22"/>
          <w:szCs w:val="22"/>
          <w:lang w:val="en-GB"/>
        </w:rPr>
        <w:t>improv</w:t>
      </w:r>
      <w:r w:rsidR="00363496" w:rsidRPr="00D97347">
        <w:rPr>
          <w:rFonts w:asciiTheme="majorHAnsi" w:hAnsiTheme="majorHAnsi" w:cstheme="majorHAnsi"/>
          <w:color w:val="000000"/>
          <w:sz w:val="22"/>
          <w:szCs w:val="22"/>
          <w:lang w:val="en-GB"/>
        </w:rPr>
        <w:t>ing</w:t>
      </w:r>
      <w:r w:rsidR="00407C75" w:rsidRPr="00D97347">
        <w:rPr>
          <w:rFonts w:asciiTheme="majorHAnsi" w:hAnsiTheme="majorHAnsi" w:cstheme="majorHAnsi"/>
          <w:color w:val="000000"/>
          <w:sz w:val="22"/>
          <w:szCs w:val="22"/>
          <w:lang w:val="en-GB"/>
        </w:rPr>
        <w:t xml:space="preserve"> </w:t>
      </w:r>
      <w:r w:rsidR="00363496" w:rsidRPr="00D97347">
        <w:rPr>
          <w:rFonts w:asciiTheme="majorHAnsi" w:hAnsiTheme="majorHAnsi" w:cstheme="majorHAnsi"/>
          <w:color w:val="000000"/>
          <w:sz w:val="22"/>
          <w:szCs w:val="22"/>
          <w:lang w:val="en-GB"/>
        </w:rPr>
        <w:t>rating</w:t>
      </w:r>
      <w:r w:rsidR="00407C75" w:rsidRPr="00D97347">
        <w:rPr>
          <w:rFonts w:asciiTheme="majorHAnsi" w:hAnsiTheme="majorHAnsi" w:cstheme="majorHAnsi"/>
          <w:color w:val="000000"/>
          <w:sz w:val="22"/>
          <w:szCs w:val="22"/>
          <w:lang w:val="en-GB"/>
        </w:rPr>
        <w:t xml:space="preserve"> </w:t>
      </w:r>
      <w:r w:rsidR="003E2F69" w:rsidRPr="00D97347">
        <w:rPr>
          <w:rFonts w:asciiTheme="majorHAnsi" w:hAnsiTheme="majorHAnsi" w:cstheme="majorHAnsi"/>
          <w:color w:val="000000"/>
          <w:sz w:val="22"/>
          <w:szCs w:val="22"/>
          <w:lang w:val="en-GB"/>
        </w:rPr>
        <w:t>[(year(s)</w:t>
      </w:r>
      <w:r w:rsidR="00407C75" w:rsidRPr="00D97347">
        <w:rPr>
          <w:rFonts w:asciiTheme="majorHAnsi" w:hAnsiTheme="majorHAnsi" w:cstheme="majorHAnsi"/>
          <w:color w:val="000000"/>
          <w:sz w:val="22"/>
          <w:szCs w:val="22"/>
          <w:lang w:val="en-GB"/>
        </w:rPr>
        <w:t xml:space="preserve"> </w:t>
      </w:r>
      <w:r w:rsidR="003E2F69"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003E2F69" w:rsidRPr="00D97347">
        <w:rPr>
          <w:rFonts w:asciiTheme="majorHAnsi" w:hAnsiTheme="majorHAnsi" w:cstheme="majorHAnsi"/>
          <w:color w:val="000000"/>
          <w:sz w:val="22"/>
          <w:szCs w:val="22"/>
          <w:lang w:val="en-GB"/>
        </w:rPr>
        <w:t>month(s)]</w:t>
      </w:r>
    </w:p>
    <w:p w14:paraId="0F02D417" w14:textId="35524866" w:rsidR="003E2F69" w:rsidRPr="00D97347" w:rsidRDefault="003E2F69" w:rsidP="003E2F69">
      <w:pPr>
        <w:ind w:left="142" w:right="-73"/>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p>
    <w:p w14:paraId="639B61AE" w14:textId="0D1EDB2D" w:rsidR="00EC6AB0" w:rsidRDefault="003E2F69" w:rsidP="000C7267">
      <w:pPr>
        <w:ind w:left="142" w:right="-73"/>
        <w:rPr>
          <w:rFonts w:asciiTheme="majorHAnsi" w:hAnsiTheme="majorHAnsi" w:cstheme="majorBidi"/>
          <w:color w:val="000000" w:themeColor="text1"/>
          <w:sz w:val="22"/>
          <w:szCs w:val="22"/>
          <w:lang w:val="en-GB"/>
        </w:rPr>
      </w:pPr>
      <w:r w:rsidRPr="00D97347">
        <w:rPr>
          <w:rFonts w:asciiTheme="majorHAnsi" w:hAnsiTheme="majorHAnsi" w:cstheme="majorBidi"/>
          <w:color w:val="000000" w:themeColor="text1"/>
          <w:sz w:val="22"/>
          <w:szCs w:val="22"/>
          <w:lang w:val="en-GB"/>
        </w:rPr>
        <w: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Resources</w:t>
      </w:r>
      <w:r w:rsidR="00407C75" w:rsidRPr="00D97347">
        <w:rPr>
          <w:rFonts w:asciiTheme="majorHAnsi" w:hAnsiTheme="majorHAnsi" w:cstheme="majorBidi"/>
          <w:color w:val="000000" w:themeColor="text1"/>
          <w:sz w:val="22"/>
          <w:szCs w:val="22"/>
          <w:lang w:val="en-GB"/>
        </w:rPr>
        <w:t xml:space="preserve"> </w:t>
      </w:r>
      <w:r w:rsidR="00A02FF1" w:rsidRPr="00D97347">
        <w:rPr>
          <w:rFonts w:asciiTheme="majorHAnsi" w:hAnsiTheme="majorHAnsi" w:cstheme="majorBidi"/>
          <w:color w:val="000000" w:themeColor="text1"/>
          <w:sz w:val="22"/>
          <w:szCs w:val="22"/>
          <w:lang w:val="en-GB"/>
        </w:rPr>
        <w:t>r</w:t>
      </w:r>
      <w:r w:rsidRPr="00D97347">
        <w:rPr>
          <w:rFonts w:asciiTheme="majorHAnsi" w:hAnsiTheme="majorHAnsi" w:cstheme="majorBidi"/>
          <w:color w:val="000000" w:themeColor="text1"/>
          <w:sz w:val="22"/>
          <w:szCs w:val="22"/>
          <w:lang w:val="en-GB"/>
        </w:rPr>
        <w:t>equired</w:t>
      </w:r>
      <w:r w:rsidR="00407C75" w:rsidRPr="00D97347">
        <w:rPr>
          <w:rFonts w:asciiTheme="majorHAnsi" w:hAnsiTheme="majorHAnsi" w:cstheme="majorBidi"/>
          <w:color w:val="000000" w:themeColor="text1"/>
          <w:sz w:val="22"/>
          <w:szCs w:val="22"/>
          <w:lang w:val="en-GB"/>
        </w:rPr>
        <w:t xml:space="preserve"> </w:t>
      </w:r>
      <w:r w:rsidR="00FA1684" w:rsidRPr="00D97347">
        <w:rPr>
          <w:rFonts w:asciiTheme="majorHAnsi" w:hAnsiTheme="majorHAnsi" w:cstheme="majorBidi"/>
          <w:color w:val="000000" w:themeColor="text1"/>
          <w:sz w:val="22"/>
          <w:szCs w:val="22"/>
          <w:lang w:val="en-GB"/>
        </w:rPr>
        <w:t>($</w:t>
      </w:r>
      <w:r w:rsidR="00407C75" w:rsidRPr="00D97347">
        <w:rPr>
          <w:rFonts w:asciiTheme="majorHAnsi" w:hAnsiTheme="majorHAnsi" w:cstheme="majorBidi"/>
          <w:color w:val="000000" w:themeColor="text1"/>
          <w:sz w:val="22"/>
          <w:szCs w:val="22"/>
          <w:lang w:val="en-GB"/>
        </w:rPr>
        <w:t xml:space="preserve"> </w:t>
      </w:r>
      <w:r w:rsidR="00FA1684" w:rsidRPr="00D97347">
        <w:rPr>
          <w:rFonts w:asciiTheme="majorHAnsi" w:hAnsiTheme="majorHAnsi" w:cstheme="majorBidi"/>
          <w:color w:val="000000" w:themeColor="text1"/>
          <w:sz w:val="22"/>
          <w:szCs w:val="22"/>
          <w:lang w:val="en-GB"/>
        </w:rPr>
        <w:t>figure)</w:t>
      </w:r>
      <w:r w:rsidR="00407C75" w:rsidRPr="00D97347">
        <w:rPr>
          <w:rFonts w:asciiTheme="majorHAnsi" w:hAnsiTheme="majorHAnsi" w:cstheme="majorBidi"/>
          <w:color w:val="000000" w:themeColor="text1"/>
          <w:sz w:val="22"/>
          <w:szCs w:val="22"/>
          <w:lang w:val="en-GB"/>
        </w:rPr>
        <w:t xml:space="preserve"> </w:t>
      </w:r>
      <w:r w:rsidR="00FA1684" w:rsidRPr="00D97347">
        <w:rPr>
          <w:rFonts w:asciiTheme="majorHAnsi" w:hAnsiTheme="majorHAnsi" w:cstheme="majorBidi"/>
          <w:color w:val="000000" w:themeColor="text1"/>
          <w:sz w:val="22"/>
          <w:szCs w:val="22"/>
          <w:lang w:val="en-GB"/>
        </w:rPr>
        <w:t>and</w:t>
      </w:r>
      <w:r w:rsidR="00407C75" w:rsidRPr="00D97347">
        <w:rPr>
          <w:rFonts w:asciiTheme="majorHAnsi" w:hAnsiTheme="majorHAnsi" w:cstheme="majorBidi"/>
          <w:color w:val="000000" w:themeColor="text1"/>
          <w:sz w:val="22"/>
          <w:szCs w:val="22"/>
          <w:lang w:val="en-GB"/>
        </w:rPr>
        <w:t xml:space="preserve"> </w:t>
      </w:r>
      <w:r w:rsidR="00FA1684" w:rsidRPr="00D97347">
        <w:rPr>
          <w:rFonts w:asciiTheme="majorHAnsi" w:hAnsiTheme="majorHAnsi" w:cstheme="majorBidi"/>
          <w:color w:val="000000" w:themeColor="text1"/>
          <w:sz w:val="22"/>
          <w:szCs w:val="22"/>
          <w:lang w:val="en-GB"/>
        </w:rPr>
        <w:t>use</w:t>
      </w:r>
      <w:r w:rsidR="00407C75" w:rsidRPr="00D97347">
        <w:rPr>
          <w:rFonts w:asciiTheme="majorHAnsi" w:hAnsiTheme="majorHAnsi" w:cstheme="majorBidi"/>
          <w:color w:val="000000" w:themeColor="text1"/>
          <w:sz w:val="22"/>
          <w:szCs w:val="22"/>
          <w:lang w:val="en-GB"/>
        </w:rPr>
        <w:t xml:space="preserve"> </w:t>
      </w:r>
      <w:r w:rsidR="00FA1684"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00FA1684" w:rsidRPr="00D97347">
        <w:rPr>
          <w:rFonts w:asciiTheme="majorHAnsi" w:hAnsiTheme="majorHAnsi" w:cstheme="majorBidi"/>
          <w:color w:val="000000" w:themeColor="text1"/>
          <w:sz w:val="22"/>
          <w:szCs w:val="22"/>
          <w:lang w:val="en-GB"/>
        </w:rPr>
        <w:t>funds</w:t>
      </w:r>
      <w:r w:rsidR="00672A7F" w:rsidRPr="00D97347">
        <w:rPr>
          <w:rFonts w:asciiTheme="majorHAnsi" w:hAnsiTheme="majorHAnsi" w:cstheme="majorBidi"/>
          <w:color w:val="000000" w:themeColor="text1"/>
          <w:sz w:val="22"/>
          <w:szCs w:val="22"/>
          <w:lang w:val="en-GB"/>
        </w:rPr>
        <w:t xml:space="preserve">. Please </w:t>
      </w:r>
      <w:r w:rsidR="3C11667E" w:rsidRPr="5A3D59DE">
        <w:rPr>
          <w:rFonts w:asciiTheme="majorHAnsi" w:hAnsiTheme="majorHAnsi" w:cstheme="majorBidi"/>
          <w:color w:val="000000" w:themeColor="text1"/>
          <w:sz w:val="22"/>
          <w:szCs w:val="22"/>
          <w:lang w:val="en-GB"/>
        </w:rPr>
        <w:t xml:space="preserve">indicate </w:t>
      </w:r>
      <w:r w:rsidR="00672A7F" w:rsidRPr="00D97347">
        <w:rPr>
          <w:rFonts w:asciiTheme="majorHAnsi" w:hAnsiTheme="majorHAnsi" w:cstheme="majorBidi"/>
          <w:color w:val="000000" w:themeColor="text1"/>
          <w:sz w:val="22"/>
          <w:szCs w:val="22"/>
          <w:lang w:val="en-GB"/>
        </w:rPr>
        <w:t xml:space="preserve">if the funds are </w:t>
      </w:r>
      <w:r w:rsidR="5012765D" w:rsidRPr="00D97347">
        <w:rPr>
          <w:rFonts w:asciiTheme="majorHAnsi" w:hAnsiTheme="majorHAnsi" w:cstheme="majorBidi"/>
          <w:color w:val="000000" w:themeColor="text1"/>
          <w:sz w:val="22"/>
          <w:szCs w:val="22"/>
          <w:lang w:val="en-GB"/>
        </w:rPr>
        <w:t>expected to be</w:t>
      </w:r>
      <w:r w:rsidR="3A5F975F" w:rsidRPr="00D97347">
        <w:rPr>
          <w:rFonts w:asciiTheme="majorHAnsi" w:hAnsiTheme="majorHAnsi" w:cstheme="majorBidi"/>
          <w:color w:val="000000" w:themeColor="text1"/>
          <w:sz w:val="22"/>
          <w:szCs w:val="22"/>
          <w:lang w:val="en-GB"/>
        </w:rPr>
        <w:t xml:space="preserve"> </w:t>
      </w:r>
      <w:r w:rsidR="00672A7F" w:rsidRPr="00D97347">
        <w:rPr>
          <w:rFonts w:asciiTheme="majorHAnsi" w:hAnsiTheme="majorHAnsi" w:cstheme="majorBidi"/>
          <w:color w:val="000000" w:themeColor="text1"/>
          <w:sz w:val="22"/>
          <w:szCs w:val="22"/>
          <w:lang w:val="en-GB"/>
        </w:rPr>
        <w:t>available for the required action or will need to be mobilized.</w:t>
      </w:r>
      <w:r w:rsidR="000C7267">
        <w:rPr>
          <w:rFonts w:asciiTheme="majorHAnsi" w:hAnsiTheme="majorHAnsi" w:cstheme="majorBidi"/>
          <w:color w:val="000000" w:themeColor="text1"/>
          <w:sz w:val="22"/>
          <w:szCs w:val="22"/>
          <w:lang w:val="en-GB"/>
        </w:rPr>
        <w:t xml:space="preserve"> </w:t>
      </w:r>
      <w:r w:rsidR="00EC6AB0" w:rsidRPr="00D97347">
        <w:rPr>
          <w:rFonts w:asciiTheme="majorHAnsi" w:hAnsiTheme="majorHAnsi" w:cstheme="majorHAnsi"/>
          <w:b/>
          <w:sz w:val="22"/>
          <w:lang w:val="en-GB"/>
        </w:rPr>
        <w:t>* Indicates Mandatory Field</w:t>
      </w:r>
    </w:p>
    <w:p w14:paraId="326E8D00" w14:textId="2460BA04" w:rsidR="00150E57" w:rsidRPr="00505B14" w:rsidRDefault="00EC2382" w:rsidP="00505B14">
      <w:pPr>
        <w:ind w:left="142" w:right="-73" w:hanging="502"/>
        <w:rPr>
          <w:rFonts w:asciiTheme="majorHAnsi" w:hAnsiTheme="majorHAnsi" w:cstheme="majorHAnsi"/>
          <w:b/>
          <w:sz w:val="22"/>
          <w:lang w:val="en-GB"/>
        </w:rPr>
      </w:pPr>
      <w:r w:rsidRPr="00D97347">
        <w:rPr>
          <w:rFonts w:asciiTheme="majorHAnsi" w:hAnsiTheme="majorHAnsi" w:cstheme="majorHAnsi"/>
          <w:b/>
          <w:sz w:val="22"/>
          <w:lang w:val="en-GB"/>
        </w:rPr>
        <w:lastRenderedPageBreak/>
        <w:t>A.</w:t>
      </w:r>
      <w:r w:rsidR="00407C75" w:rsidRPr="00D97347">
        <w:rPr>
          <w:rFonts w:asciiTheme="majorHAnsi" w:hAnsiTheme="majorHAnsi" w:cstheme="majorHAnsi"/>
          <w:b/>
          <w:sz w:val="22"/>
          <w:lang w:val="en-GB"/>
        </w:rPr>
        <w:t xml:space="preserve">  </w:t>
      </w:r>
      <w:r w:rsidR="00212E93" w:rsidRPr="00D97347">
        <w:rPr>
          <w:rFonts w:asciiTheme="majorHAnsi" w:hAnsiTheme="majorHAnsi" w:cstheme="majorHAnsi"/>
          <w:b/>
          <w:sz w:val="22"/>
          <w:lang w:val="en-GB"/>
        </w:rPr>
        <w:t>RESULTS-BASED</w:t>
      </w:r>
      <w:r w:rsidR="00407C75" w:rsidRPr="00D97347">
        <w:rPr>
          <w:rFonts w:asciiTheme="majorHAnsi" w:hAnsiTheme="majorHAnsi" w:cstheme="majorHAnsi"/>
          <w:b/>
          <w:sz w:val="22"/>
          <w:lang w:val="en-GB"/>
        </w:rPr>
        <w:t xml:space="preserve"> </w:t>
      </w:r>
      <w:r w:rsidR="00212E93" w:rsidRPr="00D97347">
        <w:rPr>
          <w:rFonts w:asciiTheme="majorHAnsi" w:hAnsiTheme="majorHAnsi" w:cstheme="majorHAnsi"/>
          <w:b/>
          <w:sz w:val="22"/>
          <w:lang w:val="en-GB"/>
        </w:rPr>
        <w:t>MANAGEMENT</w:t>
      </w:r>
      <w:r w:rsidR="00C37205" w:rsidRPr="00D97347">
        <w:rPr>
          <w:rFonts w:asciiTheme="majorHAnsi" w:hAnsiTheme="majorHAnsi" w:cstheme="majorHAnsi"/>
          <w:b/>
          <w:sz w:val="22"/>
          <w:lang w:val="en-GB"/>
        </w:rPr>
        <w:tab/>
      </w:r>
    </w:p>
    <w:p w14:paraId="0BF30282" w14:textId="22F880B6" w:rsidR="003E2F69" w:rsidRPr="00D97347" w:rsidRDefault="0086367D" w:rsidP="00B71DA2">
      <w:pPr>
        <w:pStyle w:val="Heading1"/>
        <w:rPr>
          <w:b/>
          <w:bCs/>
          <w:color w:val="0070C0"/>
          <w:sz w:val="22"/>
          <w:szCs w:val="22"/>
          <w:lang w:val="en-GB"/>
        </w:rPr>
      </w:pPr>
      <w:bookmarkStart w:id="2" w:name="_Toc182446370"/>
      <w:r w:rsidRPr="00D97347">
        <w:rPr>
          <w:b/>
          <w:bCs/>
          <w:color w:val="0070C0"/>
          <w:sz w:val="22"/>
          <w:szCs w:val="22"/>
          <w:lang w:val="en-GB"/>
        </w:rPr>
        <w:t>PI</w:t>
      </w:r>
      <w:r w:rsidR="00407C75" w:rsidRPr="00D97347">
        <w:rPr>
          <w:b/>
          <w:bCs/>
          <w:color w:val="0070C0"/>
          <w:sz w:val="22"/>
          <w:szCs w:val="22"/>
          <w:lang w:val="en-GB"/>
        </w:rPr>
        <w:t xml:space="preserve"> </w:t>
      </w:r>
      <w:r w:rsidR="006D231B" w:rsidRPr="00D97347">
        <w:rPr>
          <w:b/>
          <w:bCs/>
          <w:color w:val="0070C0"/>
          <w:sz w:val="22"/>
          <w:szCs w:val="22"/>
          <w:lang w:val="en-GB"/>
        </w:rPr>
        <w:t>1:</w:t>
      </w:r>
      <w:r w:rsidR="00407C75" w:rsidRPr="00D97347">
        <w:rPr>
          <w:b/>
          <w:bCs/>
          <w:color w:val="0070C0"/>
          <w:sz w:val="22"/>
          <w:szCs w:val="22"/>
          <w:lang w:val="en-GB"/>
        </w:rPr>
        <w:t xml:space="preserve"> </w:t>
      </w:r>
      <w:r w:rsidR="006D231B" w:rsidRPr="00D97347">
        <w:rPr>
          <w:b/>
          <w:bCs/>
          <w:color w:val="0070C0"/>
          <w:sz w:val="22"/>
          <w:szCs w:val="22"/>
          <w:lang w:val="en-GB"/>
        </w:rPr>
        <w:t>Strategic</w:t>
      </w:r>
      <w:r w:rsidR="00407C75" w:rsidRPr="00D97347">
        <w:rPr>
          <w:b/>
          <w:bCs/>
          <w:color w:val="0070C0"/>
          <w:sz w:val="22"/>
          <w:szCs w:val="22"/>
          <w:lang w:val="en-GB"/>
        </w:rPr>
        <w:t xml:space="preserve"> </w:t>
      </w:r>
      <w:r w:rsidR="006D231B" w:rsidRPr="00D97347">
        <w:rPr>
          <w:b/>
          <w:bCs/>
          <w:color w:val="0070C0"/>
          <w:sz w:val="22"/>
          <w:szCs w:val="22"/>
          <w:lang w:val="en-GB"/>
        </w:rPr>
        <w:t>planning</w:t>
      </w:r>
      <w:r w:rsidR="00407C75" w:rsidRPr="00D97347">
        <w:rPr>
          <w:b/>
          <w:bCs/>
          <w:color w:val="0070C0"/>
          <w:sz w:val="22"/>
          <w:szCs w:val="22"/>
          <w:lang w:val="en-GB"/>
        </w:rPr>
        <w:t xml:space="preserve"> </w:t>
      </w:r>
      <w:r w:rsidR="006D231B" w:rsidRPr="00D97347">
        <w:rPr>
          <w:b/>
          <w:bCs/>
          <w:color w:val="0070C0"/>
          <w:sz w:val="22"/>
          <w:szCs w:val="22"/>
          <w:lang w:val="en-GB"/>
        </w:rPr>
        <w:t>gender-related</w:t>
      </w:r>
      <w:r w:rsidR="00407C75" w:rsidRPr="00D97347">
        <w:rPr>
          <w:b/>
          <w:bCs/>
          <w:color w:val="0070C0"/>
          <w:sz w:val="22"/>
          <w:szCs w:val="22"/>
          <w:lang w:val="en-GB"/>
        </w:rPr>
        <w:t xml:space="preserve"> </w:t>
      </w:r>
      <w:r w:rsidR="006D231B" w:rsidRPr="00D97347">
        <w:rPr>
          <w:b/>
          <w:bCs/>
          <w:color w:val="0070C0"/>
          <w:sz w:val="22"/>
          <w:szCs w:val="22"/>
          <w:lang w:val="en-GB"/>
        </w:rPr>
        <w:t>SDG</w:t>
      </w:r>
      <w:r w:rsidR="00407C75" w:rsidRPr="00D97347">
        <w:rPr>
          <w:b/>
          <w:bCs/>
          <w:color w:val="0070C0"/>
          <w:sz w:val="22"/>
          <w:szCs w:val="22"/>
          <w:lang w:val="en-GB"/>
        </w:rPr>
        <w:t xml:space="preserve"> </w:t>
      </w:r>
      <w:r w:rsidR="006D231B" w:rsidRPr="00D97347">
        <w:rPr>
          <w:b/>
          <w:bCs/>
          <w:color w:val="0070C0"/>
          <w:sz w:val="22"/>
          <w:szCs w:val="22"/>
          <w:lang w:val="en-GB"/>
        </w:rPr>
        <w:t>results</w:t>
      </w:r>
      <w:bookmarkEnd w:id="2"/>
    </w:p>
    <w:p w14:paraId="582BB44A" w14:textId="77777777" w:rsidR="006D231B" w:rsidRPr="00D97347" w:rsidRDefault="006D231B" w:rsidP="003E2F69">
      <w:pPr>
        <w:ind w:right="-73"/>
        <w:rPr>
          <w:rFonts w:asciiTheme="majorHAnsi" w:hAnsiTheme="majorHAnsi" w:cstheme="majorHAnsi"/>
          <w:sz w:val="22"/>
          <w:lang w:val="en-GB"/>
        </w:rPr>
      </w:pPr>
    </w:p>
    <w:tbl>
      <w:tblPr>
        <w:tblW w:w="13320" w:type="dxa"/>
        <w:tblInd w:w="-275" w:type="dxa"/>
        <w:tblLayout w:type="fixed"/>
        <w:tblLook w:val="0000" w:firstRow="0" w:lastRow="0" w:firstColumn="0" w:lastColumn="0" w:noHBand="0" w:noVBand="0"/>
      </w:tblPr>
      <w:tblGrid>
        <w:gridCol w:w="2234"/>
        <w:gridCol w:w="2234"/>
        <w:gridCol w:w="4082"/>
        <w:gridCol w:w="4770"/>
      </w:tblGrid>
      <w:tr w:rsidR="00E75D22" w:rsidRPr="00D97347" w14:paraId="5BB79D59" w14:textId="77777777" w:rsidTr="5B6DFCDA">
        <w:trPr>
          <w:trHeight w:val="70"/>
        </w:trPr>
        <w:tc>
          <w:tcPr>
            <w:tcW w:w="2234" w:type="dxa"/>
            <w:tcBorders>
              <w:top w:val="single" w:sz="4" w:space="0" w:color="auto"/>
              <w:left w:val="single" w:sz="4" w:space="0" w:color="auto"/>
              <w:bottom w:val="single" w:sz="4" w:space="0" w:color="auto"/>
              <w:right w:val="single" w:sz="4" w:space="0" w:color="auto"/>
            </w:tcBorders>
            <w:shd w:val="clear" w:color="auto" w:fill="F3F7ED"/>
          </w:tcPr>
          <w:p w14:paraId="6C9AAE5E" w14:textId="05A6A7B0" w:rsidR="00E75D22" w:rsidRPr="00D97347" w:rsidRDefault="00E75D22" w:rsidP="00D70835">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2234" w:type="dxa"/>
            <w:tcBorders>
              <w:top w:val="single" w:sz="4" w:space="0" w:color="auto"/>
              <w:left w:val="single" w:sz="4" w:space="0" w:color="auto"/>
              <w:bottom w:val="single" w:sz="4" w:space="0" w:color="auto"/>
              <w:right w:val="single" w:sz="4" w:space="0" w:color="auto"/>
            </w:tcBorders>
            <w:shd w:val="clear" w:color="auto" w:fill="F3F7ED"/>
          </w:tcPr>
          <w:p w14:paraId="05204443" w14:textId="58C8C8B8" w:rsidR="00E75D22" w:rsidRPr="00D97347" w:rsidRDefault="00E75D22" w:rsidP="00D70835">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4082" w:type="dxa"/>
            <w:tcBorders>
              <w:top w:val="single" w:sz="4" w:space="0" w:color="auto"/>
              <w:left w:val="single" w:sz="4" w:space="0" w:color="auto"/>
              <w:bottom w:val="single" w:sz="4" w:space="0" w:color="auto"/>
              <w:right w:val="single" w:sz="4" w:space="0" w:color="auto"/>
            </w:tcBorders>
            <w:shd w:val="clear" w:color="auto" w:fill="F3F7ED"/>
          </w:tcPr>
          <w:p w14:paraId="41E77869" w14:textId="24F70F0C" w:rsidR="00E75D22" w:rsidRPr="00D97347" w:rsidRDefault="00E75D22" w:rsidP="00D70835">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4770" w:type="dxa"/>
            <w:tcBorders>
              <w:top w:val="single" w:sz="4" w:space="0" w:color="auto"/>
              <w:left w:val="single" w:sz="4" w:space="0" w:color="auto"/>
              <w:bottom w:val="single" w:sz="4" w:space="0" w:color="auto"/>
              <w:right w:val="single" w:sz="4" w:space="0" w:color="auto"/>
            </w:tcBorders>
            <w:shd w:val="clear" w:color="auto" w:fill="F3F7ED"/>
          </w:tcPr>
          <w:p w14:paraId="68032537" w14:textId="34BA5D82" w:rsidR="00E75D22" w:rsidRPr="00D97347" w:rsidRDefault="00E75D22" w:rsidP="00D70835">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E75D22" w:rsidRPr="00D97347" w14:paraId="6315925F" w14:textId="77777777" w:rsidTr="5B6DFCDA">
        <w:trPr>
          <w:trHeight w:val="2414"/>
        </w:trPr>
        <w:tc>
          <w:tcPr>
            <w:tcW w:w="2234" w:type="dxa"/>
            <w:tcBorders>
              <w:top w:val="single" w:sz="4" w:space="0" w:color="auto"/>
              <w:left w:val="single" w:sz="4" w:space="0" w:color="auto"/>
              <w:bottom w:val="single" w:sz="4" w:space="0" w:color="auto"/>
              <w:right w:val="single" w:sz="4" w:space="0" w:color="auto"/>
            </w:tcBorders>
            <w:shd w:val="clear" w:color="auto" w:fill="F3F7ED"/>
          </w:tcPr>
          <w:p w14:paraId="249E0340" w14:textId="77777777" w:rsidR="00E75D22" w:rsidRPr="00D97347" w:rsidRDefault="00E75D22" w:rsidP="00D70835">
            <w:pPr>
              <w:rPr>
                <w:rFonts w:asciiTheme="majorHAnsi" w:hAnsiTheme="majorHAnsi" w:cstheme="majorHAnsi"/>
                <w:color w:val="000000"/>
                <w:lang w:val="en-GB"/>
              </w:rPr>
            </w:pPr>
          </w:p>
        </w:tc>
        <w:tc>
          <w:tcPr>
            <w:tcW w:w="2234" w:type="dxa"/>
            <w:tcBorders>
              <w:top w:val="single" w:sz="4" w:space="0" w:color="auto"/>
              <w:left w:val="single" w:sz="4" w:space="0" w:color="auto"/>
              <w:bottom w:val="single" w:sz="4" w:space="0" w:color="auto"/>
              <w:right w:val="single" w:sz="4" w:space="0" w:color="auto"/>
            </w:tcBorders>
            <w:shd w:val="clear" w:color="auto" w:fill="F3F7ED"/>
          </w:tcPr>
          <w:p w14:paraId="5CEF73C8" w14:textId="3FED241B" w:rsidR="00E75D22" w:rsidRPr="00D97347" w:rsidRDefault="00E75D22" w:rsidP="00D70835">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strategic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planning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document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least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high-level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which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contribute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reference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5</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targets</w:t>
            </w:r>
          </w:p>
        </w:tc>
        <w:tc>
          <w:tcPr>
            <w:tcW w:w="4082" w:type="dxa"/>
            <w:tcBorders>
              <w:top w:val="single" w:sz="4" w:space="0" w:color="auto"/>
              <w:left w:val="single" w:sz="4" w:space="0" w:color="auto"/>
              <w:bottom w:val="single" w:sz="4" w:space="0" w:color="auto"/>
              <w:right w:val="single" w:sz="4" w:space="0" w:color="auto"/>
            </w:tcBorders>
            <w:shd w:val="clear" w:color="auto" w:fill="F3F7ED"/>
          </w:tcPr>
          <w:p w14:paraId="64FE4990" w14:textId="781314DA" w:rsidR="00E75D22" w:rsidRPr="00D97347" w:rsidRDefault="00E75D22" w:rsidP="00EC2382">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1bi.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strategic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planning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document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least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high-level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which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contribute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reference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5</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targets</w:t>
            </w:r>
            <w:r w:rsidR="00407C75" w:rsidRPr="00D97347">
              <w:rPr>
                <w:rFonts w:asciiTheme="majorHAnsi" w:hAnsiTheme="majorHAnsi" w:cstheme="majorHAnsi"/>
                <w:color w:val="000000"/>
                <w:sz w:val="22"/>
                <w:szCs w:val="22"/>
                <w:lang w:val="en-GB"/>
              </w:rPr>
              <w:t xml:space="preserve"> </w:t>
            </w:r>
          </w:p>
          <w:p w14:paraId="11BFAD7B" w14:textId="3C9B39F0" w:rsidR="00E75D22" w:rsidRPr="00D97347" w:rsidRDefault="00E75D22" w:rsidP="00EC2382">
            <w:pPr>
              <w:rPr>
                <w:rFonts w:asciiTheme="majorHAnsi" w:hAnsiTheme="majorHAnsi" w:cstheme="majorHAnsi"/>
                <w:b/>
                <w:color w:val="000000"/>
                <w:sz w:val="22"/>
                <w:szCs w:val="22"/>
                <w:lang w:val="en-GB"/>
              </w:rPr>
            </w:pPr>
            <w:r w:rsidRPr="00D97347">
              <w:rPr>
                <w:rFonts w:asciiTheme="majorHAnsi" w:hAnsiTheme="majorHAnsi" w:cstheme="majorHAnsi"/>
                <w:b/>
                <w:color w:val="000000"/>
                <w:sz w:val="22"/>
                <w:szCs w:val="22"/>
                <w:lang w:val="en-GB"/>
              </w:rPr>
              <w:t>and</w:t>
            </w:r>
          </w:p>
          <w:p w14:paraId="1AC598A3" w14:textId="67552153" w:rsidR="00E75D22" w:rsidRPr="00D97347" w:rsidRDefault="00E75D22" w:rsidP="00D7083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1bii.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has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achieved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track</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achieve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high-level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c>
          <w:tcPr>
            <w:tcW w:w="4770" w:type="dxa"/>
            <w:tcBorders>
              <w:top w:val="single" w:sz="4" w:space="0" w:color="auto"/>
              <w:left w:val="single" w:sz="4" w:space="0" w:color="auto"/>
              <w:bottom w:val="single" w:sz="4" w:space="0" w:color="auto"/>
              <w:right w:val="single" w:sz="4" w:space="0" w:color="auto"/>
            </w:tcBorders>
            <w:shd w:val="clear" w:color="auto" w:fill="F3F7ED"/>
          </w:tcPr>
          <w:p w14:paraId="4A2A8B2E" w14:textId="0D525080" w:rsidR="00E75D22" w:rsidRPr="00D97347" w:rsidRDefault="00E75D22" w:rsidP="00EC2382">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1ci.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strategic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planning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document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least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high-level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transformative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which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contribute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reference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5</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targets</w:t>
            </w:r>
          </w:p>
          <w:p w14:paraId="379536DC" w14:textId="02C9F5E4" w:rsidR="00E75D22" w:rsidRPr="00D97347" w:rsidRDefault="00E75D22" w:rsidP="00EC2382">
            <w:pPr>
              <w:rPr>
                <w:rFonts w:asciiTheme="majorHAnsi" w:hAnsiTheme="majorHAnsi" w:cstheme="majorHAnsi"/>
                <w:b/>
                <w:color w:val="000000"/>
                <w:sz w:val="22"/>
                <w:szCs w:val="22"/>
                <w:lang w:val="en-GB"/>
              </w:rPr>
            </w:pPr>
            <w:r w:rsidRPr="00D97347">
              <w:rPr>
                <w:rFonts w:asciiTheme="majorHAnsi" w:hAnsiTheme="majorHAnsi" w:cstheme="majorHAnsi"/>
                <w:b/>
                <w:color w:val="000000"/>
                <w:sz w:val="22"/>
                <w:szCs w:val="22"/>
                <w:lang w:val="en-GB"/>
              </w:rPr>
              <w:t>and</w:t>
            </w:r>
          </w:p>
          <w:p w14:paraId="70435B61" w14:textId="6D43AC8C" w:rsidR="00E75D22" w:rsidRPr="00D97347" w:rsidRDefault="00E75D22" w:rsidP="00D7083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has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achieved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track</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achieve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high-level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transformative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r>
      <w:tr w:rsidR="00E75D22" w:rsidRPr="00D97347" w14:paraId="76036725" w14:textId="77777777" w:rsidTr="5B6DFCDA">
        <w:trPr>
          <w:trHeight w:val="254"/>
        </w:trPr>
        <w:tc>
          <w:tcPr>
            <w:tcW w:w="13320" w:type="dxa"/>
            <w:gridSpan w:val="4"/>
            <w:tcBorders>
              <w:top w:val="single" w:sz="4" w:space="0" w:color="auto"/>
              <w:left w:val="single" w:sz="4" w:space="0" w:color="auto"/>
              <w:bottom w:val="single" w:sz="4" w:space="0" w:color="auto"/>
              <w:right w:val="single" w:sz="4" w:space="0" w:color="auto"/>
            </w:tcBorders>
          </w:tcPr>
          <w:p w14:paraId="4EA35223" w14:textId="77777777" w:rsidR="00FE617E" w:rsidRPr="00D97347" w:rsidRDefault="00FE617E" w:rsidP="00CC0B6E">
            <w:pPr>
              <w:rPr>
                <w:rFonts w:asciiTheme="majorHAnsi" w:hAnsiTheme="majorHAnsi" w:cstheme="majorHAnsi"/>
                <w:b/>
                <w:bCs/>
                <w:color w:val="000000"/>
                <w:sz w:val="22"/>
                <w:szCs w:val="22"/>
                <w:lang w:val="en-GB"/>
              </w:rPr>
            </w:pPr>
          </w:p>
          <w:p w14:paraId="524F39EB" w14:textId="3FB55385" w:rsidR="00491EB7" w:rsidRPr="00F50E37" w:rsidRDefault="00CC0B6E" w:rsidP="00CC0B6E">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1.</w:t>
            </w:r>
            <w:r w:rsidR="00407C75" w:rsidRPr="00F50E37">
              <w:rPr>
                <w:rFonts w:asciiTheme="majorHAnsi" w:hAnsiTheme="majorHAnsi" w:cstheme="majorHAnsi"/>
                <w:b/>
                <w:bCs/>
                <w:color w:val="0070C0"/>
                <w:sz w:val="22"/>
                <w:szCs w:val="22"/>
                <w:lang w:val="en-GB"/>
              </w:rPr>
              <w:t xml:space="preserve"> </w:t>
            </w:r>
            <w:r w:rsidR="00E75D22" w:rsidRPr="00F50E37">
              <w:rPr>
                <w:rFonts w:asciiTheme="majorHAnsi" w:hAnsiTheme="majorHAnsi" w:cstheme="majorHAnsi"/>
                <w:b/>
                <w:bCs/>
                <w:color w:val="0070C0"/>
                <w:sz w:val="22"/>
                <w:szCs w:val="22"/>
                <w:lang w:val="en-GB"/>
              </w:rPr>
              <w:t>Performance</w:t>
            </w:r>
            <w:r w:rsidR="00407C75" w:rsidRPr="00F50E37">
              <w:rPr>
                <w:rFonts w:asciiTheme="majorHAnsi" w:hAnsiTheme="majorHAnsi" w:cstheme="majorHAnsi"/>
                <w:b/>
                <w:bCs/>
                <w:color w:val="0070C0"/>
                <w:sz w:val="22"/>
                <w:szCs w:val="22"/>
                <w:lang w:val="en-GB"/>
              </w:rPr>
              <w:t xml:space="preserve"> </w:t>
            </w:r>
            <w:r w:rsidR="00E75D22" w:rsidRPr="00F50E37">
              <w:rPr>
                <w:rFonts w:asciiTheme="majorHAnsi" w:hAnsiTheme="majorHAnsi" w:cstheme="majorHAnsi"/>
                <w:b/>
                <w:bCs/>
                <w:color w:val="0070C0"/>
                <w:sz w:val="22"/>
                <w:szCs w:val="22"/>
                <w:lang w:val="en-GB"/>
              </w:rPr>
              <w:t>Indicator</w:t>
            </w:r>
            <w:r w:rsidR="00407C75" w:rsidRPr="00F50E37">
              <w:rPr>
                <w:rFonts w:asciiTheme="majorHAnsi" w:hAnsiTheme="majorHAnsi" w:cstheme="majorHAnsi"/>
                <w:b/>
                <w:bCs/>
                <w:color w:val="0070C0"/>
                <w:sz w:val="22"/>
                <w:szCs w:val="22"/>
                <w:lang w:val="en-GB"/>
              </w:rPr>
              <w:t xml:space="preserve"> </w:t>
            </w:r>
            <w:r w:rsidR="00E75D22"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001E7A31" w:rsidRPr="00F50E37">
              <w:rPr>
                <w:rFonts w:asciiTheme="majorHAnsi" w:hAnsiTheme="majorHAnsi" w:cstheme="majorHAnsi"/>
                <w:b/>
                <w:bCs/>
                <w:color w:val="0070C0"/>
                <w:sz w:val="22"/>
                <w:szCs w:val="22"/>
                <w:lang w:val="en-GB"/>
              </w:rPr>
              <w:t>Selection</w:t>
            </w:r>
            <w:r w:rsidR="00E75D22" w:rsidRPr="00F50E37">
              <w:rPr>
                <w:rFonts w:asciiTheme="majorHAnsi" w:hAnsiTheme="majorHAnsi" w:cstheme="majorHAnsi"/>
                <w:b/>
                <w:bCs/>
                <w:color w:val="0070C0"/>
                <w:sz w:val="22"/>
                <w:szCs w:val="22"/>
                <w:lang w:val="en-GB"/>
              </w:rPr>
              <w:t>*</w:t>
            </w:r>
          </w:p>
          <w:p w14:paraId="1309EB2B" w14:textId="36AB40BC" w:rsidR="00E75D22" w:rsidRPr="00D97347" w:rsidRDefault="00491EB7" w:rsidP="00A87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1335E8" w:rsidRPr="00D97347">
              <w:rPr>
                <w:rFonts w:ascii="Segoe UI Symbol" w:eastAsia="MS Gothic" w:hAnsi="Segoe UI Symbol" w:cs="Segoe UI Symbol"/>
                <w:color w:val="000000"/>
                <w:sz w:val="22"/>
                <w:szCs w:val="22"/>
                <w:lang w:val="en-GB"/>
              </w:rPr>
              <w:t xml:space="preserve"> </w:t>
            </w:r>
            <w:r w:rsidR="00E75D22"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00E75D22" w:rsidRPr="00D97347">
              <w:rPr>
                <w:rFonts w:asciiTheme="majorHAnsi" w:hAnsiTheme="majorHAnsi" w:cstheme="majorHAnsi"/>
                <w:color w:val="000000"/>
                <w:sz w:val="22"/>
                <w:szCs w:val="22"/>
                <w:lang w:val="en-GB"/>
              </w:rPr>
              <w:t>requirements</w:t>
            </w:r>
          </w:p>
          <w:p w14:paraId="7E8F8FEF" w14:textId="62DF2F6E" w:rsidR="00E75D22" w:rsidRPr="00D97347" w:rsidRDefault="00491EB7" w:rsidP="0043160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1335E8" w:rsidRPr="00D97347">
              <w:rPr>
                <w:rFonts w:ascii="Segoe UI Symbol" w:eastAsia="MS Gothic" w:hAnsi="Segoe UI Symbol" w:cs="Segoe UI Symbol"/>
                <w:color w:val="000000"/>
                <w:sz w:val="22"/>
                <w:szCs w:val="22"/>
                <w:lang w:val="en-GB"/>
              </w:rPr>
              <w:t xml:space="preserve"> </w:t>
            </w:r>
            <w:r w:rsidR="00E75D22"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00E75D22"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6491B052" w14:textId="272B8593" w:rsidR="00E75D22" w:rsidRPr="00D97347" w:rsidRDefault="00491EB7" w:rsidP="0043160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1335E8" w:rsidRPr="00D97347">
              <w:rPr>
                <w:rFonts w:ascii="Segoe UI Symbol" w:eastAsia="MS Gothic" w:hAnsi="Segoe UI Symbol" w:cs="Segoe UI Symbol"/>
                <w:color w:val="000000"/>
                <w:sz w:val="22"/>
                <w:szCs w:val="22"/>
                <w:lang w:val="en-GB"/>
              </w:rPr>
              <w:t xml:space="preserve"> </w:t>
            </w:r>
            <w:r w:rsidR="00E75D22"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00E75D22" w:rsidRPr="00D97347">
              <w:rPr>
                <w:rFonts w:asciiTheme="majorHAnsi" w:hAnsiTheme="majorHAnsi" w:cstheme="majorHAnsi"/>
                <w:color w:val="000000"/>
                <w:sz w:val="22"/>
                <w:szCs w:val="22"/>
                <w:lang w:val="en-GB"/>
              </w:rPr>
              <w:t>requirements</w:t>
            </w:r>
          </w:p>
          <w:p w14:paraId="4426143A" w14:textId="4BB0207C" w:rsidR="00E75D22" w:rsidRPr="00D97347" w:rsidRDefault="00491EB7" w:rsidP="0043160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1335E8" w:rsidRPr="00D97347">
              <w:rPr>
                <w:rFonts w:ascii="Segoe UI Symbol" w:eastAsia="MS Gothic" w:hAnsi="Segoe UI Symbol" w:cs="Segoe UI Symbol"/>
                <w:color w:val="000000"/>
                <w:sz w:val="22"/>
                <w:szCs w:val="22"/>
                <w:lang w:val="en-GB"/>
              </w:rPr>
              <w:t xml:space="preserve"> </w:t>
            </w:r>
            <w:r w:rsidR="00E75D22" w:rsidRPr="00D97347">
              <w:rPr>
                <w:rFonts w:asciiTheme="majorHAnsi" w:hAnsiTheme="majorHAnsi" w:cstheme="majorHAnsi"/>
                <w:color w:val="000000"/>
                <w:sz w:val="22"/>
                <w:szCs w:val="22"/>
                <w:lang w:val="en-GB"/>
              </w:rPr>
              <w:t>Missing</w:t>
            </w:r>
          </w:p>
          <w:p w14:paraId="03E2D821" w14:textId="3EDB04D9" w:rsidR="00E75D22" w:rsidRPr="00D97347" w:rsidRDefault="00491EB7" w:rsidP="0043160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1335E8" w:rsidRPr="00D97347">
              <w:rPr>
                <w:rFonts w:ascii="Segoe UI Symbol" w:eastAsia="MS Gothic" w:hAnsi="Segoe UI Symbol" w:cs="Segoe UI Symbol"/>
                <w:color w:val="000000"/>
                <w:sz w:val="22"/>
                <w:szCs w:val="22"/>
                <w:lang w:val="en-GB"/>
              </w:rPr>
              <w:t xml:space="preserve"> </w:t>
            </w:r>
            <w:r w:rsidR="00E75D22"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00E75D22" w:rsidRPr="00D97347">
              <w:rPr>
                <w:rFonts w:asciiTheme="majorHAnsi" w:hAnsiTheme="majorHAnsi" w:cstheme="majorHAnsi"/>
                <w:color w:val="000000"/>
                <w:sz w:val="22"/>
                <w:szCs w:val="22"/>
                <w:lang w:val="en-GB"/>
              </w:rPr>
              <w:t>Applicable</w:t>
            </w:r>
          </w:p>
          <w:p w14:paraId="43F1C14C" w14:textId="6A92D643" w:rsidR="000D04FD" w:rsidRPr="00D97347" w:rsidRDefault="000D04FD" w:rsidP="000D04FD">
            <w:pPr>
              <w:rPr>
                <w:rFonts w:asciiTheme="majorHAnsi" w:hAnsiTheme="majorHAnsi" w:cstheme="majorHAnsi"/>
                <w:b/>
                <w:color w:val="000000"/>
                <w:sz w:val="22"/>
                <w:szCs w:val="22"/>
                <w:lang w:val="en-GB"/>
              </w:rPr>
            </w:pPr>
          </w:p>
          <w:p w14:paraId="50A73677" w14:textId="42247046" w:rsidR="003A2BA2" w:rsidRPr="00F50E37" w:rsidRDefault="000D04FD" w:rsidP="000D04FD">
            <w:pPr>
              <w:rPr>
                <w:rFonts w:asciiTheme="majorHAnsi" w:hAnsiTheme="majorHAnsi" w:cstheme="majorBidi"/>
                <w:b/>
                <w:color w:val="0070C0"/>
                <w:sz w:val="22"/>
                <w:szCs w:val="22"/>
                <w:lang w:val="en-GB"/>
              </w:rPr>
            </w:pPr>
            <w:r w:rsidRPr="00F50E37">
              <w:rPr>
                <w:rFonts w:asciiTheme="majorHAnsi" w:hAnsiTheme="majorHAnsi" w:cstheme="majorBidi"/>
                <w:b/>
                <w:color w:val="0070C0"/>
                <w:sz w:val="22"/>
                <w:szCs w:val="22"/>
                <w:lang w:val="en-GB"/>
              </w:rPr>
              <w:t>2.</w:t>
            </w:r>
            <w:r w:rsidR="00407C75" w:rsidRPr="00F50E37">
              <w:rPr>
                <w:rFonts w:asciiTheme="majorHAnsi" w:hAnsiTheme="majorHAnsi" w:cstheme="majorBidi"/>
                <w:b/>
                <w:color w:val="0070C0"/>
                <w:sz w:val="22"/>
                <w:szCs w:val="22"/>
                <w:lang w:val="en-GB"/>
              </w:rPr>
              <w:t xml:space="preserve"> </w:t>
            </w:r>
            <w:r w:rsidR="00907590" w:rsidRPr="00F50E37">
              <w:rPr>
                <w:rFonts w:asciiTheme="majorHAnsi" w:hAnsiTheme="majorHAnsi" w:cstheme="majorBidi"/>
                <w:b/>
                <w:color w:val="0070C0"/>
                <w:sz w:val="22"/>
                <w:szCs w:val="22"/>
                <w:lang w:val="en-GB"/>
              </w:rPr>
              <w:t>EXPLANATION</w:t>
            </w:r>
            <w:r w:rsidR="00CE1627" w:rsidRPr="00F50E37">
              <w:rPr>
                <w:rFonts w:asciiTheme="majorHAnsi" w:hAnsiTheme="majorHAnsi" w:cstheme="majorBidi"/>
                <w:b/>
                <w:color w:val="0070C0"/>
                <w:sz w:val="22"/>
                <w:szCs w:val="22"/>
                <w:lang w:val="en-GB"/>
              </w:rPr>
              <w:t xml:space="preserve"> (for all </w:t>
            </w:r>
            <w:r w:rsidR="00914554">
              <w:rPr>
                <w:rFonts w:asciiTheme="majorHAnsi" w:hAnsiTheme="majorHAnsi" w:cstheme="majorBidi"/>
                <w:b/>
                <w:color w:val="0070C0"/>
                <w:sz w:val="22"/>
                <w:szCs w:val="22"/>
                <w:lang w:val="en-GB"/>
              </w:rPr>
              <w:t>ratings</w:t>
            </w:r>
            <w:r w:rsidR="00CE1627" w:rsidRPr="00F50E37">
              <w:rPr>
                <w:rFonts w:asciiTheme="majorHAnsi" w:hAnsiTheme="majorHAnsi" w:cstheme="majorBidi"/>
                <w:b/>
                <w:color w:val="0070C0"/>
                <w:sz w:val="22"/>
                <w:szCs w:val="22"/>
                <w:lang w:val="en-GB"/>
              </w:rPr>
              <w:t>):</w:t>
            </w:r>
          </w:p>
          <w:p w14:paraId="546E55D7" w14:textId="63512C5F" w:rsidR="000D04FD" w:rsidRPr="00D97347" w:rsidRDefault="00163691" w:rsidP="000D04FD">
            <w:pPr>
              <w:rPr>
                <w:rFonts w:asciiTheme="majorHAnsi" w:hAnsiTheme="majorHAnsi" w:cstheme="majorBidi"/>
                <w:b/>
                <w:color w:val="000000"/>
                <w:sz w:val="22"/>
                <w:szCs w:val="22"/>
                <w:lang w:val="en-GB"/>
              </w:rPr>
            </w:pPr>
            <w:r w:rsidRPr="00D97347">
              <w:rPr>
                <w:rFonts w:asciiTheme="majorHAnsi" w:hAnsiTheme="majorHAnsi" w:cstheme="majorBidi"/>
                <w:b/>
                <w:color w:val="000000" w:themeColor="text1"/>
                <w:sz w:val="22"/>
                <w:szCs w:val="22"/>
                <w:lang w:val="en-GB"/>
              </w:rPr>
              <w:t>Please</w:t>
            </w:r>
            <w:r w:rsidR="00407C75" w:rsidRPr="00D97347">
              <w:rPr>
                <w:rFonts w:asciiTheme="majorHAnsi" w:hAnsiTheme="majorHAnsi" w:cstheme="majorBidi"/>
                <w:b/>
                <w:color w:val="000000" w:themeColor="text1"/>
                <w:sz w:val="22"/>
                <w:szCs w:val="22"/>
                <w:lang w:val="en-GB"/>
              </w:rPr>
              <w:t xml:space="preserve"> </w:t>
            </w:r>
            <w:r w:rsidRPr="00D97347">
              <w:rPr>
                <w:rFonts w:asciiTheme="majorHAnsi" w:hAnsiTheme="majorHAnsi" w:cstheme="majorBidi"/>
                <w:b/>
                <w:color w:val="000000" w:themeColor="text1"/>
                <w:sz w:val="22"/>
                <w:szCs w:val="22"/>
                <w:lang w:val="en-GB"/>
              </w:rPr>
              <w:t>provide</w:t>
            </w:r>
            <w:r w:rsidR="00407C75" w:rsidRPr="00D97347">
              <w:rPr>
                <w:rFonts w:asciiTheme="majorHAnsi" w:hAnsiTheme="majorHAnsi" w:cstheme="majorBidi"/>
                <w:b/>
                <w:color w:val="000000" w:themeColor="text1"/>
                <w:sz w:val="22"/>
                <w:szCs w:val="22"/>
                <w:lang w:val="en-GB"/>
              </w:rPr>
              <w:t xml:space="preserve"> </w:t>
            </w:r>
            <w:r w:rsidR="2640D4EE" w:rsidRPr="00D97347">
              <w:rPr>
                <w:rFonts w:asciiTheme="majorHAnsi" w:hAnsiTheme="majorHAnsi" w:cstheme="majorBidi"/>
                <w:b/>
                <w:bCs/>
                <w:color w:val="000000" w:themeColor="text1"/>
                <w:sz w:val="22"/>
                <w:szCs w:val="22"/>
                <w:lang w:val="en-GB"/>
              </w:rPr>
              <w:t>an explanation</w:t>
            </w:r>
            <w:r w:rsidR="00407C75" w:rsidRPr="00D97347">
              <w:rPr>
                <w:rFonts w:asciiTheme="majorHAnsi" w:hAnsiTheme="majorHAnsi" w:cstheme="majorBidi"/>
                <w:b/>
                <w:color w:val="000000" w:themeColor="text1"/>
                <w:sz w:val="22"/>
                <w:szCs w:val="22"/>
                <w:lang w:val="en-GB"/>
              </w:rPr>
              <w:t xml:space="preserve"> </w:t>
            </w:r>
            <w:r w:rsidR="000D04FD" w:rsidRPr="00D97347">
              <w:rPr>
                <w:rFonts w:asciiTheme="majorHAnsi" w:hAnsiTheme="majorHAnsi" w:cstheme="majorBidi"/>
                <w:b/>
                <w:color w:val="000000" w:themeColor="text1"/>
                <w:sz w:val="22"/>
                <w:szCs w:val="22"/>
                <w:lang w:val="en-GB"/>
              </w:rPr>
              <w:t>of</w:t>
            </w:r>
            <w:r w:rsidR="00407C75" w:rsidRPr="00D97347">
              <w:rPr>
                <w:rFonts w:asciiTheme="majorHAnsi" w:hAnsiTheme="majorHAnsi" w:cstheme="majorBidi"/>
                <w:b/>
                <w:color w:val="000000" w:themeColor="text1"/>
                <w:sz w:val="22"/>
                <w:szCs w:val="22"/>
                <w:lang w:val="en-GB"/>
              </w:rPr>
              <w:t xml:space="preserve"> </w:t>
            </w:r>
            <w:r w:rsidR="000D04FD" w:rsidRPr="00D97347">
              <w:rPr>
                <w:rFonts w:asciiTheme="majorHAnsi" w:hAnsiTheme="majorHAnsi" w:cstheme="majorBidi"/>
                <w:b/>
                <w:color w:val="000000" w:themeColor="text1"/>
                <w:sz w:val="22"/>
                <w:szCs w:val="22"/>
                <w:lang w:val="en-GB"/>
              </w:rPr>
              <w:t>why</w:t>
            </w:r>
            <w:r w:rsidR="00407C75" w:rsidRPr="00D97347">
              <w:rPr>
                <w:rFonts w:asciiTheme="majorHAnsi" w:hAnsiTheme="majorHAnsi" w:cstheme="majorBidi"/>
                <w:b/>
                <w:color w:val="000000" w:themeColor="text1"/>
                <w:sz w:val="22"/>
                <w:szCs w:val="22"/>
                <w:lang w:val="en-GB"/>
              </w:rPr>
              <w:t xml:space="preserve"> </w:t>
            </w:r>
            <w:r w:rsidR="39F610C4" w:rsidRPr="00D97347">
              <w:rPr>
                <w:rFonts w:asciiTheme="majorHAnsi" w:hAnsiTheme="majorHAnsi" w:cstheme="majorBidi"/>
                <w:b/>
                <w:bCs/>
                <w:color w:val="000000" w:themeColor="text1"/>
                <w:sz w:val="22"/>
                <w:szCs w:val="22"/>
                <w:lang w:val="en-GB"/>
              </w:rPr>
              <w:t>the rating</w:t>
            </w:r>
            <w:r w:rsidR="00407C75" w:rsidRPr="00D97347">
              <w:rPr>
                <w:rFonts w:asciiTheme="majorHAnsi" w:hAnsiTheme="majorHAnsi" w:cstheme="majorBidi"/>
                <w:b/>
                <w:color w:val="000000" w:themeColor="text1"/>
                <w:sz w:val="22"/>
                <w:szCs w:val="22"/>
                <w:lang w:val="en-GB"/>
              </w:rPr>
              <w:t xml:space="preserve"> </w:t>
            </w:r>
            <w:r w:rsidR="000D04FD" w:rsidRPr="00D97347">
              <w:rPr>
                <w:rFonts w:asciiTheme="majorHAnsi" w:hAnsiTheme="majorHAnsi" w:cstheme="majorBidi"/>
                <w:b/>
                <w:color w:val="000000" w:themeColor="text1"/>
                <w:sz w:val="22"/>
                <w:szCs w:val="22"/>
                <w:lang w:val="en-GB"/>
              </w:rPr>
              <w:t>has</w:t>
            </w:r>
            <w:r w:rsidR="00407C75" w:rsidRPr="00D97347">
              <w:rPr>
                <w:rFonts w:asciiTheme="majorHAnsi" w:hAnsiTheme="majorHAnsi" w:cstheme="majorBidi"/>
                <w:b/>
                <w:color w:val="000000" w:themeColor="text1"/>
                <w:sz w:val="22"/>
                <w:szCs w:val="22"/>
                <w:lang w:val="en-GB"/>
              </w:rPr>
              <w:t xml:space="preserve"> </w:t>
            </w:r>
            <w:r w:rsidR="000D04FD" w:rsidRPr="00D97347">
              <w:rPr>
                <w:rFonts w:asciiTheme="majorHAnsi" w:hAnsiTheme="majorHAnsi" w:cstheme="majorBidi"/>
                <w:b/>
                <w:color w:val="000000" w:themeColor="text1"/>
                <w:sz w:val="22"/>
                <w:szCs w:val="22"/>
                <w:lang w:val="en-GB"/>
              </w:rPr>
              <w:t>been</w:t>
            </w:r>
            <w:r w:rsidR="00407C75" w:rsidRPr="00D97347">
              <w:rPr>
                <w:rFonts w:asciiTheme="majorHAnsi" w:hAnsiTheme="majorHAnsi" w:cstheme="majorBidi"/>
                <w:b/>
                <w:color w:val="000000" w:themeColor="text1"/>
                <w:sz w:val="22"/>
                <w:szCs w:val="22"/>
                <w:lang w:val="en-GB"/>
              </w:rPr>
              <w:t xml:space="preserve"> </w:t>
            </w:r>
            <w:r w:rsidR="000D04FD" w:rsidRPr="00D97347">
              <w:rPr>
                <w:rFonts w:asciiTheme="majorHAnsi" w:hAnsiTheme="majorHAnsi" w:cstheme="majorBidi"/>
                <w:b/>
                <w:color w:val="000000" w:themeColor="text1"/>
                <w:sz w:val="22"/>
                <w:szCs w:val="22"/>
                <w:lang w:val="en-GB"/>
              </w:rPr>
              <w:t>given,</w:t>
            </w:r>
            <w:r w:rsidR="00407C75" w:rsidRPr="00D97347">
              <w:rPr>
                <w:rFonts w:asciiTheme="majorHAnsi" w:hAnsiTheme="majorHAnsi" w:cstheme="majorBidi"/>
                <w:b/>
                <w:color w:val="000000" w:themeColor="text1"/>
                <w:sz w:val="22"/>
                <w:szCs w:val="22"/>
                <w:lang w:val="en-GB"/>
              </w:rPr>
              <w:t xml:space="preserve"> </w:t>
            </w:r>
            <w:r w:rsidR="000D04FD" w:rsidRPr="00D97347">
              <w:rPr>
                <w:rFonts w:asciiTheme="majorHAnsi" w:hAnsiTheme="majorHAnsi" w:cstheme="majorBidi"/>
                <w:b/>
                <w:color w:val="000000" w:themeColor="text1"/>
                <w:sz w:val="22"/>
                <w:szCs w:val="22"/>
                <w:lang w:val="en-GB"/>
              </w:rPr>
              <w:t>including</w:t>
            </w:r>
            <w:r w:rsidR="00407C75" w:rsidRPr="00D97347">
              <w:rPr>
                <w:rFonts w:asciiTheme="majorHAnsi" w:hAnsiTheme="majorHAnsi" w:cstheme="majorBidi"/>
                <w:b/>
                <w:color w:val="000000" w:themeColor="text1"/>
                <w:sz w:val="22"/>
                <w:szCs w:val="22"/>
                <w:lang w:val="en-GB"/>
              </w:rPr>
              <w:t xml:space="preserve"> </w:t>
            </w:r>
            <w:r w:rsidR="000D04FD" w:rsidRPr="00D97347">
              <w:rPr>
                <w:rFonts w:asciiTheme="majorHAnsi" w:hAnsiTheme="majorHAnsi" w:cstheme="majorBidi"/>
                <w:b/>
                <w:color w:val="000000" w:themeColor="text1"/>
                <w:sz w:val="22"/>
                <w:szCs w:val="22"/>
                <w:lang w:val="en-GB"/>
              </w:rPr>
              <w:t>data</w:t>
            </w:r>
            <w:r w:rsidR="00407C75" w:rsidRPr="00D97347">
              <w:rPr>
                <w:rFonts w:asciiTheme="majorHAnsi" w:hAnsiTheme="majorHAnsi" w:cstheme="majorBidi"/>
                <w:b/>
                <w:color w:val="000000" w:themeColor="text1"/>
                <w:sz w:val="22"/>
                <w:szCs w:val="22"/>
                <w:lang w:val="en-GB"/>
              </w:rPr>
              <w:t xml:space="preserve"> </w:t>
            </w:r>
            <w:r w:rsidR="000D04FD" w:rsidRPr="00D97347">
              <w:rPr>
                <w:rFonts w:asciiTheme="majorHAnsi" w:hAnsiTheme="majorHAnsi" w:cstheme="majorBidi"/>
                <w:b/>
                <w:color w:val="000000" w:themeColor="text1"/>
                <w:sz w:val="22"/>
                <w:szCs w:val="22"/>
                <w:lang w:val="en-GB"/>
              </w:rPr>
              <w:t>sources*</w:t>
            </w:r>
            <w:r w:rsidR="00C90CF9" w:rsidRPr="00D97347">
              <w:rPr>
                <w:rFonts w:asciiTheme="majorHAnsi" w:hAnsiTheme="majorHAnsi" w:cstheme="majorBidi"/>
                <w:b/>
                <w:color w:val="000000" w:themeColor="text1"/>
                <w:sz w:val="22"/>
                <w:szCs w:val="22"/>
                <w:lang w:val="en-GB"/>
              </w:rPr>
              <w:t xml:space="preserve"> </w:t>
            </w:r>
            <w:r w:rsidR="009BEC64" w:rsidRPr="5A3D59DE">
              <w:rPr>
                <w:rFonts w:asciiTheme="majorHAnsi" w:hAnsiTheme="majorHAnsi" w:cstheme="majorBidi"/>
                <w:b/>
                <w:bCs/>
                <w:color w:val="000000" w:themeColor="text1"/>
                <w:sz w:val="22"/>
                <w:szCs w:val="22"/>
                <w:lang w:val="en-GB"/>
              </w:rPr>
              <w:t>Please note there</w:t>
            </w:r>
            <w:r w:rsidR="00C90CF9" w:rsidRPr="00D97347">
              <w:rPr>
                <w:rFonts w:asciiTheme="majorHAnsi" w:hAnsiTheme="majorHAnsi" w:cstheme="majorBidi"/>
                <w:b/>
                <w:color w:val="000000" w:themeColor="text1"/>
                <w:sz w:val="22"/>
                <w:szCs w:val="22"/>
                <w:lang w:val="en-GB"/>
              </w:rPr>
              <w:t xml:space="preserve"> could be </w:t>
            </w:r>
            <w:r w:rsidR="5FEE5EFC" w:rsidRPr="5A3D59DE">
              <w:rPr>
                <w:rFonts w:asciiTheme="majorHAnsi" w:hAnsiTheme="majorHAnsi" w:cstheme="majorBidi"/>
                <w:b/>
                <w:bCs/>
                <w:color w:val="000000" w:themeColor="text1"/>
                <w:sz w:val="22"/>
                <w:szCs w:val="22"/>
                <w:lang w:val="en-GB"/>
              </w:rPr>
              <w:t xml:space="preserve">more than one </w:t>
            </w:r>
            <w:r w:rsidR="00C90CF9" w:rsidRPr="00D97347">
              <w:rPr>
                <w:rFonts w:asciiTheme="majorHAnsi" w:hAnsiTheme="majorHAnsi" w:cstheme="majorBidi"/>
                <w:b/>
                <w:color w:val="000000" w:themeColor="text1"/>
                <w:sz w:val="22"/>
                <w:szCs w:val="22"/>
                <w:lang w:val="en-GB"/>
              </w:rPr>
              <w:t xml:space="preserve">question, depending on the </w:t>
            </w:r>
            <w:r w:rsidR="06014EE2" w:rsidRPr="5A3D59DE">
              <w:rPr>
                <w:rFonts w:asciiTheme="majorHAnsi" w:hAnsiTheme="majorHAnsi" w:cstheme="majorBidi"/>
                <w:b/>
                <w:bCs/>
                <w:color w:val="000000" w:themeColor="text1"/>
                <w:sz w:val="22"/>
                <w:szCs w:val="22"/>
                <w:lang w:val="en-GB"/>
              </w:rPr>
              <w:t xml:space="preserve">number of requirements in </w:t>
            </w:r>
            <w:r w:rsidR="29CCD829" w:rsidRPr="5A3D59DE">
              <w:rPr>
                <w:rFonts w:asciiTheme="majorHAnsi" w:hAnsiTheme="majorHAnsi" w:cstheme="majorBidi"/>
                <w:b/>
                <w:bCs/>
                <w:color w:val="000000" w:themeColor="text1"/>
                <w:sz w:val="22"/>
                <w:szCs w:val="22"/>
                <w:lang w:val="en-GB"/>
              </w:rPr>
              <w:t>the selected</w:t>
            </w:r>
            <w:r w:rsidR="474293A0" w:rsidRPr="5A3D59DE">
              <w:rPr>
                <w:rFonts w:asciiTheme="majorHAnsi" w:hAnsiTheme="majorHAnsi" w:cstheme="majorBidi"/>
                <w:b/>
                <w:bCs/>
                <w:color w:val="000000" w:themeColor="text1"/>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rating. </w:t>
            </w:r>
          </w:p>
          <w:p w14:paraId="670194EF" w14:textId="5ADDA52F" w:rsidR="00E75D22" w:rsidRDefault="000D04FD" w:rsidP="00D70835">
            <w:pPr>
              <w:rPr>
                <w:rFonts w:asciiTheme="majorHAnsi" w:hAnsiTheme="majorHAnsi" w:cstheme="majorBidi"/>
                <w:color w:val="000000" w:themeColor="text1"/>
                <w:sz w:val="22"/>
                <w:szCs w:val="22"/>
                <w:lang w:val="en-GB"/>
              </w:rPr>
            </w:pPr>
            <w:r w:rsidRPr="00D97347">
              <w:rPr>
                <w:rFonts w:asciiTheme="majorHAnsi" w:hAnsiTheme="majorHAnsi" w:cstheme="majorBidi"/>
                <w:color w:val="000000" w:themeColor="text1"/>
                <w:sz w:val="22"/>
                <w:szCs w:val="22"/>
                <w:lang w:val="en-GB"/>
              </w:rPr>
              <w:t>Where</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there</w:t>
            </w:r>
            <w:r w:rsidR="00407C75" w:rsidRPr="00D97347">
              <w:rPr>
                <w:rFonts w:asciiTheme="majorHAnsi" w:hAnsiTheme="majorHAnsi" w:cstheme="majorBidi"/>
                <w:color w:val="000000" w:themeColor="text1"/>
                <w:sz w:val="22"/>
                <w:szCs w:val="22"/>
                <w:lang w:val="en-GB"/>
              </w:rPr>
              <w:t xml:space="preserve"> </w:t>
            </w:r>
            <w:r w:rsidR="3E60C4B2" w:rsidRPr="5A3D59DE">
              <w:rPr>
                <w:rFonts w:asciiTheme="majorHAnsi" w:hAnsiTheme="majorHAnsi" w:cstheme="majorBidi"/>
                <w:color w:val="000000" w:themeColor="text1"/>
                <w:sz w:val="22"/>
                <w:szCs w:val="22"/>
                <w:lang w:val="en-GB"/>
              </w:rPr>
              <w:t>is</w:t>
            </w:r>
            <w:r w:rsidR="00407C75" w:rsidRPr="00D97347">
              <w:rPr>
                <w:rFonts w:asciiTheme="majorHAnsi" w:hAnsiTheme="majorHAnsi" w:cstheme="majorBidi"/>
                <w:color w:val="000000" w:themeColor="text1"/>
                <w:sz w:val="22"/>
                <w:szCs w:val="22"/>
                <w:lang w:val="en-GB"/>
              </w:rPr>
              <w:t xml:space="preserve"> </w:t>
            </w:r>
            <w:r w:rsidR="32F7D6EF" w:rsidRPr="5A3D59DE">
              <w:rPr>
                <w:rFonts w:asciiTheme="majorHAnsi" w:hAnsiTheme="majorHAnsi" w:cstheme="majorBidi"/>
                <w:color w:val="000000" w:themeColor="text1"/>
                <w:sz w:val="22"/>
                <w:szCs w:val="22"/>
                <w:lang w:val="en-GB"/>
              </w:rPr>
              <w:t xml:space="preserve">more than one </w:t>
            </w:r>
            <w:r w:rsidR="00B4044C" w:rsidRPr="00D97347">
              <w:rPr>
                <w:rFonts w:asciiTheme="majorHAnsi" w:hAnsiTheme="majorHAnsi" w:cstheme="majorBidi"/>
                <w:color w:val="000000" w:themeColor="text1"/>
                <w:sz w:val="22"/>
                <w:szCs w:val="22"/>
                <w:lang w:val="en-GB"/>
              </w:rPr>
              <w:t>requirement</w:t>
            </w:r>
            <w:r w:rsidR="00407C75" w:rsidRPr="00D97347">
              <w:rPr>
                <w:rFonts w:asciiTheme="majorHAnsi" w:hAnsiTheme="majorHAnsi" w:cstheme="majorBidi"/>
                <w:color w:val="000000" w:themeColor="text1"/>
                <w:sz w:val="22"/>
                <w:szCs w:val="22"/>
                <w:lang w:val="en-GB"/>
              </w:rPr>
              <w:t xml:space="preserve"> </w:t>
            </w:r>
            <w:r w:rsidR="1B0573AB" w:rsidRPr="00D97347">
              <w:rPr>
                <w:rFonts w:asciiTheme="majorHAnsi" w:hAnsiTheme="majorHAnsi" w:cstheme="majorBidi"/>
                <w:color w:val="000000" w:themeColor="text1"/>
                <w:sz w:val="22"/>
                <w:szCs w:val="22"/>
                <w:lang w:val="en-GB"/>
              </w:rPr>
              <w:t>for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Performance</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Indicator,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UN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entities</w:t>
            </w:r>
            <w:r w:rsidR="00407C75" w:rsidRPr="00D97347">
              <w:rPr>
                <w:rFonts w:asciiTheme="majorHAnsi" w:hAnsiTheme="majorHAnsi" w:cstheme="majorBidi"/>
                <w:color w:val="000000" w:themeColor="text1"/>
                <w:sz w:val="22"/>
                <w:szCs w:val="22"/>
                <w:lang w:val="en-GB"/>
              </w:rPr>
              <w:t xml:space="preserve"> </w:t>
            </w:r>
            <w:r w:rsidR="2692706A" w:rsidRPr="5A3D59DE">
              <w:rPr>
                <w:rFonts w:asciiTheme="majorHAnsi" w:hAnsiTheme="majorHAnsi" w:cstheme="majorBidi"/>
                <w:color w:val="000000" w:themeColor="text1"/>
                <w:sz w:val="22"/>
                <w:szCs w:val="22"/>
                <w:lang w:val="en-GB"/>
              </w:rPr>
              <w:t>should</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report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each</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the</w:t>
            </w:r>
            <w:r w:rsidR="00407C75" w:rsidRPr="00D97347">
              <w:rPr>
                <w:rFonts w:asciiTheme="majorHAnsi" w:hAnsiTheme="majorHAnsi" w:cstheme="majorBidi"/>
                <w:color w:val="000000" w:themeColor="text1"/>
                <w:sz w:val="22"/>
                <w:szCs w:val="22"/>
                <w:lang w:val="en-GB"/>
              </w:rPr>
              <w:t xml:space="preserve"> </w:t>
            </w:r>
            <w:r w:rsidR="00B4044C" w:rsidRPr="00D97347">
              <w:rPr>
                <w:rFonts w:asciiTheme="majorHAnsi" w:hAnsiTheme="majorHAnsi" w:cstheme="majorBidi"/>
                <w:color w:val="000000" w:themeColor="text1"/>
                <w:sz w:val="22"/>
                <w:szCs w:val="22"/>
                <w:lang w:val="en-GB"/>
              </w:rPr>
              <w:t>requirements</w:t>
            </w:r>
            <w:r w:rsidR="24F9DA92" w:rsidRPr="5A3D59DE">
              <w:rPr>
                <w:rFonts w:asciiTheme="majorHAnsi" w:hAnsiTheme="majorHAnsi" w:cstheme="majorBidi"/>
                <w:color w:val="000000" w:themeColor="text1"/>
                <w:sz w:val="22"/>
                <w:szCs w:val="22"/>
                <w:lang w:val="en-GB"/>
              </w:rPr>
              <w:t xml:space="preserve"> relevant to the rating</w:t>
            </w:r>
            <w:r w:rsidR="5CC23057" w:rsidRPr="5A3D59DE">
              <w:rPr>
                <w:rFonts w:asciiTheme="majorHAnsi" w:hAnsiTheme="majorHAnsi" w:cstheme="majorBidi"/>
                <w:color w:val="000000" w:themeColor="text1"/>
                <w:sz w:val="22"/>
                <w:szCs w:val="22"/>
                <w:lang w:val="en-GB"/>
              </w:rPr>
              <w: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The</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reporting</w:t>
            </w:r>
            <w:r w:rsidR="00407C75" w:rsidRPr="00D97347">
              <w:rPr>
                <w:rFonts w:asciiTheme="majorHAnsi" w:hAnsiTheme="majorHAnsi" w:cstheme="majorBidi"/>
                <w:color w:val="000000" w:themeColor="text1"/>
                <w:sz w:val="22"/>
                <w:szCs w:val="22"/>
                <w:lang w:val="en-GB"/>
              </w:rPr>
              <w:t xml:space="preserve"> </w:t>
            </w:r>
            <w:r w:rsidR="00023119" w:rsidRPr="00D97347">
              <w:rPr>
                <w:rFonts w:asciiTheme="majorHAnsi" w:hAnsiTheme="majorHAnsi" w:cstheme="majorBidi"/>
                <w:color w:val="000000" w:themeColor="text1"/>
                <w:sz w:val="22"/>
                <w:szCs w:val="22"/>
                <w:lang w:val="en-GB"/>
              </w:rPr>
              <w:t>platform</w:t>
            </w:r>
            <w:r w:rsidR="00407C75" w:rsidRPr="00D97347">
              <w:rPr>
                <w:rFonts w:asciiTheme="majorHAnsi" w:hAnsiTheme="majorHAnsi" w:cstheme="majorBidi"/>
                <w:color w:val="000000" w:themeColor="text1"/>
                <w:sz w:val="22"/>
                <w:szCs w:val="22"/>
                <w:lang w:val="en-GB"/>
              </w:rPr>
              <w:t xml:space="preserve"> </w:t>
            </w:r>
            <w:r w:rsidR="5D38295F" w:rsidRPr="5A3D59DE">
              <w:rPr>
                <w:rFonts w:asciiTheme="majorHAnsi" w:hAnsiTheme="majorHAnsi" w:cstheme="majorBidi"/>
                <w:color w:val="000000" w:themeColor="text1"/>
                <w:sz w:val="22"/>
                <w:szCs w:val="22"/>
                <w:lang w:val="en-GB"/>
              </w:rPr>
              <w:t xml:space="preserve">provides with </w:t>
            </w:r>
            <w:r w:rsidRPr="00D97347">
              <w:rPr>
                <w:rFonts w:asciiTheme="majorHAnsi" w:hAnsiTheme="majorHAnsi" w:cstheme="majorBidi"/>
                <w:color w:val="000000" w:themeColor="text1"/>
                <w:sz w:val="22"/>
                <w:szCs w:val="22"/>
                <w:lang w:val="en-GB"/>
              </w:rPr>
              <w:t>mandatory</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explanation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boxes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for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each</w:t>
            </w:r>
            <w:r w:rsidR="00407C75" w:rsidRPr="00D97347">
              <w:rPr>
                <w:rFonts w:asciiTheme="majorHAnsi" w:hAnsiTheme="majorHAnsi" w:cstheme="majorBidi"/>
                <w:color w:val="000000" w:themeColor="text1"/>
                <w:sz w:val="22"/>
                <w:szCs w:val="22"/>
                <w:lang w:val="en-GB"/>
              </w:rPr>
              <w:t xml:space="preserve"> </w:t>
            </w:r>
            <w:r w:rsidR="00B4044C" w:rsidRPr="00D97347">
              <w:rPr>
                <w:rFonts w:asciiTheme="majorHAnsi" w:hAnsiTheme="majorHAnsi" w:cstheme="majorBidi"/>
                <w:color w:val="000000" w:themeColor="text1"/>
                <w:sz w:val="22"/>
                <w:szCs w:val="22"/>
                <w:lang w:val="en-GB"/>
              </w:rPr>
              <w:t>requirement</w:t>
            </w:r>
            <w:r w:rsidRPr="00D97347">
              <w:rPr>
                <w:rFonts w:asciiTheme="majorHAnsi" w:hAnsiTheme="majorHAnsi" w:cstheme="majorBidi"/>
                <w:color w:val="000000" w:themeColor="text1"/>
                <w:sz w:val="22"/>
                <w:szCs w:val="22"/>
                <w:lang w:val="en-GB"/>
              </w:rPr>
              <w:t>.</w:t>
            </w:r>
            <w:r w:rsidR="00407C75" w:rsidRPr="00D97347">
              <w:rPr>
                <w:rFonts w:asciiTheme="majorHAnsi" w:hAnsiTheme="majorHAnsi" w:cstheme="majorBidi"/>
                <w:color w:val="000000" w:themeColor="text1"/>
                <w:sz w:val="22"/>
                <w:szCs w:val="22"/>
                <w:lang w:val="en-GB"/>
              </w:rPr>
              <w:t xml:space="preserve"> </w:t>
            </w:r>
          </w:p>
          <w:p w14:paraId="7D1510B9" w14:textId="77777777" w:rsidR="009E0BBD" w:rsidRDefault="009E0BBD" w:rsidP="00D70835">
            <w:pPr>
              <w:rPr>
                <w:rFonts w:asciiTheme="majorHAnsi" w:hAnsiTheme="majorHAnsi" w:cstheme="majorBidi"/>
                <w:color w:val="000000" w:themeColor="text1"/>
                <w:sz w:val="22"/>
                <w:szCs w:val="22"/>
                <w:lang w:val="en-GB"/>
              </w:rPr>
            </w:pPr>
          </w:p>
          <w:p w14:paraId="02F2B8EB" w14:textId="32929C12" w:rsidR="002916F3" w:rsidRPr="00F50E37" w:rsidRDefault="002916F3" w:rsidP="00D70835">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lastRenderedPageBreak/>
              <w:t>Exceed</w:t>
            </w:r>
            <w:r w:rsidR="006E773D" w:rsidRPr="00F50E37">
              <w:rPr>
                <w:rFonts w:asciiTheme="majorHAnsi" w:hAnsiTheme="majorHAnsi" w:cstheme="majorBidi"/>
                <w:b/>
                <w:bCs/>
                <w:i/>
                <w:iCs/>
                <w:color w:val="000000" w:themeColor="text1"/>
                <w:sz w:val="22"/>
                <w:szCs w:val="22"/>
                <w:lang w:val="en-GB"/>
              </w:rPr>
              <w:t>s</w:t>
            </w:r>
            <w:r w:rsidRPr="00F50E37">
              <w:rPr>
                <w:rFonts w:asciiTheme="majorHAnsi" w:hAnsiTheme="majorHAnsi" w:cstheme="majorBidi"/>
                <w:b/>
                <w:bCs/>
                <w:i/>
                <w:iCs/>
                <w:color w:val="000000" w:themeColor="text1"/>
                <w:sz w:val="22"/>
                <w:szCs w:val="22"/>
                <w:lang w:val="en-GB"/>
              </w:rPr>
              <w:t>:</w:t>
            </w:r>
          </w:p>
          <w:p w14:paraId="23A74D70" w14:textId="5C59C318" w:rsidR="002916F3" w:rsidRDefault="002916F3" w:rsidP="00D70835">
            <w:pPr>
              <w:rPr>
                <w:rFonts w:asciiTheme="majorHAnsi" w:hAnsiTheme="majorHAnsi" w:cstheme="majorBidi"/>
                <w:color w:val="000000" w:themeColor="text1"/>
                <w:sz w:val="22"/>
                <w:szCs w:val="22"/>
                <w:lang w:val="en-GB"/>
              </w:rPr>
            </w:pPr>
            <w:r w:rsidRPr="002916F3">
              <w:rPr>
                <w:rFonts w:asciiTheme="majorHAnsi" w:hAnsiTheme="majorHAnsi" w:cstheme="majorBidi"/>
                <w:color w:val="000000" w:themeColor="text1"/>
                <w:sz w:val="22"/>
                <w:szCs w:val="22"/>
                <w:lang w:val="en-GB"/>
              </w:rPr>
              <w:t>1ci. Main strategic planning document includes at least one high level transformative result on gender equality and the empowerment of women which will contribute to meeting SDG targets, and reference to SDG 5 targets. (Max:800 Words) *</w:t>
            </w:r>
          </w:p>
          <w:p w14:paraId="27A8F69E" w14:textId="5E003384" w:rsidR="00907590" w:rsidRDefault="00907590" w:rsidP="00D70835">
            <w:pPr>
              <w:rPr>
                <w:rFonts w:asciiTheme="majorHAnsi" w:hAnsiTheme="majorHAnsi" w:cstheme="majorBidi"/>
                <w:color w:val="000000" w:themeColor="text1"/>
                <w:sz w:val="22"/>
                <w:szCs w:val="22"/>
                <w:lang w:val="en-GB"/>
              </w:rPr>
            </w:pPr>
            <w:r w:rsidRPr="00907590">
              <w:rPr>
                <w:rFonts w:asciiTheme="majorHAnsi" w:hAnsiTheme="majorHAnsi" w:cstheme="majorBidi"/>
                <w:color w:val="000000" w:themeColor="text1"/>
                <w:sz w:val="22"/>
                <w:szCs w:val="22"/>
                <w:lang w:val="en-GB"/>
              </w:rPr>
              <w:t xml:space="preserve">1cii. Entity has achieved or is on track to achieve the </w:t>
            </w:r>
            <w:r w:rsidR="005E1265" w:rsidRPr="00907590">
              <w:rPr>
                <w:rFonts w:asciiTheme="majorHAnsi" w:hAnsiTheme="majorHAnsi" w:cstheme="majorBidi"/>
                <w:color w:val="000000" w:themeColor="text1"/>
                <w:sz w:val="22"/>
                <w:szCs w:val="22"/>
                <w:lang w:val="en-GB"/>
              </w:rPr>
              <w:t>high-level</w:t>
            </w:r>
            <w:r w:rsidRPr="00907590">
              <w:rPr>
                <w:rFonts w:asciiTheme="majorHAnsi" w:hAnsiTheme="majorHAnsi" w:cstheme="majorBidi"/>
                <w:color w:val="000000" w:themeColor="text1"/>
                <w:sz w:val="22"/>
                <w:szCs w:val="22"/>
                <w:lang w:val="en-GB"/>
              </w:rPr>
              <w:t xml:space="preserve"> transformative result on gender equality and the empowerment of women. (Max:800 Words) *</w:t>
            </w:r>
          </w:p>
          <w:p w14:paraId="55B293D9" w14:textId="77777777" w:rsidR="00907590" w:rsidRDefault="00907590" w:rsidP="00D70835">
            <w:pPr>
              <w:rPr>
                <w:rFonts w:asciiTheme="majorHAnsi" w:hAnsiTheme="majorHAnsi" w:cstheme="majorBidi"/>
                <w:color w:val="000000" w:themeColor="text1"/>
                <w:sz w:val="22"/>
                <w:szCs w:val="22"/>
                <w:lang w:val="en-GB"/>
              </w:rPr>
            </w:pPr>
          </w:p>
          <w:p w14:paraId="326E8092" w14:textId="65961884" w:rsidR="00015CC6" w:rsidRPr="00F50E37" w:rsidRDefault="00015CC6" w:rsidP="00D70835">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Meet</w:t>
            </w:r>
            <w:r w:rsidR="006E773D" w:rsidRPr="00F50E37">
              <w:rPr>
                <w:rFonts w:asciiTheme="majorHAnsi" w:hAnsiTheme="majorHAnsi" w:cstheme="majorBidi"/>
                <w:b/>
                <w:bCs/>
                <w:i/>
                <w:iCs/>
                <w:color w:val="000000" w:themeColor="text1"/>
                <w:sz w:val="22"/>
                <w:szCs w:val="22"/>
                <w:lang w:val="en-GB"/>
              </w:rPr>
              <w:t>s</w:t>
            </w:r>
            <w:r w:rsidRPr="00F50E37">
              <w:rPr>
                <w:rFonts w:asciiTheme="majorHAnsi" w:hAnsiTheme="majorHAnsi" w:cstheme="majorBidi"/>
                <w:b/>
                <w:bCs/>
                <w:i/>
                <w:iCs/>
                <w:color w:val="000000" w:themeColor="text1"/>
                <w:sz w:val="22"/>
                <w:szCs w:val="22"/>
                <w:lang w:val="en-GB"/>
              </w:rPr>
              <w:t xml:space="preserve">: </w:t>
            </w:r>
          </w:p>
          <w:p w14:paraId="0CDCBB8C" w14:textId="77777777" w:rsidR="00066F9C" w:rsidRDefault="00066F9C" w:rsidP="00066F9C">
            <w:pPr>
              <w:rPr>
                <w:rFonts w:asciiTheme="majorHAnsi" w:hAnsiTheme="majorHAnsi" w:cstheme="majorBidi"/>
                <w:color w:val="000000" w:themeColor="text1"/>
                <w:sz w:val="22"/>
                <w:szCs w:val="22"/>
                <w:lang w:val="en-GB"/>
              </w:rPr>
            </w:pPr>
            <w:r w:rsidRPr="00066F9C">
              <w:rPr>
                <w:rFonts w:asciiTheme="majorHAnsi" w:hAnsiTheme="majorHAnsi" w:cstheme="majorBidi"/>
                <w:color w:val="000000" w:themeColor="text1"/>
                <w:sz w:val="22"/>
                <w:szCs w:val="22"/>
                <w:lang w:val="en-GB"/>
              </w:rPr>
              <w:t>1bi. Main strategic planning document includes at least one high level result on gender equality and the empowerment of women which will contribute to meeting SDG targets, and reference to SDG 5 targets. (Max:800 Words) *</w:t>
            </w:r>
          </w:p>
          <w:p w14:paraId="7E8369CD" w14:textId="2E2EE120" w:rsidR="00465C18" w:rsidRDefault="00066F9C" w:rsidP="00066F9C">
            <w:pPr>
              <w:rPr>
                <w:rFonts w:asciiTheme="majorHAnsi" w:hAnsiTheme="majorHAnsi" w:cstheme="majorBidi"/>
                <w:color w:val="000000" w:themeColor="text1"/>
                <w:sz w:val="22"/>
                <w:szCs w:val="22"/>
                <w:lang w:val="en-GB"/>
              </w:rPr>
            </w:pPr>
            <w:r w:rsidRPr="00066F9C">
              <w:rPr>
                <w:rFonts w:asciiTheme="majorHAnsi" w:hAnsiTheme="majorHAnsi" w:cstheme="majorBidi"/>
                <w:color w:val="000000" w:themeColor="text1"/>
                <w:sz w:val="22"/>
                <w:szCs w:val="22"/>
                <w:lang w:val="en-GB"/>
              </w:rPr>
              <w:t xml:space="preserve">1bii. Entity has achieved or is on track to achieve the </w:t>
            </w:r>
            <w:r w:rsidR="005E1265" w:rsidRPr="00066F9C">
              <w:rPr>
                <w:rFonts w:asciiTheme="majorHAnsi" w:hAnsiTheme="majorHAnsi" w:cstheme="majorBidi"/>
                <w:color w:val="000000" w:themeColor="text1"/>
                <w:sz w:val="22"/>
                <w:szCs w:val="22"/>
                <w:lang w:val="en-GB"/>
              </w:rPr>
              <w:t>high-level</w:t>
            </w:r>
            <w:r w:rsidRPr="00066F9C">
              <w:rPr>
                <w:rFonts w:asciiTheme="majorHAnsi" w:hAnsiTheme="majorHAnsi" w:cstheme="majorBidi"/>
                <w:color w:val="000000" w:themeColor="text1"/>
                <w:sz w:val="22"/>
                <w:szCs w:val="22"/>
                <w:lang w:val="en-GB"/>
              </w:rPr>
              <w:t xml:space="preserve"> result on gender equality and the empowerment of women. (Max:800 Words) *</w:t>
            </w:r>
          </w:p>
          <w:p w14:paraId="4303D576" w14:textId="77777777" w:rsidR="00907590" w:rsidRDefault="00907590" w:rsidP="00D70835">
            <w:pPr>
              <w:rPr>
                <w:rFonts w:asciiTheme="majorHAnsi" w:hAnsiTheme="majorHAnsi" w:cstheme="majorBidi"/>
                <w:color w:val="000000" w:themeColor="text1"/>
                <w:sz w:val="22"/>
                <w:szCs w:val="22"/>
                <w:lang w:val="en-GB"/>
              </w:rPr>
            </w:pPr>
          </w:p>
          <w:p w14:paraId="5D2A4709" w14:textId="5FFDA5BA" w:rsidR="00066F9C" w:rsidRPr="00F50E37" w:rsidRDefault="006E773D" w:rsidP="00D70835">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Approaches:</w:t>
            </w:r>
          </w:p>
          <w:p w14:paraId="39266864" w14:textId="34183D02" w:rsidR="006E773D" w:rsidRDefault="006E773D" w:rsidP="00D70835">
            <w:pPr>
              <w:rPr>
                <w:rFonts w:asciiTheme="majorHAnsi" w:hAnsiTheme="majorHAnsi" w:cstheme="majorBidi"/>
                <w:color w:val="000000" w:themeColor="text1"/>
                <w:sz w:val="22"/>
                <w:szCs w:val="22"/>
                <w:lang w:val="en-GB"/>
              </w:rPr>
            </w:pPr>
            <w:r w:rsidRPr="006E773D">
              <w:rPr>
                <w:rFonts w:asciiTheme="majorHAnsi" w:hAnsiTheme="majorHAnsi" w:cstheme="majorBidi"/>
                <w:color w:val="000000" w:themeColor="text1"/>
                <w:sz w:val="22"/>
                <w:szCs w:val="22"/>
                <w:lang w:val="en-GB"/>
              </w:rPr>
              <w:t>1ai. Main strategic planning document includes at least one high level result on gender equality and the empowerment of women which will contribute to meeting SDG targets, and reference to SDG 5 targets. (Max:800 Words) *</w:t>
            </w:r>
          </w:p>
          <w:p w14:paraId="0F869D20" w14:textId="77777777" w:rsidR="006E773D" w:rsidRDefault="006E773D" w:rsidP="00D70835">
            <w:pPr>
              <w:rPr>
                <w:rFonts w:asciiTheme="majorHAnsi" w:hAnsiTheme="majorHAnsi" w:cstheme="majorBidi"/>
                <w:color w:val="000000" w:themeColor="text1"/>
                <w:sz w:val="22"/>
                <w:szCs w:val="22"/>
                <w:lang w:val="en-GB"/>
              </w:rPr>
            </w:pPr>
          </w:p>
          <w:p w14:paraId="346CAF31" w14:textId="5D4404A6" w:rsidR="006E773D" w:rsidRPr="00F50E37" w:rsidRDefault="00EC67D1" w:rsidP="00D70835">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Missing/Not Applicable:</w:t>
            </w:r>
          </w:p>
          <w:p w14:paraId="11F7B993" w14:textId="7C33BFBF" w:rsidR="00EC67D1" w:rsidRPr="00F50E37" w:rsidRDefault="00964342" w:rsidP="00D70835">
            <w:pPr>
              <w:rPr>
                <w:rFonts w:asciiTheme="majorHAnsi" w:hAnsiTheme="majorHAnsi" w:cstheme="majorBidi"/>
                <w:color w:val="000000" w:themeColor="text1"/>
                <w:sz w:val="22"/>
                <w:szCs w:val="22"/>
                <w:lang w:val="en-GB"/>
              </w:rPr>
            </w:pPr>
            <w:r w:rsidRPr="00964342">
              <w:rPr>
                <w:rFonts w:asciiTheme="majorHAnsi" w:hAnsiTheme="majorHAnsi" w:cstheme="majorBidi"/>
                <w:color w:val="000000" w:themeColor="text1"/>
                <w:sz w:val="22"/>
                <w:szCs w:val="22"/>
                <w:lang w:val="en-GB"/>
              </w:rPr>
              <w:t>Explanation of why this rating has been given (Max:400 Words) *</w:t>
            </w:r>
          </w:p>
          <w:p w14:paraId="40C9FD49" w14:textId="77777777" w:rsidR="00FE617E" w:rsidRPr="00D97347" w:rsidRDefault="00FE617E" w:rsidP="00EC2382">
            <w:pPr>
              <w:jc w:val="both"/>
              <w:rPr>
                <w:rFonts w:asciiTheme="majorHAnsi" w:hAnsiTheme="majorHAnsi" w:cstheme="majorHAnsi"/>
                <w:b/>
                <w:bCs/>
                <w:color w:val="000000"/>
                <w:sz w:val="22"/>
                <w:szCs w:val="22"/>
                <w:lang w:val="en-GB"/>
              </w:rPr>
            </w:pPr>
          </w:p>
          <w:p w14:paraId="56E64F1C" w14:textId="3A8B8AB3" w:rsidR="00CE1627" w:rsidRPr="00F50E37" w:rsidRDefault="00FC4EF2" w:rsidP="00E24AE2">
            <w:pPr>
              <w:jc w:val="both"/>
              <w:rPr>
                <w:rFonts w:asciiTheme="majorHAnsi" w:hAnsiTheme="majorHAnsi" w:cstheme="majorBidi"/>
                <w:b/>
                <w:color w:val="0070C0"/>
                <w:sz w:val="22"/>
                <w:szCs w:val="22"/>
                <w:lang w:val="en-GB"/>
              </w:rPr>
            </w:pPr>
            <w:r w:rsidRPr="00F50E37">
              <w:rPr>
                <w:rFonts w:asciiTheme="majorHAnsi" w:hAnsiTheme="majorHAnsi" w:cstheme="majorBidi"/>
                <w:b/>
                <w:color w:val="0070C0"/>
                <w:sz w:val="22"/>
                <w:szCs w:val="22"/>
                <w:lang w:val="en-GB"/>
              </w:rPr>
              <w:t>3.</w:t>
            </w:r>
            <w:r w:rsidR="00CE1627" w:rsidRPr="00F50E37">
              <w:rPr>
                <w:rFonts w:asciiTheme="majorHAnsi" w:hAnsiTheme="majorHAnsi" w:cstheme="majorBidi"/>
                <w:b/>
                <w:color w:val="0070C0"/>
                <w:sz w:val="22"/>
                <w:szCs w:val="22"/>
                <w:lang w:val="en-GB"/>
              </w:rPr>
              <w:t xml:space="preserve"> For “Exceeds” “Meets”</w:t>
            </w:r>
            <w:r w:rsidR="00407C75" w:rsidRPr="00F50E37">
              <w:rPr>
                <w:rFonts w:asciiTheme="majorHAnsi" w:hAnsiTheme="majorHAnsi" w:cstheme="majorBidi"/>
                <w:b/>
                <w:color w:val="0070C0"/>
                <w:sz w:val="22"/>
                <w:szCs w:val="22"/>
                <w:lang w:val="en-GB"/>
              </w:rPr>
              <w:t xml:space="preserve"> </w:t>
            </w:r>
            <w:r w:rsidR="00CE1627" w:rsidRPr="00F50E37">
              <w:rPr>
                <w:rFonts w:asciiTheme="majorHAnsi" w:hAnsiTheme="majorHAnsi" w:cstheme="majorBidi"/>
                <w:b/>
                <w:color w:val="0070C0"/>
                <w:sz w:val="22"/>
                <w:szCs w:val="22"/>
                <w:lang w:val="en-GB"/>
              </w:rPr>
              <w:t>“Approaches”, and “Missing”</w:t>
            </w:r>
            <w:r w:rsidR="003D7249" w:rsidRPr="00F50E37">
              <w:rPr>
                <w:rFonts w:asciiTheme="majorHAnsi" w:hAnsiTheme="majorHAnsi" w:cstheme="majorBidi"/>
                <w:b/>
                <w:color w:val="0070C0"/>
                <w:sz w:val="22"/>
                <w:szCs w:val="22"/>
                <w:lang w:val="en-GB"/>
              </w:rPr>
              <w:t>:</w:t>
            </w:r>
          </w:p>
          <w:p w14:paraId="60158EE4" w14:textId="0416DE89" w:rsidR="00E24AE2" w:rsidRPr="00D97347" w:rsidRDefault="00E24AE2" w:rsidP="5B6DFCDA">
            <w:pPr>
              <w:jc w:val="both"/>
              <w:rPr>
                <w:rFonts w:asciiTheme="majorHAnsi" w:hAnsiTheme="majorHAnsi" w:cstheme="majorBidi"/>
                <w:b/>
                <w:bCs/>
                <w:color w:val="000000"/>
                <w:lang w:val="en-GB"/>
              </w:rPr>
            </w:pPr>
            <w:r w:rsidRPr="5B6DFCDA">
              <w:rPr>
                <w:rFonts w:asciiTheme="majorHAnsi" w:hAnsiTheme="majorHAnsi" w:cstheme="majorBidi"/>
                <w:b/>
                <w:bCs/>
                <w:color w:val="000000" w:themeColor="text1"/>
                <w:sz w:val="22"/>
                <w:szCs w:val="22"/>
                <w:lang w:val="en-GB"/>
              </w:rPr>
              <w:t>The following table shows the inputs entities are required to provide in the UN-SWAP platform if the rating is “approaches”, “meets” or “exceeds”.</w:t>
            </w:r>
            <w:r w:rsidR="00CD073C" w:rsidRPr="5B6DFCDA">
              <w:rPr>
                <w:rFonts w:asciiTheme="majorHAnsi" w:hAnsiTheme="majorHAnsi" w:cstheme="majorBidi"/>
                <w:b/>
                <w:bCs/>
                <w:color w:val="000000" w:themeColor="text1"/>
                <w:sz w:val="22"/>
                <w:szCs w:val="22"/>
                <w:lang w:val="en-GB"/>
              </w:rPr>
              <w:t xml:space="preserve"> </w:t>
            </w:r>
            <w:r w:rsidR="00CB7AF1" w:rsidRPr="5B6DFCDA">
              <w:rPr>
                <w:rFonts w:asciiTheme="majorHAnsi" w:hAnsiTheme="majorHAnsi" w:cstheme="majorBidi"/>
                <w:b/>
                <w:bCs/>
                <w:color w:val="000000" w:themeColor="text1"/>
                <w:sz w:val="22"/>
                <w:szCs w:val="22"/>
                <w:lang w:val="en-GB"/>
              </w:rPr>
              <w:t xml:space="preserve">For entities </w:t>
            </w:r>
            <w:r w:rsidR="7C232D82" w:rsidRPr="5B6DFCDA">
              <w:rPr>
                <w:rFonts w:asciiTheme="majorHAnsi" w:hAnsiTheme="majorHAnsi" w:cstheme="majorBidi"/>
                <w:b/>
                <w:bCs/>
                <w:color w:val="000000" w:themeColor="text1"/>
                <w:sz w:val="22"/>
                <w:szCs w:val="22"/>
                <w:lang w:val="en-GB"/>
              </w:rPr>
              <w:t>rat</w:t>
            </w:r>
            <w:r w:rsidR="325E694C" w:rsidRPr="5B6DFCDA">
              <w:rPr>
                <w:rFonts w:asciiTheme="majorHAnsi" w:hAnsiTheme="majorHAnsi" w:cstheme="majorBidi"/>
                <w:b/>
                <w:bCs/>
                <w:color w:val="000000" w:themeColor="text1"/>
                <w:sz w:val="22"/>
                <w:szCs w:val="22"/>
                <w:lang w:val="en-GB"/>
              </w:rPr>
              <w:t>ing</w:t>
            </w:r>
            <w:r w:rsidR="00CB7AF1" w:rsidRPr="5B6DFCDA">
              <w:rPr>
                <w:rFonts w:asciiTheme="majorHAnsi" w:hAnsiTheme="majorHAnsi" w:cstheme="majorBidi"/>
                <w:b/>
                <w:bCs/>
                <w:color w:val="000000" w:themeColor="text1"/>
                <w:sz w:val="22"/>
                <w:szCs w:val="22"/>
                <w:lang w:val="en-GB"/>
              </w:rPr>
              <w:t xml:space="preserve"> “missing”, you may choose </w:t>
            </w:r>
            <w:r w:rsidR="00433516" w:rsidRPr="5B6DFCDA">
              <w:rPr>
                <w:rFonts w:asciiTheme="majorHAnsi" w:hAnsiTheme="majorHAnsi" w:cstheme="majorBidi"/>
                <w:b/>
                <w:bCs/>
                <w:color w:val="000000" w:themeColor="text1"/>
                <w:sz w:val="22"/>
                <w:szCs w:val="22"/>
                <w:lang w:val="en-GB"/>
              </w:rPr>
              <w:t xml:space="preserve">to provide input based on the </w:t>
            </w:r>
            <w:r w:rsidR="00CB7AF1" w:rsidRPr="5B6DFCDA">
              <w:rPr>
                <w:rFonts w:asciiTheme="majorHAnsi" w:hAnsiTheme="majorHAnsi" w:cstheme="majorBidi"/>
                <w:b/>
                <w:bCs/>
                <w:color w:val="000000" w:themeColor="text1"/>
                <w:sz w:val="22"/>
                <w:szCs w:val="22"/>
                <w:lang w:val="en-GB"/>
              </w:rPr>
              <w:t>key results achieved in the past year, or to enter “no information available”.</w:t>
            </w:r>
          </w:p>
          <w:p w14:paraId="2C7462AE" w14:textId="77777777" w:rsidR="00E75D22" w:rsidRPr="00D97347" w:rsidRDefault="00E75D22" w:rsidP="00EC2382">
            <w:pPr>
              <w:jc w:val="both"/>
              <w:rPr>
                <w:rFonts w:asciiTheme="majorHAnsi" w:hAnsiTheme="majorHAnsi" w:cstheme="majorHAnsi"/>
                <w:color w:val="000000"/>
                <w:sz w:val="22"/>
                <w:szCs w:val="22"/>
                <w:lang w:val="en-GB"/>
              </w:rPr>
            </w:pPr>
          </w:p>
          <w:tbl>
            <w:tblPr>
              <w:tblW w:w="13122" w:type="dxa"/>
              <w:tblLayout w:type="fixed"/>
              <w:tblCellMar>
                <w:left w:w="0" w:type="dxa"/>
                <w:right w:w="0" w:type="dxa"/>
              </w:tblCellMar>
              <w:tblLook w:val="0420" w:firstRow="1" w:lastRow="0" w:firstColumn="0" w:lastColumn="0" w:noHBand="0" w:noVBand="1"/>
            </w:tblPr>
            <w:tblGrid>
              <w:gridCol w:w="3758"/>
              <w:gridCol w:w="905"/>
              <w:gridCol w:w="8459"/>
            </w:tblGrid>
            <w:tr w:rsidR="00E75D22" w:rsidRPr="00D97347" w14:paraId="235E72AA" w14:textId="77777777" w:rsidTr="0C8F3EF2">
              <w:trPr>
                <w:trHeight w:val="479"/>
              </w:trPr>
              <w:tc>
                <w:tcPr>
                  <w:tcW w:w="4663" w:type="dxa"/>
                  <w:gridSpan w:val="2"/>
                  <w:tcBorders>
                    <w:top w:val="single" w:sz="4" w:space="0" w:color="auto"/>
                    <w:left w:val="single" w:sz="4" w:space="0" w:color="auto"/>
                    <w:bottom w:val="nil"/>
                    <w:right w:val="single" w:sz="8" w:space="0" w:color="000000" w:themeColor="text1"/>
                  </w:tcBorders>
                  <w:shd w:val="clear" w:color="auto" w:fill="E7E7E7"/>
                  <w:tcMar>
                    <w:top w:w="72" w:type="dxa"/>
                    <w:left w:w="144" w:type="dxa"/>
                    <w:bottom w:w="72" w:type="dxa"/>
                    <w:right w:w="144" w:type="dxa"/>
                  </w:tcMar>
                </w:tcPr>
                <w:p w14:paraId="07FA6BEE" w14:textId="0B6AEFCE" w:rsidR="00E75D22" w:rsidRPr="00D97347" w:rsidRDefault="00E75D22" w:rsidP="00EC2382">
                  <w:pPr>
                    <w:rPr>
                      <w:rFonts w:asciiTheme="majorHAnsi" w:eastAsia="Verdana" w:hAnsiTheme="majorHAnsi" w:cstheme="majorHAnsi"/>
                      <w:b/>
                      <w:bCs/>
                      <w:color w:val="000000" w:themeColor="text1"/>
                      <w:kern w:val="24"/>
                      <w:sz w:val="22"/>
                      <w:szCs w:val="22"/>
                      <w:lang w:val="en-GB"/>
                    </w:rPr>
                  </w:pPr>
                  <w:r w:rsidRPr="00D97347">
                    <w:rPr>
                      <w:rFonts w:asciiTheme="majorHAnsi" w:eastAsia="Verdana" w:hAnsiTheme="majorHAnsi" w:cstheme="majorHAnsi"/>
                      <w:b/>
                      <w:bCs/>
                      <w:color w:val="000000" w:themeColor="text1"/>
                      <w:kern w:val="24"/>
                      <w:sz w:val="22"/>
                      <w:szCs w:val="22"/>
                      <w:lang w:val="en-GB"/>
                    </w:rPr>
                    <w:t>Mandatory</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input</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in</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online</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reporting</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system</w:t>
                  </w:r>
                </w:p>
              </w:tc>
              <w:tc>
                <w:tcPr>
                  <w:tcW w:w="8459" w:type="dxa"/>
                  <w:tcBorders>
                    <w:top w:val="single" w:sz="4" w:space="0" w:color="auto"/>
                    <w:left w:val="single" w:sz="8" w:space="0" w:color="000000" w:themeColor="text1"/>
                    <w:bottom w:val="nil"/>
                    <w:right w:val="single" w:sz="4" w:space="0" w:color="auto"/>
                  </w:tcBorders>
                  <w:shd w:val="clear" w:color="auto" w:fill="E7E7E7"/>
                  <w:tcMar>
                    <w:top w:w="72" w:type="dxa"/>
                    <w:left w:w="144" w:type="dxa"/>
                    <w:bottom w:w="72" w:type="dxa"/>
                    <w:right w:w="144" w:type="dxa"/>
                  </w:tcMar>
                </w:tcPr>
                <w:p w14:paraId="2D0B3E36" w14:textId="77777777" w:rsidR="00E75D22" w:rsidRPr="00D97347" w:rsidRDefault="00E75D22" w:rsidP="00EC2382">
                  <w:pPr>
                    <w:rPr>
                      <w:rFonts w:asciiTheme="majorHAnsi" w:hAnsiTheme="majorHAnsi" w:cstheme="majorHAnsi"/>
                      <w:b/>
                      <w:sz w:val="22"/>
                      <w:szCs w:val="22"/>
                      <w:lang w:val="en-GB"/>
                    </w:rPr>
                  </w:pPr>
                  <w:r w:rsidRPr="00D97347">
                    <w:rPr>
                      <w:rFonts w:asciiTheme="majorHAnsi" w:hAnsiTheme="majorHAnsi" w:cstheme="majorHAnsi"/>
                      <w:b/>
                      <w:sz w:val="22"/>
                      <w:szCs w:val="22"/>
                      <w:lang w:val="en-GB"/>
                    </w:rPr>
                    <w:t>Instructions</w:t>
                  </w:r>
                </w:p>
              </w:tc>
            </w:tr>
            <w:tr w:rsidR="00E75D22" w:rsidRPr="00D97347" w14:paraId="72B3EBFB" w14:textId="77777777" w:rsidTr="0C8F3EF2">
              <w:trPr>
                <w:trHeight w:val="888"/>
              </w:trPr>
              <w:tc>
                <w:tcPr>
                  <w:tcW w:w="4663" w:type="dxa"/>
                  <w:gridSpan w:val="2"/>
                  <w:tcBorders>
                    <w:top w:val="single" w:sz="4" w:space="0" w:color="auto"/>
                    <w:left w:val="single" w:sz="4" w:space="0" w:color="auto"/>
                    <w:bottom w:val="nil"/>
                    <w:right w:val="single" w:sz="8" w:space="0" w:color="000000" w:themeColor="text1"/>
                  </w:tcBorders>
                  <w:shd w:val="clear" w:color="auto" w:fill="E7E7E7"/>
                  <w:tcMar>
                    <w:top w:w="72" w:type="dxa"/>
                    <w:left w:w="144" w:type="dxa"/>
                    <w:bottom w:w="72" w:type="dxa"/>
                    <w:right w:w="144" w:type="dxa"/>
                  </w:tcMar>
                  <w:hideMark/>
                </w:tcPr>
                <w:p w14:paraId="79619D73" w14:textId="1BF55C56" w:rsidR="00E75D22" w:rsidRPr="00D97347" w:rsidRDefault="00E75D22" w:rsidP="00EC2382">
                  <w:pPr>
                    <w:rPr>
                      <w:rFonts w:asciiTheme="majorHAnsi" w:hAnsiTheme="majorHAnsi" w:cstheme="majorHAnsi"/>
                      <w:sz w:val="22"/>
                      <w:szCs w:val="22"/>
                      <w:lang w:val="en-GB"/>
                    </w:rPr>
                  </w:pPr>
                  <w:r w:rsidRPr="00D97347">
                    <w:rPr>
                      <w:rFonts w:asciiTheme="majorHAnsi" w:eastAsia="Verdana" w:hAnsiTheme="majorHAnsi" w:cstheme="majorHAnsi"/>
                      <w:bCs/>
                      <w:color w:val="000000" w:themeColor="text1"/>
                      <w:kern w:val="24"/>
                      <w:sz w:val="22"/>
                      <w:szCs w:val="22"/>
                      <w:lang w:val="en-GB"/>
                    </w:rPr>
                    <w:t>1.</w:t>
                  </w:r>
                  <w:r w:rsidR="00407C75" w:rsidRPr="00D97347">
                    <w:rPr>
                      <w:rFonts w:asciiTheme="majorHAnsi" w:eastAsia="Verdana" w:hAnsiTheme="majorHAnsi" w:cstheme="majorHAnsi"/>
                      <w:bCs/>
                      <w:color w:val="000000" w:themeColor="text1"/>
                      <w:kern w:val="24"/>
                      <w:sz w:val="22"/>
                      <w:szCs w:val="22"/>
                      <w:lang w:val="en-GB"/>
                    </w:rPr>
                    <w:t xml:space="preserve"> </w:t>
                  </w:r>
                  <w:r w:rsidR="00B87762" w:rsidRPr="00D97347">
                    <w:rPr>
                      <w:rFonts w:asciiTheme="majorHAnsi" w:eastAsia="Verdana" w:hAnsiTheme="majorHAnsi" w:cstheme="majorHAnsi"/>
                      <w:bCs/>
                      <w:color w:val="000000" w:themeColor="text1"/>
                      <w:kern w:val="24"/>
                      <w:sz w:val="22"/>
                      <w:szCs w:val="22"/>
                      <w:lang w:val="en-GB"/>
                    </w:rPr>
                    <w:t>H</w:t>
                  </w:r>
                  <w:r w:rsidRPr="00D97347">
                    <w:rPr>
                      <w:rFonts w:asciiTheme="majorHAnsi" w:eastAsia="Verdana" w:hAnsiTheme="majorHAnsi" w:cstheme="majorHAnsi"/>
                      <w:bCs/>
                      <w:color w:val="000000" w:themeColor="text1"/>
                      <w:kern w:val="24"/>
                      <w:sz w:val="22"/>
                      <w:szCs w:val="22"/>
                      <w:lang w:val="en-GB"/>
                    </w:rPr>
                    <w:t>igh-level</w:t>
                  </w:r>
                  <w:r w:rsidR="00407C75" w:rsidRPr="00D97347">
                    <w:rPr>
                      <w:rFonts w:asciiTheme="majorHAnsi" w:eastAsia="Verdana" w:hAnsiTheme="majorHAnsi" w:cstheme="majorHAnsi"/>
                      <w:bCs/>
                      <w:color w:val="000000" w:themeColor="text1"/>
                      <w:kern w:val="24"/>
                      <w:sz w:val="22"/>
                      <w:szCs w:val="22"/>
                      <w:lang w:val="en-GB"/>
                    </w:rPr>
                    <w:t xml:space="preserve"> </w:t>
                  </w:r>
                  <w:r w:rsidRPr="00D97347">
                    <w:rPr>
                      <w:rFonts w:asciiTheme="majorHAnsi" w:eastAsia="Verdana" w:hAnsiTheme="majorHAnsi" w:cstheme="majorHAnsi"/>
                      <w:bCs/>
                      <w:color w:val="000000" w:themeColor="text1"/>
                      <w:kern w:val="24"/>
                      <w:sz w:val="22"/>
                      <w:szCs w:val="22"/>
                      <w:lang w:val="en-GB"/>
                    </w:rPr>
                    <w:t>result(s)</w:t>
                  </w:r>
                  <w:r w:rsidR="00407C75" w:rsidRPr="00D97347">
                    <w:rPr>
                      <w:rFonts w:asciiTheme="majorHAnsi" w:eastAsia="Verdana" w:hAnsiTheme="majorHAnsi" w:cstheme="majorHAnsi"/>
                      <w:bCs/>
                      <w:color w:val="000000" w:themeColor="text1"/>
                      <w:kern w:val="24"/>
                      <w:sz w:val="22"/>
                      <w:szCs w:val="22"/>
                      <w:lang w:val="en-GB"/>
                    </w:rPr>
                    <w:t xml:space="preserve"> </w:t>
                  </w:r>
                  <w:r w:rsidRPr="00D97347">
                    <w:rPr>
                      <w:rFonts w:asciiTheme="majorHAnsi" w:eastAsia="Verdana" w:hAnsiTheme="majorHAnsi" w:cstheme="majorHAnsi"/>
                      <w:bCs/>
                      <w:color w:val="000000" w:themeColor="text1"/>
                      <w:kern w:val="24"/>
                      <w:sz w:val="22"/>
                      <w:szCs w:val="22"/>
                      <w:lang w:val="en-GB"/>
                    </w:rPr>
                    <w:t>on</w:t>
                  </w:r>
                  <w:r w:rsidR="00407C75" w:rsidRPr="00D97347">
                    <w:rPr>
                      <w:rFonts w:asciiTheme="majorHAnsi" w:eastAsia="Verdana" w:hAnsiTheme="majorHAnsi" w:cstheme="majorHAnsi"/>
                      <w:bCs/>
                      <w:color w:val="000000" w:themeColor="text1"/>
                      <w:kern w:val="24"/>
                      <w:sz w:val="22"/>
                      <w:szCs w:val="22"/>
                      <w:lang w:val="en-GB"/>
                    </w:rPr>
                    <w:t xml:space="preserve"> </w:t>
                  </w:r>
                  <w:r w:rsidRPr="00D97347">
                    <w:rPr>
                      <w:rFonts w:asciiTheme="majorHAnsi" w:eastAsia="Verdana" w:hAnsiTheme="majorHAnsi" w:cstheme="majorHAnsi"/>
                      <w:bCs/>
                      <w:color w:val="000000" w:themeColor="text1"/>
                      <w:kern w:val="24"/>
                      <w:sz w:val="22"/>
                      <w:szCs w:val="22"/>
                      <w:lang w:val="en-GB"/>
                    </w:rPr>
                    <w:t>gender</w:t>
                  </w:r>
                  <w:r w:rsidR="00407C75" w:rsidRPr="00D97347">
                    <w:rPr>
                      <w:rFonts w:asciiTheme="majorHAnsi" w:eastAsia="Verdana" w:hAnsiTheme="majorHAnsi" w:cstheme="majorHAnsi"/>
                      <w:bCs/>
                      <w:color w:val="000000" w:themeColor="text1"/>
                      <w:kern w:val="24"/>
                      <w:sz w:val="22"/>
                      <w:szCs w:val="22"/>
                      <w:lang w:val="en-GB"/>
                    </w:rPr>
                    <w:t xml:space="preserve"> </w:t>
                  </w:r>
                  <w:r w:rsidRPr="00D97347">
                    <w:rPr>
                      <w:rFonts w:asciiTheme="majorHAnsi" w:eastAsia="Verdana" w:hAnsiTheme="majorHAnsi" w:cstheme="majorHAnsi"/>
                      <w:bCs/>
                      <w:color w:val="000000" w:themeColor="text1"/>
                      <w:kern w:val="24"/>
                      <w:sz w:val="22"/>
                      <w:szCs w:val="22"/>
                      <w:lang w:val="en-GB"/>
                    </w:rPr>
                    <w:t>equality</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and</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empowerment</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of</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women</w:t>
                  </w:r>
                  <w:r w:rsidR="00407C75" w:rsidRPr="00D97347">
                    <w:rPr>
                      <w:rFonts w:asciiTheme="majorHAnsi" w:eastAsia="Verdana" w:hAnsiTheme="majorHAnsi" w:cstheme="majorHAnsi"/>
                      <w:color w:val="000000" w:themeColor="text1"/>
                      <w:kern w:val="24"/>
                      <w:sz w:val="22"/>
                      <w:szCs w:val="22"/>
                      <w:lang w:val="en-GB"/>
                    </w:rPr>
                    <w:t xml:space="preserve"> </w:t>
                  </w:r>
                  <w:r w:rsidR="00E9110A" w:rsidRPr="00D97347">
                    <w:rPr>
                      <w:rFonts w:asciiTheme="majorHAnsi" w:eastAsia="Verdana" w:hAnsiTheme="majorHAnsi" w:cstheme="majorHAnsi"/>
                      <w:color w:val="000000" w:themeColor="text1"/>
                      <w:kern w:val="24"/>
                      <w:sz w:val="22"/>
                      <w:szCs w:val="22"/>
                      <w:lang w:val="en-GB"/>
                    </w:rPr>
                    <w:t>(Max:800</w:t>
                  </w:r>
                  <w:r w:rsidR="00407C75" w:rsidRPr="00D97347">
                    <w:rPr>
                      <w:rFonts w:asciiTheme="majorHAnsi" w:eastAsia="Verdana" w:hAnsiTheme="majorHAnsi" w:cstheme="majorHAnsi"/>
                      <w:color w:val="000000" w:themeColor="text1"/>
                      <w:kern w:val="24"/>
                      <w:sz w:val="22"/>
                      <w:szCs w:val="22"/>
                      <w:lang w:val="en-GB"/>
                    </w:rPr>
                    <w:t xml:space="preserve"> </w:t>
                  </w:r>
                  <w:r w:rsidR="004976E1" w:rsidRPr="00D97347">
                    <w:rPr>
                      <w:rFonts w:asciiTheme="majorHAnsi" w:eastAsia="Verdana" w:hAnsiTheme="majorHAnsi" w:cstheme="majorHAnsi"/>
                      <w:color w:val="000000" w:themeColor="text1"/>
                      <w:kern w:val="24"/>
                      <w:sz w:val="22"/>
                      <w:szCs w:val="22"/>
                      <w:lang w:val="en-GB"/>
                    </w:rPr>
                    <w:t>w</w:t>
                  </w:r>
                  <w:r w:rsidR="00E9110A" w:rsidRPr="00D97347">
                    <w:rPr>
                      <w:rFonts w:asciiTheme="majorHAnsi" w:eastAsia="Verdana" w:hAnsiTheme="majorHAnsi" w:cstheme="majorHAnsi"/>
                      <w:color w:val="000000" w:themeColor="text1"/>
                      <w:kern w:val="24"/>
                      <w:sz w:val="22"/>
                      <w:szCs w:val="22"/>
                      <w:lang w:val="en-GB"/>
                    </w:rPr>
                    <w:t>ords)</w:t>
                  </w:r>
                  <w:r w:rsidR="00407C75" w:rsidRPr="00D97347">
                    <w:rPr>
                      <w:rFonts w:asciiTheme="majorHAnsi" w:eastAsia="Verdana" w:hAnsiTheme="majorHAnsi" w:cstheme="majorHAnsi"/>
                      <w:color w:val="000000" w:themeColor="text1"/>
                      <w:kern w:val="24"/>
                      <w:sz w:val="22"/>
                      <w:szCs w:val="22"/>
                      <w:lang w:val="en-GB"/>
                    </w:rPr>
                    <w:t xml:space="preserve"> </w:t>
                  </w:r>
                  <w:r w:rsidR="00074795">
                    <w:rPr>
                      <w:rFonts w:asciiTheme="majorHAnsi" w:eastAsia="Verdana" w:hAnsiTheme="majorHAnsi" w:cstheme="majorHAnsi"/>
                      <w:color w:val="000000" w:themeColor="text1"/>
                      <w:kern w:val="24"/>
                      <w:sz w:val="22"/>
                      <w:szCs w:val="22"/>
                      <w:lang w:val="en-GB"/>
                    </w:rPr>
                    <w:t>*</w:t>
                  </w:r>
                  <w:r w:rsidR="00407C75" w:rsidRPr="00D97347">
                    <w:rPr>
                      <w:rFonts w:asciiTheme="majorHAnsi" w:eastAsia="Verdana" w:hAnsiTheme="majorHAnsi" w:cstheme="majorHAnsi"/>
                      <w:color w:val="000000" w:themeColor="text1"/>
                      <w:kern w:val="24"/>
                      <w:sz w:val="22"/>
                      <w:szCs w:val="22"/>
                      <w:lang w:val="en-GB"/>
                    </w:rPr>
                    <w:t xml:space="preserve"> </w:t>
                  </w:r>
                </w:p>
              </w:tc>
              <w:tc>
                <w:tcPr>
                  <w:tcW w:w="8459" w:type="dxa"/>
                  <w:tcBorders>
                    <w:top w:val="single" w:sz="4" w:space="0" w:color="auto"/>
                    <w:left w:val="single" w:sz="8" w:space="0" w:color="000000" w:themeColor="text1"/>
                    <w:bottom w:val="nil"/>
                    <w:right w:val="single" w:sz="4" w:space="0" w:color="auto"/>
                  </w:tcBorders>
                  <w:shd w:val="clear" w:color="auto" w:fill="E7E7E7"/>
                  <w:tcMar>
                    <w:top w:w="72" w:type="dxa"/>
                    <w:left w:w="144" w:type="dxa"/>
                    <w:bottom w:w="72" w:type="dxa"/>
                    <w:right w:w="144" w:type="dxa"/>
                  </w:tcMar>
                  <w:hideMark/>
                </w:tcPr>
                <w:p w14:paraId="30E23FBC" w14:textId="42B808EE" w:rsidR="00E75D22" w:rsidRPr="00D97347" w:rsidRDefault="00D35EF5" w:rsidP="00EC2382">
                  <w:pPr>
                    <w:rPr>
                      <w:rFonts w:asciiTheme="majorHAnsi" w:hAnsiTheme="majorHAnsi" w:cstheme="majorBidi"/>
                      <w:sz w:val="22"/>
                      <w:szCs w:val="22"/>
                      <w:lang w:val="en-GB"/>
                    </w:rPr>
                  </w:pPr>
                  <w:r w:rsidRPr="5A3D59DE">
                    <w:rPr>
                      <w:rFonts w:asciiTheme="majorHAnsi" w:hAnsiTheme="majorHAnsi" w:cstheme="majorBidi"/>
                      <w:sz w:val="22"/>
                      <w:szCs w:val="22"/>
                      <w:lang w:val="en-GB"/>
                    </w:rPr>
                    <w:t xml:space="preserve">Extract the </w:t>
                  </w:r>
                  <w:r w:rsidR="007E4FEE" w:rsidRPr="5A3D59DE">
                    <w:rPr>
                      <w:rFonts w:asciiTheme="majorHAnsi" w:hAnsiTheme="majorHAnsi" w:cstheme="majorBidi"/>
                      <w:sz w:val="22"/>
                      <w:szCs w:val="22"/>
                      <w:lang w:val="en-GB"/>
                    </w:rPr>
                    <w:t xml:space="preserve">exact </w:t>
                  </w:r>
                  <w:r w:rsidRPr="5A3D59DE">
                    <w:rPr>
                      <w:rFonts w:asciiTheme="majorHAnsi" w:hAnsiTheme="majorHAnsi" w:cstheme="majorBidi"/>
                      <w:sz w:val="22"/>
                      <w:szCs w:val="22"/>
                      <w:lang w:val="en-GB"/>
                    </w:rPr>
                    <w:t xml:space="preserve">results statement directly from main strategic planning document and include </w:t>
                  </w:r>
                  <w:r w:rsidR="20BBBC53" w:rsidRPr="5A3D59DE">
                    <w:rPr>
                      <w:rFonts w:asciiTheme="majorHAnsi" w:hAnsiTheme="majorHAnsi" w:cstheme="majorBidi"/>
                      <w:sz w:val="22"/>
                      <w:szCs w:val="22"/>
                      <w:lang w:val="en-GB"/>
                    </w:rPr>
                    <w:t>them</w:t>
                  </w:r>
                  <w:r w:rsidR="3041A152"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here. If there is no results statement in the main strategic planning document</w:t>
                  </w:r>
                  <w:r w:rsidR="1038707F" w:rsidRPr="5A3D59DE">
                    <w:rPr>
                      <w:rFonts w:asciiTheme="majorHAnsi" w:hAnsiTheme="majorHAnsi" w:cstheme="majorBidi"/>
                      <w:sz w:val="22"/>
                      <w:szCs w:val="22"/>
                      <w:lang w:val="en-GB"/>
                    </w:rPr>
                    <w:t>,</w:t>
                  </w:r>
                  <w:r w:rsidRPr="5A3D59DE">
                    <w:rPr>
                      <w:rFonts w:asciiTheme="majorHAnsi" w:hAnsiTheme="majorHAnsi" w:cstheme="majorBidi"/>
                      <w:sz w:val="22"/>
                      <w:szCs w:val="22"/>
                      <w:lang w:val="en-GB"/>
                    </w:rPr>
                    <w:t xml:space="preserve"> the rating should be “missing”.</w:t>
                  </w:r>
                </w:p>
              </w:tc>
            </w:tr>
            <w:tr w:rsidR="00E75D22" w:rsidRPr="00D97347" w14:paraId="6B010910" w14:textId="77777777" w:rsidTr="0C8F3EF2">
              <w:trPr>
                <w:trHeight w:val="584"/>
              </w:trPr>
              <w:tc>
                <w:tcPr>
                  <w:tcW w:w="4663" w:type="dxa"/>
                  <w:gridSpan w:val="2"/>
                  <w:tcBorders>
                    <w:top w:val="nil"/>
                    <w:left w:val="single" w:sz="4" w:space="0" w:color="auto"/>
                    <w:bottom w:val="nil"/>
                    <w:right w:val="single" w:sz="8" w:space="0" w:color="000000" w:themeColor="text1"/>
                  </w:tcBorders>
                  <w:shd w:val="clear" w:color="auto" w:fill="auto"/>
                  <w:tcMar>
                    <w:top w:w="72" w:type="dxa"/>
                    <w:left w:w="144" w:type="dxa"/>
                    <w:bottom w:w="72" w:type="dxa"/>
                    <w:right w:w="144" w:type="dxa"/>
                  </w:tcMar>
                  <w:hideMark/>
                </w:tcPr>
                <w:p w14:paraId="7B70F078" w14:textId="520190C1" w:rsidR="00E75D22" w:rsidRPr="00D97347" w:rsidRDefault="00E75D22" w:rsidP="26D9553B">
                  <w:pPr>
                    <w:rPr>
                      <w:rFonts w:asciiTheme="majorHAnsi" w:hAnsiTheme="majorHAnsi" w:cstheme="majorBidi"/>
                      <w:sz w:val="22"/>
                      <w:szCs w:val="22"/>
                      <w:lang w:val="en-GB"/>
                    </w:rPr>
                  </w:pPr>
                  <w:r w:rsidRPr="00D97347">
                    <w:rPr>
                      <w:rFonts w:asciiTheme="majorHAnsi" w:eastAsia="Verdana" w:hAnsiTheme="majorHAnsi" w:cstheme="majorBidi"/>
                      <w:color w:val="000000" w:themeColor="text1"/>
                      <w:kern w:val="24"/>
                      <w:sz w:val="22"/>
                      <w:szCs w:val="22"/>
                      <w:lang w:val="en-GB"/>
                    </w:rPr>
                    <w:t>2.</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Achievement</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in</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year/s</w:t>
                  </w:r>
                  <w:r w:rsidR="00407C75" w:rsidRPr="00D97347">
                    <w:rPr>
                      <w:rFonts w:asciiTheme="majorHAnsi" w:eastAsia="Verdana" w:hAnsiTheme="majorHAnsi" w:cstheme="majorBidi"/>
                      <w:color w:val="000000" w:themeColor="text1"/>
                      <w:kern w:val="24"/>
                      <w:sz w:val="22"/>
                      <w:szCs w:val="22"/>
                      <w:lang w:val="en-GB"/>
                    </w:rPr>
                    <w:t xml:space="preserve"> </w:t>
                  </w:r>
                  <w:r w:rsidR="00671063" w:rsidRPr="00D97347">
                    <w:rPr>
                      <w:rFonts w:asciiTheme="majorHAnsi" w:eastAsia="Verdana" w:hAnsiTheme="majorHAnsi" w:cstheme="majorBidi"/>
                      <w:color w:val="000000" w:themeColor="text1"/>
                      <w:kern w:val="24"/>
                      <w:sz w:val="22"/>
                      <w:szCs w:val="22"/>
                      <w:lang w:val="en-GB"/>
                    </w:rPr>
                    <w:t>(Max:800</w:t>
                  </w:r>
                  <w:r w:rsidR="00407C75" w:rsidRPr="00D97347">
                    <w:rPr>
                      <w:rFonts w:asciiTheme="majorHAnsi" w:eastAsia="Verdana" w:hAnsiTheme="majorHAnsi" w:cstheme="majorBidi"/>
                      <w:color w:val="000000" w:themeColor="text1"/>
                      <w:kern w:val="24"/>
                      <w:sz w:val="22"/>
                      <w:szCs w:val="22"/>
                      <w:lang w:val="en-GB"/>
                    </w:rPr>
                    <w:t xml:space="preserve"> </w:t>
                  </w:r>
                  <w:r w:rsidR="004976E1" w:rsidRPr="00D97347">
                    <w:rPr>
                      <w:rFonts w:asciiTheme="majorHAnsi" w:eastAsia="Verdana" w:hAnsiTheme="majorHAnsi" w:cstheme="majorBidi"/>
                      <w:color w:val="000000" w:themeColor="text1"/>
                      <w:kern w:val="24"/>
                      <w:sz w:val="22"/>
                      <w:szCs w:val="22"/>
                      <w:lang w:val="en-GB"/>
                    </w:rPr>
                    <w:t>w</w:t>
                  </w:r>
                  <w:r w:rsidR="00671063" w:rsidRPr="00D97347">
                    <w:rPr>
                      <w:rFonts w:asciiTheme="majorHAnsi" w:eastAsia="Verdana" w:hAnsiTheme="majorHAnsi" w:cstheme="majorBidi"/>
                      <w:color w:val="000000" w:themeColor="text1"/>
                      <w:kern w:val="24"/>
                      <w:sz w:val="22"/>
                      <w:szCs w:val="22"/>
                      <w:lang w:val="en-GB"/>
                    </w:rPr>
                    <w:t>ords)</w:t>
                  </w:r>
                  <w:r w:rsidR="00407C75" w:rsidRPr="00D97347">
                    <w:rPr>
                      <w:rFonts w:asciiTheme="majorHAnsi" w:eastAsia="Verdana" w:hAnsiTheme="majorHAnsi" w:cstheme="majorBidi"/>
                      <w:color w:val="000000" w:themeColor="text1"/>
                      <w:kern w:val="24"/>
                      <w:sz w:val="22"/>
                      <w:szCs w:val="22"/>
                      <w:lang w:val="en-GB"/>
                    </w:rPr>
                    <w:t xml:space="preserve"> </w:t>
                  </w:r>
                  <w:r w:rsidR="00B61035" w:rsidRPr="00102C5E">
                    <w:rPr>
                      <w:rFonts w:asciiTheme="majorHAnsi" w:eastAsia="Verdana" w:hAnsiTheme="majorHAnsi" w:cstheme="majorBidi"/>
                      <w:color w:val="0070C0"/>
                      <w:kern w:val="24"/>
                      <w:sz w:val="22"/>
                      <w:szCs w:val="22"/>
                      <w:lang w:val="en-GB"/>
                    </w:rPr>
                    <w:t>(</w:t>
                  </w:r>
                  <w:r w:rsidR="007F2C85" w:rsidRPr="007F2C85">
                    <w:rPr>
                      <w:rFonts w:asciiTheme="majorHAnsi" w:eastAsia="Verdana" w:hAnsiTheme="majorHAnsi" w:cstheme="majorBidi"/>
                      <w:iCs/>
                      <w:color w:val="0070C0"/>
                      <w:kern w:val="24"/>
                      <w:sz w:val="22"/>
                      <w:szCs w:val="22"/>
                      <w:lang w:val="en-GB"/>
                    </w:rPr>
                    <w:t>No longer mandatory</w:t>
                  </w:r>
                  <w:r w:rsidR="00A665B6" w:rsidRPr="00102C5E">
                    <w:rPr>
                      <w:rFonts w:asciiTheme="majorHAnsi" w:eastAsia="Verdana" w:hAnsiTheme="majorHAnsi" w:cstheme="majorBidi"/>
                      <w:i/>
                      <w:iCs/>
                      <w:color w:val="0070C0"/>
                      <w:kern w:val="24"/>
                      <w:sz w:val="22"/>
                      <w:szCs w:val="22"/>
                      <w:lang w:val="en-GB"/>
                    </w:rPr>
                    <w:t xml:space="preserve"> </w:t>
                  </w:r>
                  <w:r w:rsidR="2270CCA2" w:rsidRPr="00CA79E8">
                    <w:rPr>
                      <w:rFonts w:asciiTheme="majorHAnsi" w:eastAsia="Verdana" w:hAnsiTheme="majorHAnsi" w:cstheme="majorBidi"/>
                      <w:color w:val="0070C0"/>
                      <w:kern w:val="24"/>
                      <w:sz w:val="22"/>
                      <w:szCs w:val="22"/>
                      <w:lang w:val="en-GB"/>
                    </w:rPr>
                    <w:t>as of 202</w:t>
                  </w:r>
                  <w:r w:rsidR="0032210B" w:rsidRPr="00CA79E8">
                    <w:rPr>
                      <w:rFonts w:asciiTheme="majorHAnsi" w:eastAsia="Verdana" w:hAnsiTheme="majorHAnsi" w:cstheme="majorBidi"/>
                      <w:color w:val="0070C0"/>
                      <w:kern w:val="24"/>
                      <w:sz w:val="22"/>
                      <w:szCs w:val="22"/>
                      <w:lang w:val="en-GB"/>
                    </w:rPr>
                    <w:t>1</w:t>
                  </w:r>
                  <w:r w:rsidR="00B61035" w:rsidRPr="00102C5E">
                    <w:rPr>
                      <w:rFonts w:asciiTheme="majorHAnsi" w:eastAsia="Verdana" w:hAnsiTheme="majorHAnsi" w:cstheme="majorBidi"/>
                      <w:color w:val="0070C0"/>
                      <w:kern w:val="24"/>
                      <w:sz w:val="22"/>
                      <w:szCs w:val="22"/>
                      <w:lang w:val="en-GB"/>
                    </w:rPr>
                    <w:t>)</w:t>
                  </w:r>
                </w:p>
              </w:tc>
              <w:tc>
                <w:tcPr>
                  <w:tcW w:w="8459" w:type="dxa"/>
                  <w:tcBorders>
                    <w:top w:val="nil"/>
                    <w:left w:val="single" w:sz="8" w:space="0" w:color="000000" w:themeColor="text1"/>
                    <w:bottom w:val="nil"/>
                    <w:right w:val="single" w:sz="4" w:space="0" w:color="auto"/>
                  </w:tcBorders>
                  <w:shd w:val="clear" w:color="auto" w:fill="auto"/>
                  <w:tcMar>
                    <w:top w:w="72" w:type="dxa"/>
                    <w:left w:w="144" w:type="dxa"/>
                    <w:bottom w:w="72" w:type="dxa"/>
                    <w:right w:w="144" w:type="dxa"/>
                  </w:tcMar>
                  <w:hideMark/>
                </w:tcPr>
                <w:p w14:paraId="36C62833" w14:textId="391593D0" w:rsidR="00E75D22" w:rsidRPr="00D97347" w:rsidRDefault="00E75D22" w:rsidP="00EC2382">
                  <w:pPr>
                    <w:rPr>
                      <w:rFonts w:asciiTheme="majorHAnsi" w:hAnsiTheme="majorHAnsi" w:cstheme="majorBidi"/>
                      <w:sz w:val="22"/>
                      <w:szCs w:val="22"/>
                      <w:lang w:val="en-GB"/>
                    </w:rPr>
                  </w:pPr>
                  <w:r w:rsidRPr="5A3D59DE">
                    <w:rPr>
                      <w:rFonts w:asciiTheme="majorHAnsi" w:hAnsiTheme="majorHAnsi" w:cstheme="majorBidi"/>
                      <w:sz w:val="22"/>
                      <w:szCs w:val="22"/>
                      <w:lang w:val="en-GB"/>
                    </w:rPr>
                    <w:t>Note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briefly</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progress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towards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result,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based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on</w:t>
                  </w:r>
                  <w:r w:rsidR="00407C75" w:rsidRPr="5A3D59DE">
                    <w:rPr>
                      <w:rFonts w:asciiTheme="majorHAnsi" w:hAnsiTheme="majorHAnsi" w:cstheme="majorBidi"/>
                      <w:sz w:val="22"/>
                      <w:szCs w:val="22"/>
                      <w:lang w:val="en-GB"/>
                    </w:rPr>
                    <w:t xml:space="preserve"> </w:t>
                  </w:r>
                  <w:r w:rsidR="3ECCD572" w:rsidRPr="004E4515">
                    <w:rPr>
                      <w:rFonts w:asciiTheme="majorHAnsi" w:hAnsiTheme="majorHAnsi" w:cstheme="majorBidi"/>
                      <w:sz w:val="22"/>
                      <w:szCs w:val="22"/>
                      <w:lang w:val="en-GB"/>
                    </w:rPr>
                    <w:t>relevant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indicator(s)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and/or</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measures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main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strategic</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planning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document</w:t>
                  </w:r>
                  <w:r w:rsidR="00407C75" w:rsidRPr="5A3D59DE">
                    <w:rPr>
                      <w:rFonts w:asciiTheme="majorHAnsi" w:hAnsiTheme="majorHAnsi" w:cstheme="majorBidi"/>
                      <w:sz w:val="22"/>
                      <w:szCs w:val="22"/>
                      <w:lang w:val="en-GB"/>
                    </w:rPr>
                    <w:t xml:space="preserve"> </w:t>
                  </w:r>
                </w:p>
              </w:tc>
            </w:tr>
            <w:tr w:rsidR="00E75D22" w:rsidRPr="00D97347" w14:paraId="5866D27A" w14:textId="77777777" w:rsidTr="0C8F3EF2">
              <w:trPr>
                <w:trHeight w:val="584"/>
              </w:trPr>
              <w:tc>
                <w:tcPr>
                  <w:tcW w:w="4663" w:type="dxa"/>
                  <w:gridSpan w:val="2"/>
                  <w:tcBorders>
                    <w:top w:val="nil"/>
                    <w:left w:val="single" w:sz="4" w:space="0" w:color="auto"/>
                    <w:bottom w:val="nil"/>
                    <w:right w:val="single" w:sz="8" w:space="0" w:color="000000" w:themeColor="text1"/>
                  </w:tcBorders>
                  <w:shd w:val="clear" w:color="auto" w:fill="E7E7E7"/>
                  <w:tcMar>
                    <w:top w:w="72" w:type="dxa"/>
                    <w:left w:w="144" w:type="dxa"/>
                    <w:bottom w:w="72" w:type="dxa"/>
                    <w:right w:w="144" w:type="dxa"/>
                  </w:tcMar>
                  <w:hideMark/>
                </w:tcPr>
                <w:p w14:paraId="21C5912B" w14:textId="36C0EB1A" w:rsidR="00E75D22" w:rsidRPr="00D97347" w:rsidRDefault="00E75D22" w:rsidP="0C8F3EF2">
                  <w:pPr>
                    <w:rPr>
                      <w:rFonts w:asciiTheme="majorHAnsi" w:hAnsiTheme="majorHAnsi" w:cstheme="majorBidi"/>
                      <w:sz w:val="22"/>
                      <w:szCs w:val="22"/>
                      <w:lang w:val="en-GB"/>
                    </w:rPr>
                  </w:pPr>
                  <w:r w:rsidRPr="0C8F3EF2">
                    <w:rPr>
                      <w:rFonts w:asciiTheme="majorHAnsi" w:eastAsia="Verdana" w:hAnsiTheme="majorHAnsi" w:cstheme="majorBidi"/>
                      <w:color w:val="000000" w:themeColor="text1"/>
                      <w:kern w:val="24"/>
                      <w:sz w:val="22"/>
                      <w:szCs w:val="22"/>
                      <w:lang w:val="en-GB"/>
                    </w:rPr>
                    <w:lastRenderedPageBreak/>
                    <w:t>3.</w:t>
                  </w:r>
                  <w:r w:rsidR="00407C75" w:rsidRPr="0C8F3EF2">
                    <w:rPr>
                      <w:rFonts w:asciiTheme="majorHAnsi" w:eastAsia="Verdana" w:hAnsiTheme="majorHAnsi" w:cstheme="majorBidi"/>
                      <w:color w:val="000000" w:themeColor="text1"/>
                      <w:kern w:val="24"/>
                      <w:sz w:val="22"/>
                      <w:szCs w:val="22"/>
                      <w:lang w:val="en-GB"/>
                    </w:rPr>
                    <w:t xml:space="preserve"> </w:t>
                  </w:r>
                  <w:r w:rsidRPr="0C8F3EF2">
                    <w:rPr>
                      <w:rFonts w:asciiTheme="majorHAnsi" w:eastAsia="Verdana" w:hAnsiTheme="majorHAnsi" w:cstheme="majorBidi"/>
                      <w:color w:val="000000" w:themeColor="text1"/>
                      <w:kern w:val="24"/>
                      <w:sz w:val="22"/>
                      <w:szCs w:val="22"/>
                      <w:lang w:val="en-GB"/>
                    </w:rPr>
                    <w:t>Internal</w:t>
                  </w:r>
                  <w:r w:rsidR="00407C75" w:rsidRPr="0C8F3EF2">
                    <w:rPr>
                      <w:rFonts w:asciiTheme="majorHAnsi" w:eastAsia="Verdana" w:hAnsiTheme="majorHAnsi" w:cstheme="majorBidi"/>
                      <w:color w:val="000000" w:themeColor="text1"/>
                      <w:kern w:val="24"/>
                      <w:sz w:val="22"/>
                      <w:szCs w:val="22"/>
                      <w:lang w:val="en-GB"/>
                    </w:rPr>
                    <w:t xml:space="preserve"> </w:t>
                  </w:r>
                  <w:r w:rsidRPr="00045DA2">
                    <w:rPr>
                      <w:rFonts w:asciiTheme="majorHAnsi" w:eastAsia="Verdana" w:hAnsiTheme="majorHAnsi" w:cstheme="majorBidi"/>
                      <w:color w:val="000000" w:themeColor="text1"/>
                      <w:kern w:val="24"/>
                      <w:sz w:val="22"/>
                      <w:szCs w:val="22"/>
                      <w:lang w:val="en-GB"/>
                    </w:rPr>
                    <w:t>evidence</w:t>
                  </w:r>
                  <w:r w:rsidR="00407C75" w:rsidRPr="00045DA2">
                    <w:rPr>
                      <w:rFonts w:asciiTheme="majorHAnsi" w:eastAsia="Verdana" w:hAnsiTheme="majorHAnsi" w:cstheme="majorBidi"/>
                      <w:color w:val="000000" w:themeColor="text1"/>
                      <w:kern w:val="24"/>
                      <w:sz w:val="22"/>
                      <w:szCs w:val="22"/>
                      <w:lang w:val="en-GB"/>
                    </w:rPr>
                    <w:t xml:space="preserve"> </w:t>
                  </w:r>
                  <w:r w:rsidRPr="00045DA2">
                    <w:rPr>
                      <w:rFonts w:asciiTheme="majorHAnsi" w:eastAsia="Verdana" w:hAnsiTheme="majorHAnsi" w:cstheme="majorBidi"/>
                      <w:color w:val="000000" w:themeColor="text1"/>
                      <w:kern w:val="24"/>
                      <w:sz w:val="22"/>
                      <w:szCs w:val="22"/>
                      <w:lang w:val="en-GB"/>
                    </w:rPr>
                    <w:t>base</w:t>
                  </w:r>
                  <w:r w:rsidR="00407C75" w:rsidRPr="00045DA2">
                    <w:rPr>
                      <w:rFonts w:asciiTheme="majorHAnsi" w:eastAsia="Verdana" w:hAnsiTheme="majorHAnsi" w:cstheme="majorBidi"/>
                      <w:color w:val="000000" w:themeColor="text1"/>
                      <w:kern w:val="24"/>
                      <w:sz w:val="22"/>
                      <w:szCs w:val="22"/>
                      <w:lang w:val="en-GB"/>
                    </w:rPr>
                    <w:t xml:space="preserve"> </w:t>
                  </w:r>
                  <w:r w:rsidRPr="00045DA2" w:rsidDel="00E75D22">
                    <w:rPr>
                      <w:rFonts w:asciiTheme="majorHAnsi" w:eastAsia="Verdana" w:hAnsiTheme="majorHAnsi" w:cstheme="majorBidi"/>
                      <w:color w:val="000000" w:themeColor="text1"/>
                      <w:sz w:val="22"/>
                      <w:szCs w:val="22"/>
                      <w:lang w:val="en-GB"/>
                    </w:rPr>
                    <w:t>(non-Secretariat)</w:t>
                  </w:r>
                  <w:r w:rsidR="00407C75" w:rsidRPr="00045DA2">
                    <w:rPr>
                      <w:rFonts w:asciiTheme="majorHAnsi" w:eastAsia="Verdana" w:hAnsiTheme="majorHAnsi" w:cstheme="majorBidi"/>
                      <w:color w:val="000000" w:themeColor="text1"/>
                      <w:kern w:val="24"/>
                      <w:sz w:val="22"/>
                      <w:szCs w:val="22"/>
                      <w:lang w:val="en-GB"/>
                    </w:rPr>
                    <w:t xml:space="preserve"> </w:t>
                  </w:r>
                  <w:r w:rsidRPr="00045DA2">
                    <w:rPr>
                      <w:rFonts w:asciiTheme="majorHAnsi" w:eastAsia="Verdana" w:hAnsiTheme="majorHAnsi" w:cstheme="majorBidi"/>
                      <w:color w:val="000000" w:themeColor="text1"/>
                      <w:kern w:val="24"/>
                      <w:sz w:val="22"/>
                      <w:szCs w:val="22"/>
                      <w:lang w:val="en-GB"/>
                    </w:rPr>
                    <w:t>–</w:t>
                  </w:r>
                  <w:r w:rsidR="00407C75" w:rsidRPr="0C8F3EF2">
                    <w:rPr>
                      <w:rFonts w:asciiTheme="majorHAnsi" w:eastAsia="Verdana" w:hAnsiTheme="majorHAnsi" w:cstheme="majorBidi"/>
                      <w:color w:val="000000" w:themeColor="text1"/>
                      <w:kern w:val="24"/>
                      <w:sz w:val="22"/>
                      <w:szCs w:val="22"/>
                      <w:lang w:val="en-GB"/>
                    </w:rPr>
                    <w:t xml:space="preserve"> </w:t>
                  </w:r>
                  <w:r w:rsidRPr="0C8F3EF2">
                    <w:rPr>
                      <w:rFonts w:asciiTheme="majorHAnsi" w:eastAsia="Verdana" w:hAnsiTheme="majorHAnsi" w:cstheme="majorBidi"/>
                      <w:color w:val="000000" w:themeColor="text1"/>
                      <w:kern w:val="24"/>
                      <w:sz w:val="22"/>
                      <w:szCs w:val="22"/>
                      <w:lang w:val="en-GB"/>
                    </w:rPr>
                    <w:t>include</w:t>
                  </w:r>
                  <w:r w:rsidR="00407C75" w:rsidRPr="0C8F3EF2">
                    <w:rPr>
                      <w:rFonts w:asciiTheme="majorHAnsi" w:eastAsia="Verdana" w:hAnsiTheme="majorHAnsi" w:cstheme="majorBidi"/>
                      <w:color w:val="000000" w:themeColor="text1"/>
                      <w:kern w:val="24"/>
                      <w:sz w:val="22"/>
                      <w:szCs w:val="22"/>
                      <w:lang w:val="en-GB"/>
                    </w:rPr>
                    <w:t xml:space="preserve"> </w:t>
                  </w:r>
                  <w:r w:rsidRPr="0C8F3EF2">
                    <w:rPr>
                      <w:rFonts w:asciiTheme="majorHAnsi" w:eastAsia="Verdana" w:hAnsiTheme="majorHAnsi" w:cstheme="majorBidi"/>
                      <w:color w:val="000000" w:themeColor="text1"/>
                      <w:kern w:val="24"/>
                      <w:sz w:val="22"/>
                      <w:szCs w:val="22"/>
                      <w:lang w:val="en-GB"/>
                    </w:rPr>
                    <w:t>attachments</w:t>
                  </w:r>
                  <w:r w:rsidR="00407C75" w:rsidRPr="0C8F3EF2">
                    <w:rPr>
                      <w:rFonts w:asciiTheme="majorHAnsi" w:eastAsia="Verdana" w:hAnsiTheme="majorHAnsi" w:cstheme="majorBidi"/>
                      <w:color w:val="000000" w:themeColor="text1"/>
                      <w:kern w:val="24"/>
                      <w:sz w:val="22"/>
                      <w:szCs w:val="22"/>
                      <w:lang w:val="en-GB"/>
                    </w:rPr>
                    <w:t xml:space="preserve"> </w:t>
                  </w:r>
                  <w:r w:rsidRPr="0C8F3EF2">
                    <w:rPr>
                      <w:rFonts w:asciiTheme="majorHAnsi" w:eastAsia="Verdana" w:hAnsiTheme="majorHAnsi" w:cstheme="majorBidi"/>
                      <w:color w:val="000000" w:themeColor="text1"/>
                      <w:kern w:val="24"/>
                      <w:sz w:val="22"/>
                      <w:szCs w:val="22"/>
                      <w:lang w:val="en-GB"/>
                    </w:rPr>
                    <w:t>and</w:t>
                  </w:r>
                  <w:r w:rsidR="00407C75" w:rsidRPr="0C8F3EF2">
                    <w:rPr>
                      <w:rFonts w:asciiTheme="majorHAnsi" w:eastAsia="Verdana" w:hAnsiTheme="majorHAnsi" w:cstheme="majorBidi"/>
                      <w:color w:val="000000" w:themeColor="text1"/>
                      <w:kern w:val="24"/>
                      <w:sz w:val="22"/>
                      <w:szCs w:val="22"/>
                      <w:lang w:val="en-GB"/>
                    </w:rPr>
                    <w:t xml:space="preserve"> </w:t>
                  </w:r>
                  <w:r w:rsidRPr="0C8F3EF2">
                    <w:rPr>
                      <w:rFonts w:asciiTheme="majorHAnsi" w:eastAsia="Verdana" w:hAnsiTheme="majorHAnsi" w:cstheme="majorBidi"/>
                      <w:color w:val="000000" w:themeColor="text1"/>
                      <w:kern w:val="24"/>
                      <w:sz w:val="22"/>
                      <w:szCs w:val="22"/>
                      <w:lang w:val="en-GB"/>
                    </w:rPr>
                    <w:t>page</w:t>
                  </w:r>
                  <w:r w:rsidR="00407C75" w:rsidRPr="0C8F3EF2">
                    <w:rPr>
                      <w:rFonts w:asciiTheme="majorHAnsi" w:eastAsia="Verdana" w:hAnsiTheme="majorHAnsi" w:cstheme="majorBidi"/>
                      <w:color w:val="000000" w:themeColor="text1"/>
                      <w:kern w:val="24"/>
                      <w:sz w:val="22"/>
                      <w:szCs w:val="22"/>
                      <w:lang w:val="en-GB"/>
                    </w:rPr>
                    <w:t xml:space="preserve"> </w:t>
                  </w:r>
                  <w:r w:rsidRPr="0C8F3EF2">
                    <w:rPr>
                      <w:rFonts w:asciiTheme="majorHAnsi" w:eastAsia="Verdana" w:hAnsiTheme="majorHAnsi" w:cstheme="majorBidi"/>
                      <w:color w:val="000000" w:themeColor="text1"/>
                      <w:kern w:val="24"/>
                      <w:sz w:val="22"/>
                      <w:szCs w:val="22"/>
                      <w:lang w:val="en-GB"/>
                    </w:rPr>
                    <w:t>numbers</w:t>
                  </w:r>
                  <w:r w:rsidR="00407C75" w:rsidRPr="0C8F3EF2">
                    <w:rPr>
                      <w:rFonts w:asciiTheme="majorHAnsi" w:eastAsia="Verdana" w:hAnsiTheme="majorHAnsi" w:cstheme="majorBidi"/>
                      <w:color w:val="000000" w:themeColor="text1"/>
                      <w:kern w:val="24"/>
                      <w:sz w:val="22"/>
                      <w:szCs w:val="22"/>
                      <w:lang w:val="en-GB"/>
                    </w:rPr>
                    <w:t xml:space="preserve"> </w:t>
                  </w:r>
                  <w:r w:rsidR="00671063" w:rsidRPr="0C8F3EF2">
                    <w:rPr>
                      <w:rFonts w:asciiTheme="majorHAnsi" w:eastAsia="Verdana" w:hAnsiTheme="majorHAnsi" w:cstheme="majorBidi"/>
                      <w:color w:val="000000" w:themeColor="text1"/>
                      <w:kern w:val="24"/>
                      <w:sz w:val="22"/>
                      <w:szCs w:val="22"/>
                      <w:lang w:val="en-GB"/>
                    </w:rPr>
                    <w:t>(Max:800</w:t>
                  </w:r>
                  <w:r w:rsidR="00407C75" w:rsidRPr="0C8F3EF2">
                    <w:rPr>
                      <w:rFonts w:asciiTheme="majorHAnsi" w:eastAsia="Verdana" w:hAnsiTheme="majorHAnsi" w:cstheme="majorBidi"/>
                      <w:color w:val="000000" w:themeColor="text1"/>
                      <w:kern w:val="24"/>
                      <w:sz w:val="22"/>
                      <w:szCs w:val="22"/>
                      <w:lang w:val="en-GB"/>
                    </w:rPr>
                    <w:t xml:space="preserve"> </w:t>
                  </w:r>
                  <w:r w:rsidR="004976E1" w:rsidRPr="0C8F3EF2">
                    <w:rPr>
                      <w:rFonts w:asciiTheme="majorHAnsi" w:eastAsia="Verdana" w:hAnsiTheme="majorHAnsi" w:cstheme="majorBidi"/>
                      <w:color w:val="000000" w:themeColor="text1"/>
                      <w:kern w:val="24"/>
                      <w:sz w:val="22"/>
                      <w:szCs w:val="22"/>
                      <w:lang w:val="en-GB"/>
                    </w:rPr>
                    <w:t>w</w:t>
                  </w:r>
                  <w:r w:rsidR="00671063" w:rsidRPr="0C8F3EF2">
                    <w:rPr>
                      <w:rFonts w:asciiTheme="majorHAnsi" w:eastAsia="Verdana" w:hAnsiTheme="majorHAnsi" w:cstheme="majorBidi"/>
                      <w:color w:val="000000" w:themeColor="text1"/>
                      <w:kern w:val="24"/>
                      <w:sz w:val="22"/>
                      <w:szCs w:val="22"/>
                      <w:lang w:val="en-GB"/>
                    </w:rPr>
                    <w:t>ords)</w:t>
                  </w:r>
                  <w:r w:rsidR="00407C75" w:rsidRPr="0C8F3EF2">
                    <w:rPr>
                      <w:rFonts w:asciiTheme="majorHAnsi" w:eastAsia="Verdana" w:hAnsiTheme="majorHAnsi" w:cstheme="majorBidi"/>
                      <w:color w:val="000000" w:themeColor="text1"/>
                      <w:kern w:val="24"/>
                      <w:sz w:val="22"/>
                      <w:szCs w:val="22"/>
                      <w:lang w:val="en-GB"/>
                    </w:rPr>
                    <w:t xml:space="preserve"> </w:t>
                  </w:r>
                  <w:r w:rsidR="00671063" w:rsidRPr="0C8F3EF2">
                    <w:rPr>
                      <w:rFonts w:asciiTheme="majorHAnsi" w:eastAsia="Verdana" w:hAnsiTheme="majorHAnsi" w:cstheme="majorBidi"/>
                      <w:color w:val="000000" w:themeColor="text1"/>
                      <w:kern w:val="24"/>
                      <w:sz w:val="22"/>
                      <w:szCs w:val="22"/>
                      <w:lang w:val="en-GB"/>
                    </w:rPr>
                    <w:t>*</w:t>
                  </w:r>
                  <w:r w:rsidR="00407C75" w:rsidRPr="0C8F3EF2">
                    <w:rPr>
                      <w:rFonts w:asciiTheme="majorHAnsi" w:eastAsia="Verdana" w:hAnsiTheme="majorHAnsi" w:cstheme="majorBidi"/>
                      <w:color w:val="000000" w:themeColor="text1"/>
                      <w:kern w:val="24"/>
                      <w:sz w:val="22"/>
                      <w:szCs w:val="22"/>
                      <w:lang w:val="en-GB"/>
                    </w:rPr>
                    <w:t xml:space="preserve"> </w:t>
                  </w:r>
                </w:p>
              </w:tc>
              <w:tc>
                <w:tcPr>
                  <w:tcW w:w="8459" w:type="dxa"/>
                  <w:tcBorders>
                    <w:top w:val="nil"/>
                    <w:left w:val="single" w:sz="8" w:space="0" w:color="000000" w:themeColor="text1"/>
                    <w:right w:val="single" w:sz="4" w:space="0" w:color="auto"/>
                  </w:tcBorders>
                  <w:shd w:val="clear" w:color="auto" w:fill="E7E7E7"/>
                  <w:tcMar>
                    <w:top w:w="72" w:type="dxa"/>
                    <w:left w:w="144" w:type="dxa"/>
                    <w:bottom w:w="72" w:type="dxa"/>
                    <w:right w:w="144" w:type="dxa"/>
                  </w:tcMar>
                  <w:hideMark/>
                </w:tcPr>
                <w:p w14:paraId="335ED6E5" w14:textId="39EA3F13" w:rsidR="00E75D22" w:rsidRPr="00D97347" w:rsidRDefault="00407C75" w:rsidP="56F55F53">
                  <w:pPr>
                    <w:rPr>
                      <w:rFonts w:asciiTheme="majorHAnsi" w:hAnsiTheme="majorHAnsi" w:cstheme="majorBidi"/>
                      <w:sz w:val="22"/>
                      <w:szCs w:val="22"/>
                      <w:lang w:val="en-GB"/>
                    </w:rPr>
                  </w:pPr>
                  <w:r w:rsidRPr="56F55F53">
                    <w:rPr>
                      <w:rFonts w:asciiTheme="majorHAnsi" w:eastAsia="Verdana" w:hAnsiTheme="majorHAnsi" w:cstheme="majorBidi"/>
                      <w:color w:val="000000" w:themeColor="text1"/>
                      <w:kern w:val="24"/>
                      <w:sz w:val="22"/>
                      <w:szCs w:val="22"/>
                      <w:lang w:val="en-GB"/>
                    </w:rPr>
                    <w:t xml:space="preserve"> </w:t>
                  </w:r>
                  <w:r w:rsidR="18857222" w:rsidRPr="56F55F53">
                    <w:rPr>
                      <w:rFonts w:asciiTheme="majorHAnsi" w:eastAsia="Verdana" w:hAnsiTheme="majorHAnsi" w:cstheme="majorBidi"/>
                      <w:color w:val="000000" w:themeColor="text1"/>
                      <w:kern w:val="24"/>
                      <w:sz w:val="22"/>
                      <w:szCs w:val="22"/>
                      <w:lang w:val="en-GB"/>
                    </w:rPr>
                    <w:t>E.g.,</w:t>
                  </w:r>
                  <w:r w:rsidRPr="56F55F53">
                    <w:rPr>
                      <w:rFonts w:asciiTheme="majorHAnsi" w:eastAsia="Verdana" w:hAnsiTheme="majorHAnsi" w:cstheme="majorBidi"/>
                      <w:color w:val="000000" w:themeColor="text1"/>
                      <w:kern w:val="24"/>
                      <w:sz w:val="22"/>
                      <w:szCs w:val="22"/>
                      <w:lang w:val="en-GB"/>
                    </w:rPr>
                    <w:t xml:space="preserve"> </w:t>
                  </w:r>
                  <w:r w:rsidR="00187491" w:rsidRPr="00187491">
                    <w:rPr>
                      <w:rFonts w:asciiTheme="majorHAnsi" w:eastAsia="Verdana" w:hAnsiTheme="majorHAnsi" w:cstheme="majorBidi"/>
                      <w:color w:val="000000" w:themeColor="text1"/>
                      <w:kern w:val="24"/>
                      <w:sz w:val="22"/>
                      <w:szCs w:val="22"/>
                      <w:lang w:val="en-GB"/>
                    </w:rPr>
                    <w:t>entity report on main strategic plan</w:t>
                  </w:r>
                </w:p>
              </w:tc>
            </w:tr>
            <w:tr w:rsidR="00E75D22" w:rsidRPr="00D97347" w14:paraId="071BBBBA" w14:textId="77777777" w:rsidTr="0C8F3EF2">
              <w:trPr>
                <w:trHeight w:val="584"/>
              </w:trPr>
              <w:tc>
                <w:tcPr>
                  <w:tcW w:w="4663" w:type="dxa"/>
                  <w:gridSpan w:val="2"/>
                  <w:tcBorders>
                    <w:top w:val="nil"/>
                    <w:left w:val="single" w:sz="4" w:space="0" w:color="auto"/>
                    <w:bottom w:val="nil"/>
                    <w:right w:val="single" w:sz="8" w:space="0" w:color="000000" w:themeColor="text1"/>
                  </w:tcBorders>
                  <w:shd w:val="clear" w:color="auto" w:fill="auto"/>
                  <w:tcMar>
                    <w:top w:w="72" w:type="dxa"/>
                    <w:left w:w="144" w:type="dxa"/>
                    <w:bottom w:w="72" w:type="dxa"/>
                    <w:right w:w="144" w:type="dxa"/>
                  </w:tcMar>
                  <w:hideMark/>
                </w:tcPr>
                <w:p w14:paraId="7BA57080" w14:textId="266B2BB8" w:rsidR="00E75D22" w:rsidRPr="00D97347" w:rsidRDefault="00E75D22" w:rsidP="00EC2382">
                  <w:pPr>
                    <w:rPr>
                      <w:rFonts w:asciiTheme="majorHAnsi" w:hAnsiTheme="majorHAnsi" w:cstheme="majorBidi"/>
                      <w:sz w:val="22"/>
                      <w:szCs w:val="22"/>
                      <w:lang w:val="en-GB"/>
                    </w:rPr>
                  </w:pPr>
                  <w:r w:rsidRPr="00D97347">
                    <w:rPr>
                      <w:rFonts w:asciiTheme="majorHAnsi" w:eastAsia="Verdana" w:hAnsiTheme="majorHAnsi" w:cstheme="majorBidi"/>
                      <w:color w:val="000000" w:themeColor="text1"/>
                      <w:kern w:val="24"/>
                      <w:sz w:val="22"/>
                      <w:szCs w:val="22"/>
                      <w:lang w:val="en-GB"/>
                    </w:rPr>
                    <w:t>4.</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Internal</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assessment</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of</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progress</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using</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entity</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assessment</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methodology</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for</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reporting</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on</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its</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main</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strategic</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planning</w:t>
                  </w:r>
                  <w:r w:rsidR="00407C75" w:rsidRPr="00D97347">
                    <w:rPr>
                      <w:rFonts w:asciiTheme="majorHAnsi" w:eastAsia="Verdana" w:hAnsiTheme="majorHAnsi" w:cstheme="majorBidi"/>
                      <w:color w:val="000000" w:themeColor="text1"/>
                      <w:kern w:val="24"/>
                      <w:sz w:val="22"/>
                      <w:szCs w:val="22"/>
                      <w:lang w:val="en-GB"/>
                    </w:rPr>
                    <w:t xml:space="preserve"> </w:t>
                  </w:r>
                  <w:r w:rsidRPr="00D97347">
                    <w:rPr>
                      <w:rFonts w:asciiTheme="majorHAnsi" w:eastAsia="Verdana" w:hAnsiTheme="majorHAnsi" w:cstheme="majorBidi"/>
                      <w:color w:val="000000" w:themeColor="text1"/>
                      <w:kern w:val="24"/>
                      <w:sz w:val="22"/>
                      <w:szCs w:val="22"/>
                      <w:lang w:val="en-GB"/>
                    </w:rPr>
                    <w:t>document</w:t>
                  </w:r>
                  <w:r w:rsidR="00407C75" w:rsidRPr="00D97347">
                    <w:rPr>
                      <w:rFonts w:asciiTheme="majorHAnsi" w:eastAsia="Verdana" w:hAnsiTheme="majorHAnsi" w:cstheme="majorBidi"/>
                      <w:color w:val="000000" w:themeColor="text1"/>
                      <w:kern w:val="24"/>
                      <w:sz w:val="22"/>
                      <w:szCs w:val="22"/>
                      <w:lang w:val="en-GB"/>
                    </w:rPr>
                    <w:t xml:space="preserve"> </w:t>
                  </w:r>
                  <w:r w:rsidR="005B2C82" w:rsidRPr="00D97347">
                    <w:rPr>
                      <w:rFonts w:asciiTheme="majorHAnsi" w:eastAsia="Verdana" w:hAnsiTheme="majorHAnsi" w:cstheme="majorBidi"/>
                      <w:color w:val="000000" w:themeColor="text1"/>
                      <w:kern w:val="24"/>
                      <w:sz w:val="22"/>
                      <w:szCs w:val="22"/>
                      <w:lang w:val="en-GB"/>
                    </w:rPr>
                    <w:t>(Max:800</w:t>
                  </w:r>
                  <w:r w:rsidR="00407C75" w:rsidRPr="00D97347">
                    <w:rPr>
                      <w:rFonts w:asciiTheme="majorHAnsi" w:eastAsia="Verdana" w:hAnsiTheme="majorHAnsi" w:cstheme="majorBidi"/>
                      <w:color w:val="000000" w:themeColor="text1"/>
                      <w:kern w:val="24"/>
                      <w:sz w:val="22"/>
                      <w:szCs w:val="22"/>
                      <w:lang w:val="en-GB"/>
                    </w:rPr>
                    <w:t xml:space="preserve"> </w:t>
                  </w:r>
                  <w:r w:rsidR="004976E1" w:rsidRPr="00D97347">
                    <w:rPr>
                      <w:rFonts w:asciiTheme="majorHAnsi" w:eastAsia="Verdana" w:hAnsiTheme="majorHAnsi" w:cstheme="majorBidi"/>
                      <w:color w:val="000000" w:themeColor="text1"/>
                      <w:kern w:val="24"/>
                      <w:sz w:val="22"/>
                      <w:szCs w:val="22"/>
                      <w:lang w:val="en-GB"/>
                    </w:rPr>
                    <w:t>w</w:t>
                  </w:r>
                  <w:r w:rsidR="005B2C82" w:rsidRPr="00D97347">
                    <w:rPr>
                      <w:rFonts w:asciiTheme="majorHAnsi" w:eastAsia="Verdana" w:hAnsiTheme="majorHAnsi" w:cstheme="majorBidi"/>
                      <w:color w:val="000000" w:themeColor="text1"/>
                      <w:kern w:val="24"/>
                      <w:sz w:val="22"/>
                      <w:szCs w:val="22"/>
                      <w:lang w:val="en-GB"/>
                    </w:rPr>
                    <w:t>ords)</w:t>
                  </w:r>
                  <w:r w:rsidR="001148AE" w:rsidRPr="00D97347">
                    <w:rPr>
                      <w:rFonts w:asciiTheme="majorHAnsi" w:eastAsia="Verdana" w:hAnsiTheme="majorHAnsi" w:cstheme="majorBidi"/>
                      <w:color w:val="000000" w:themeColor="text1"/>
                      <w:kern w:val="24"/>
                      <w:sz w:val="22"/>
                      <w:szCs w:val="22"/>
                      <w:lang w:val="en-GB"/>
                    </w:rPr>
                    <w:t xml:space="preserve"> </w:t>
                  </w:r>
                  <w:r w:rsidR="00B61035" w:rsidRPr="00102C5E">
                    <w:rPr>
                      <w:rFonts w:asciiTheme="majorHAnsi" w:eastAsia="Verdana" w:hAnsiTheme="majorHAnsi" w:cstheme="majorBidi"/>
                      <w:color w:val="0070C0"/>
                      <w:kern w:val="24"/>
                      <w:sz w:val="22"/>
                      <w:szCs w:val="22"/>
                      <w:lang w:val="en-GB"/>
                    </w:rPr>
                    <w:t>(</w:t>
                  </w:r>
                  <w:r w:rsidR="007F2C85" w:rsidRPr="007F2C85">
                    <w:rPr>
                      <w:rFonts w:asciiTheme="majorHAnsi" w:eastAsia="Verdana" w:hAnsiTheme="majorHAnsi" w:cstheme="majorBidi"/>
                      <w:iCs/>
                      <w:color w:val="0070C0"/>
                      <w:kern w:val="24"/>
                      <w:sz w:val="22"/>
                      <w:szCs w:val="22"/>
                      <w:lang w:val="en-GB"/>
                    </w:rPr>
                    <w:t xml:space="preserve">No longer </w:t>
                  </w:r>
                  <w:r w:rsidR="007F2C85" w:rsidRPr="00CA79E8">
                    <w:rPr>
                      <w:rFonts w:asciiTheme="majorHAnsi" w:eastAsia="Verdana" w:hAnsiTheme="majorHAnsi" w:cstheme="majorBidi"/>
                      <w:iCs/>
                      <w:color w:val="0070C0"/>
                      <w:kern w:val="24"/>
                      <w:sz w:val="22"/>
                      <w:szCs w:val="22"/>
                      <w:lang w:val="en-GB"/>
                    </w:rPr>
                    <w:t>mandatory</w:t>
                  </w:r>
                  <w:r w:rsidR="00B61035" w:rsidRPr="00CA79E8">
                    <w:rPr>
                      <w:rFonts w:asciiTheme="majorHAnsi" w:eastAsia="Verdana" w:hAnsiTheme="majorHAnsi" w:cstheme="majorBidi"/>
                      <w:iCs/>
                      <w:color w:val="0070C0"/>
                      <w:kern w:val="24"/>
                      <w:sz w:val="22"/>
                      <w:szCs w:val="22"/>
                      <w:lang w:val="en-GB"/>
                    </w:rPr>
                    <w:t xml:space="preserve"> </w:t>
                  </w:r>
                  <w:r w:rsidR="1C0A363E" w:rsidRPr="00CA79E8">
                    <w:rPr>
                      <w:rFonts w:asciiTheme="majorHAnsi" w:eastAsia="Verdana" w:hAnsiTheme="majorHAnsi" w:cstheme="majorBidi"/>
                      <w:iCs/>
                      <w:color w:val="0070C0"/>
                      <w:kern w:val="24"/>
                      <w:sz w:val="22"/>
                      <w:szCs w:val="22"/>
                      <w:lang w:val="en-GB"/>
                    </w:rPr>
                    <w:t>as of 2021</w:t>
                  </w:r>
                  <w:r w:rsidR="00B61035" w:rsidRPr="00102C5E">
                    <w:rPr>
                      <w:rFonts w:asciiTheme="majorHAnsi" w:eastAsia="Verdana" w:hAnsiTheme="majorHAnsi" w:cstheme="majorBidi"/>
                      <w:color w:val="0070C0"/>
                      <w:kern w:val="24"/>
                      <w:sz w:val="22"/>
                      <w:szCs w:val="22"/>
                      <w:lang w:val="en-GB"/>
                    </w:rPr>
                    <w:t>)</w:t>
                  </w:r>
                </w:p>
              </w:tc>
              <w:tc>
                <w:tcPr>
                  <w:tcW w:w="8459" w:type="dxa"/>
                  <w:tcBorders>
                    <w:top w:val="nil"/>
                    <w:left w:val="single" w:sz="8" w:space="0" w:color="000000" w:themeColor="text1"/>
                    <w:bottom w:val="nil"/>
                    <w:right w:val="single" w:sz="4" w:space="0" w:color="auto"/>
                  </w:tcBorders>
                  <w:shd w:val="clear" w:color="auto" w:fill="auto"/>
                  <w:tcMar>
                    <w:top w:w="72" w:type="dxa"/>
                    <w:left w:w="144" w:type="dxa"/>
                    <w:bottom w:w="72" w:type="dxa"/>
                    <w:right w:w="144" w:type="dxa"/>
                  </w:tcMar>
                  <w:hideMark/>
                </w:tcPr>
                <w:p w14:paraId="14D9EB12" w14:textId="0D566EFC" w:rsidR="00E75D22" w:rsidRPr="00D97347" w:rsidRDefault="7B2487AA" w:rsidP="56F55F53">
                  <w:pPr>
                    <w:rPr>
                      <w:rFonts w:asciiTheme="majorHAnsi" w:hAnsiTheme="majorHAnsi" w:cstheme="majorBidi"/>
                      <w:sz w:val="22"/>
                      <w:szCs w:val="22"/>
                      <w:lang w:val="en-GB"/>
                    </w:rPr>
                  </w:pPr>
                  <w:r w:rsidRPr="56F55F53">
                    <w:rPr>
                      <w:rFonts w:asciiTheme="majorHAnsi" w:hAnsiTheme="majorHAnsi" w:cstheme="majorBidi"/>
                      <w:sz w:val="22"/>
                      <w:szCs w:val="22"/>
                      <w:lang w:val="en-GB"/>
                    </w:rPr>
                    <w:t>E.g.,</w:t>
                  </w:r>
                  <w:r w:rsidR="00407C75" w:rsidRPr="56F55F53">
                    <w:rPr>
                      <w:rFonts w:asciiTheme="majorHAnsi" w:hAnsiTheme="majorHAnsi" w:cstheme="majorBidi"/>
                      <w:sz w:val="22"/>
                      <w:szCs w:val="22"/>
                      <w:lang w:val="en-GB"/>
                    </w:rPr>
                    <w:t xml:space="preserve"> </w:t>
                  </w:r>
                  <w:r w:rsidR="00E75D22" w:rsidRPr="56F55F53">
                    <w:rPr>
                      <w:rFonts w:asciiTheme="majorHAnsi" w:hAnsiTheme="majorHAnsi" w:cstheme="majorBidi"/>
                      <w:sz w:val="22"/>
                      <w:szCs w:val="22"/>
                      <w:lang w:val="en-GB"/>
                    </w:rPr>
                    <w:t>not</w:t>
                  </w:r>
                  <w:r w:rsidR="00407C75" w:rsidRPr="56F55F53">
                    <w:rPr>
                      <w:rFonts w:asciiTheme="majorHAnsi" w:hAnsiTheme="majorHAnsi" w:cstheme="majorBidi"/>
                      <w:sz w:val="22"/>
                      <w:szCs w:val="22"/>
                      <w:lang w:val="en-GB"/>
                    </w:rPr>
                    <w:t xml:space="preserve"> </w:t>
                  </w:r>
                  <w:r w:rsidR="00E75D22" w:rsidRPr="56F55F53">
                    <w:rPr>
                      <w:rFonts w:asciiTheme="majorHAnsi" w:hAnsiTheme="majorHAnsi" w:cstheme="majorBidi"/>
                      <w:sz w:val="22"/>
                      <w:szCs w:val="22"/>
                      <w:lang w:val="en-GB"/>
                    </w:rPr>
                    <w:t>on</w:t>
                  </w:r>
                  <w:r w:rsidR="00407C75" w:rsidRPr="56F55F53">
                    <w:rPr>
                      <w:rFonts w:asciiTheme="majorHAnsi" w:hAnsiTheme="majorHAnsi" w:cstheme="majorBidi"/>
                      <w:sz w:val="22"/>
                      <w:szCs w:val="22"/>
                      <w:lang w:val="en-GB"/>
                    </w:rPr>
                    <w:t xml:space="preserve"> </w:t>
                  </w:r>
                  <w:r w:rsidR="00E75D22" w:rsidRPr="56F55F53">
                    <w:rPr>
                      <w:rFonts w:asciiTheme="majorHAnsi" w:hAnsiTheme="majorHAnsi" w:cstheme="majorBidi"/>
                      <w:sz w:val="22"/>
                      <w:szCs w:val="22"/>
                      <w:lang w:val="en-GB"/>
                    </w:rPr>
                    <w:t>track,</w:t>
                  </w:r>
                  <w:r w:rsidR="00407C75" w:rsidRPr="56F55F53">
                    <w:rPr>
                      <w:rFonts w:asciiTheme="majorHAnsi" w:hAnsiTheme="majorHAnsi" w:cstheme="majorBidi"/>
                      <w:sz w:val="22"/>
                      <w:szCs w:val="22"/>
                      <w:lang w:val="en-GB"/>
                    </w:rPr>
                    <w:t xml:space="preserve"> </w:t>
                  </w:r>
                  <w:r w:rsidR="00E75D22" w:rsidRPr="56F55F53">
                    <w:rPr>
                      <w:rFonts w:asciiTheme="majorHAnsi" w:hAnsiTheme="majorHAnsi" w:cstheme="majorBidi"/>
                      <w:sz w:val="22"/>
                      <w:szCs w:val="22"/>
                      <w:lang w:val="en-GB"/>
                    </w:rPr>
                    <w:t>on</w:t>
                  </w:r>
                  <w:r w:rsidR="00407C75" w:rsidRPr="56F55F53">
                    <w:rPr>
                      <w:rFonts w:asciiTheme="majorHAnsi" w:hAnsiTheme="majorHAnsi" w:cstheme="majorBidi"/>
                      <w:sz w:val="22"/>
                      <w:szCs w:val="22"/>
                      <w:lang w:val="en-GB"/>
                    </w:rPr>
                    <w:t xml:space="preserve"> </w:t>
                  </w:r>
                  <w:r w:rsidR="00E75D22" w:rsidRPr="56F55F53">
                    <w:rPr>
                      <w:rFonts w:asciiTheme="majorHAnsi" w:hAnsiTheme="majorHAnsi" w:cstheme="majorBidi"/>
                      <w:sz w:val="22"/>
                      <w:szCs w:val="22"/>
                      <w:lang w:val="en-GB"/>
                    </w:rPr>
                    <w:t>track,</w:t>
                  </w:r>
                  <w:r w:rsidR="00407C75" w:rsidRPr="56F55F53">
                    <w:rPr>
                      <w:rFonts w:asciiTheme="majorHAnsi" w:hAnsiTheme="majorHAnsi" w:cstheme="majorBidi"/>
                      <w:sz w:val="22"/>
                      <w:szCs w:val="22"/>
                      <w:lang w:val="en-GB"/>
                    </w:rPr>
                    <w:t xml:space="preserve"> </w:t>
                  </w:r>
                  <w:r w:rsidR="00E75D22" w:rsidRPr="56F55F53">
                    <w:rPr>
                      <w:rFonts w:asciiTheme="majorHAnsi" w:hAnsiTheme="majorHAnsi" w:cstheme="majorBidi"/>
                      <w:sz w:val="22"/>
                      <w:szCs w:val="22"/>
                      <w:lang w:val="en-GB"/>
                    </w:rPr>
                    <w:t>achieved</w:t>
                  </w:r>
                </w:p>
              </w:tc>
            </w:tr>
            <w:tr w:rsidR="00672A7F" w:rsidRPr="00D97347" w14:paraId="66DC7135" w14:textId="77777777" w:rsidTr="0C8F3EF2">
              <w:trPr>
                <w:trHeight w:val="381"/>
              </w:trPr>
              <w:tc>
                <w:tcPr>
                  <w:tcW w:w="4663" w:type="dxa"/>
                  <w:gridSpan w:val="2"/>
                  <w:tcBorders>
                    <w:top w:val="nil"/>
                    <w:left w:val="single" w:sz="4" w:space="0" w:color="auto"/>
                    <w:right w:val="single" w:sz="8" w:space="0" w:color="000000" w:themeColor="text1"/>
                  </w:tcBorders>
                  <w:shd w:val="clear" w:color="auto" w:fill="E7E7E7"/>
                  <w:tcMar>
                    <w:top w:w="72" w:type="dxa"/>
                    <w:left w:w="144" w:type="dxa"/>
                    <w:bottom w:w="72" w:type="dxa"/>
                    <w:right w:w="144" w:type="dxa"/>
                  </w:tcMar>
                </w:tcPr>
                <w:p w14:paraId="4DFD8C29" w14:textId="32D61571" w:rsidR="00672A7F" w:rsidRPr="00D97347" w:rsidRDefault="00672A7F" w:rsidP="26D9553B">
                  <w:pPr>
                    <w:rPr>
                      <w:rFonts w:asciiTheme="majorHAnsi" w:hAnsiTheme="majorHAnsi" w:cstheme="majorBidi"/>
                      <w:sz w:val="22"/>
                      <w:szCs w:val="22"/>
                      <w:lang w:val="en-GB"/>
                    </w:rPr>
                  </w:pPr>
                  <w:r w:rsidRPr="00D97347">
                    <w:rPr>
                      <w:rFonts w:asciiTheme="majorHAnsi" w:eastAsia="Verdana" w:hAnsiTheme="majorHAnsi" w:cstheme="majorBidi"/>
                      <w:color w:val="000000" w:themeColor="text1"/>
                      <w:kern w:val="24"/>
                      <w:sz w:val="22"/>
                      <w:szCs w:val="22"/>
                      <w:lang w:val="en-GB"/>
                    </w:rPr>
                    <w:t xml:space="preserve">5. Specific </w:t>
                  </w:r>
                  <w:r w:rsidRPr="003B2A41">
                    <w:rPr>
                      <w:rFonts w:asciiTheme="majorHAnsi" w:eastAsia="Verdana" w:hAnsiTheme="majorHAnsi" w:cstheme="majorBidi"/>
                      <w:color w:val="000000" w:themeColor="text1"/>
                      <w:kern w:val="24"/>
                      <w:sz w:val="22"/>
                      <w:szCs w:val="22"/>
                      <w:lang w:val="en-GB"/>
                    </w:rPr>
                    <w:t>SDG</w:t>
                  </w:r>
                  <w:r w:rsidR="39D4665B" w:rsidRPr="003B2A41">
                    <w:rPr>
                      <w:rFonts w:asciiTheme="majorHAnsi" w:eastAsia="Verdana" w:hAnsiTheme="majorHAnsi" w:cstheme="majorBidi"/>
                      <w:color w:val="000000" w:themeColor="text1"/>
                      <w:kern w:val="24"/>
                      <w:sz w:val="22"/>
                      <w:szCs w:val="22"/>
                      <w:lang w:val="en-GB"/>
                    </w:rPr>
                    <w:t>(s)</w:t>
                  </w:r>
                  <w:r w:rsidR="1DDC7C5A" w:rsidRPr="003B2A41">
                    <w:rPr>
                      <w:rFonts w:asciiTheme="majorHAnsi" w:eastAsia="Verdana" w:hAnsiTheme="majorHAnsi" w:cstheme="majorBidi"/>
                      <w:color w:val="000000" w:themeColor="text1"/>
                      <w:kern w:val="24"/>
                      <w:sz w:val="22"/>
                      <w:szCs w:val="22"/>
                      <w:lang w:val="en-GB"/>
                    </w:rPr>
                    <w:t>,</w:t>
                  </w:r>
                  <w:r w:rsidRPr="003B2A41">
                    <w:rPr>
                      <w:rFonts w:asciiTheme="majorHAnsi" w:eastAsia="Verdana" w:hAnsiTheme="majorHAnsi" w:cstheme="majorBidi"/>
                      <w:color w:val="000000" w:themeColor="text1"/>
                      <w:kern w:val="24"/>
                      <w:sz w:val="22"/>
                      <w:szCs w:val="22"/>
                      <w:lang w:val="en-GB"/>
                    </w:rPr>
                    <w:t xml:space="preserve"> target</w:t>
                  </w:r>
                  <w:r w:rsidRPr="00D97347">
                    <w:rPr>
                      <w:rFonts w:asciiTheme="majorHAnsi" w:eastAsia="Verdana" w:hAnsiTheme="majorHAnsi" w:cstheme="majorBidi"/>
                      <w:color w:val="000000" w:themeColor="text1"/>
                      <w:kern w:val="24"/>
                      <w:sz w:val="22"/>
                      <w:szCs w:val="22"/>
                      <w:lang w:val="en-GB"/>
                    </w:rPr>
                    <w:t xml:space="preserve">(s) and indicators to which </w:t>
                  </w:r>
                  <w:r w:rsidR="00C62F6F" w:rsidRPr="00D97347">
                    <w:rPr>
                      <w:rFonts w:asciiTheme="majorHAnsi" w:eastAsia="Verdana" w:hAnsiTheme="majorHAnsi" w:cstheme="majorBidi"/>
                      <w:color w:val="000000" w:themeColor="text1"/>
                      <w:sz w:val="22"/>
                      <w:szCs w:val="22"/>
                      <w:lang w:val="en-GB"/>
                    </w:rPr>
                    <w:t xml:space="preserve">the high-level </w:t>
                  </w:r>
                  <w:r w:rsidRPr="00D97347">
                    <w:rPr>
                      <w:rFonts w:asciiTheme="majorHAnsi" w:eastAsia="Verdana" w:hAnsiTheme="majorHAnsi" w:cstheme="majorBidi"/>
                      <w:color w:val="000000" w:themeColor="text1"/>
                      <w:kern w:val="24"/>
                      <w:sz w:val="22"/>
                      <w:szCs w:val="22"/>
                      <w:lang w:val="en-GB"/>
                    </w:rPr>
                    <w:t xml:space="preserve">result contributes *  </w:t>
                  </w:r>
                </w:p>
              </w:tc>
              <w:tc>
                <w:tcPr>
                  <w:tcW w:w="8459" w:type="dxa"/>
                  <w:tcBorders>
                    <w:top w:val="nil"/>
                    <w:left w:val="single" w:sz="8" w:space="0" w:color="000000" w:themeColor="text1"/>
                    <w:right w:val="single" w:sz="4" w:space="0" w:color="auto"/>
                  </w:tcBorders>
                  <w:shd w:val="clear" w:color="auto" w:fill="E7E7E7"/>
                  <w:tcMar>
                    <w:top w:w="72" w:type="dxa"/>
                    <w:left w:w="144" w:type="dxa"/>
                    <w:bottom w:w="72" w:type="dxa"/>
                    <w:right w:w="144" w:type="dxa"/>
                  </w:tcMar>
                </w:tcPr>
                <w:p w14:paraId="24F85B8A" w14:textId="2AFDCBDB" w:rsidR="00672A7F" w:rsidRPr="00D97347" w:rsidRDefault="00FB4F67" w:rsidP="26D9553B">
                  <w:pPr>
                    <w:rPr>
                      <w:rFonts w:asciiTheme="majorHAnsi" w:hAnsiTheme="majorHAnsi" w:cstheme="majorBidi"/>
                      <w:sz w:val="22"/>
                      <w:szCs w:val="22"/>
                      <w:lang w:val="en-GB"/>
                    </w:rPr>
                  </w:pPr>
                  <w:r w:rsidRPr="5A3D59DE">
                    <w:rPr>
                      <w:rFonts w:asciiTheme="majorHAnsi" w:hAnsiTheme="majorHAnsi" w:cstheme="majorBidi"/>
                      <w:sz w:val="22"/>
                      <w:szCs w:val="22"/>
                      <w:lang w:val="en-GB"/>
                    </w:rPr>
                    <w:t xml:space="preserve">Using the two </w:t>
                  </w:r>
                  <w:proofErr w:type="gramStart"/>
                  <w:r w:rsidRPr="5A3D59DE">
                    <w:rPr>
                      <w:rFonts w:asciiTheme="majorHAnsi" w:hAnsiTheme="majorHAnsi" w:cstheme="majorBidi"/>
                      <w:sz w:val="22"/>
                      <w:szCs w:val="22"/>
                      <w:lang w:val="en-GB"/>
                    </w:rPr>
                    <w:t>drop</w:t>
                  </w:r>
                  <w:proofErr w:type="gramEnd"/>
                  <w:r w:rsidRPr="5A3D59DE">
                    <w:rPr>
                      <w:rFonts w:asciiTheme="majorHAnsi" w:hAnsiTheme="majorHAnsi" w:cstheme="majorBidi"/>
                      <w:sz w:val="22"/>
                      <w:szCs w:val="22"/>
                      <w:lang w:val="en-GB"/>
                    </w:rPr>
                    <w:t xml:space="preserve"> down menus </w:t>
                  </w:r>
                  <w:r w:rsidR="00AD6240" w:rsidRPr="5A3D59DE">
                    <w:rPr>
                      <w:rFonts w:asciiTheme="majorHAnsi" w:hAnsiTheme="majorHAnsi" w:cstheme="majorBidi"/>
                      <w:sz w:val="22"/>
                      <w:szCs w:val="22"/>
                      <w:lang w:val="en-GB"/>
                    </w:rPr>
                    <w:t>available on the platform</w:t>
                  </w:r>
                  <w:r w:rsidRPr="5A3D59DE">
                    <w:rPr>
                      <w:rFonts w:asciiTheme="majorHAnsi" w:hAnsiTheme="majorHAnsi" w:cstheme="majorBidi"/>
                      <w:sz w:val="22"/>
                      <w:szCs w:val="22"/>
                      <w:lang w:val="en-GB"/>
                    </w:rPr>
                    <w:t>, please select all relevant Sustainable Development Goals and the accompanying targets and indicators that your entity’s high-</w:t>
                  </w:r>
                  <w:r w:rsidRPr="003B2A41">
                    <w:rPr>
                      <w:rFonts w:asciiTheme="majorHAnsi" w:hAnsiTheme="majorHAnsi" w:cstheme="majorBidi"/>
                      <w:sz w:val="22"/>
                      <w:szCs w:val="22"/>
                      <w:lang w:val="en-GB"/>
                    </w:rPr>
                    <w:t xml:space="preserve">level </w:t>
                  </w:r>
                  <w:r w:rsidR="6BAA9137" w:rsidRPr="003B2A41">
                    <w:rPr>
                      <w:rFonts w:asciiTheme="majorHAnsi" w:hAnsiTheme="majorHAnsi" w:cstheme="majorBidi"/>
                      <w:sz w:val="22"/>
                      <w:szCs w:val="22"/>
                      <w:lang w:val="en-GB"/>
                    </w:rPr>
                    <w:t>result</w:t>
                  </w:r>
                  <w:r w:rsidR="00CF2CE8" w:rsidRPr="003B2A41">
                    <w:rPr>
                      <w:rFonts w:asciiTheme="majorHAnsi" w:hAnsiTheme="majorHAnsi" w:cstheme="majorBidi"/>
                      <w:sz w:val="22"/>
                      <w:szCs w:val="22"/>
                      <w:lang w:val="en-GB"/>
                    </w:rPr>
                    <w:t>s</w:t>
                  </w:r>
                  <w:r w:rsidR="51CBA141" w:rsidRPr="003B2A41">
                    <w:rPr>
                      <w:rFonts w:asciiTheme="majorHAnsi" w:hAnsiTheme="majorHAnsi" w:cstheme="majorBidi"/>
                      <w:sz w:val="22"/>
                      <w:szCs w:val="22"/>
                      <w:lang w:val="en-GB"/>
                    </w:rPr>
                    <w:t xml:space="preserve"> on gender equality</w:t>
                  </w:r>
                  <w:r w:rsidRPr="003B2A41">
                    <w:rPr>
                      <w:rFonts w:asciiTheme="majorHAnsi" w:hAnsiTheme="majorHAnsi" w:cstheme="majorBidi"/>
                      <w:sz w:val="22"/>
                      <w:szCs w:val="22"/>
                      <w:lang w:val="en-GB"/>
                    </w:rPr>
                    <w:t xml:space="preserve"> contributed</w:t>
                  </w:r>
                  <w:r w:rsidRPr="5A3D59DE">
                    <w:rPr>
                      <w:rFonts w:asciiTheme="majorHAnsi" w:hAnsiTheme="majorHAnsi" w:cstheme="majorBidi"/>
                      <w:sz w:val="22"/>
                      <w:szCs w:val="22"/>
                      <w:lang w:val="en-GB"/>
                    </w:rPr>
                    <w:t xml:space="preserve"> to in the current reporting cycle. Kindly note that if you only select at the goal level, all targets under the goal will be automatically selected. As such, for better accuracy, </w:t>
                  </w:r>
                  <w:r w:rsidRPr="00564B95">
                    <w:rPr>
                      <w:rFonts w:asciiTheme="majorHAnsi" w:hAnsiTheme="majorHAnsi" w:cstheme="majorBidi"/>
                      <w:b/>
                      <w:sz w:val="22"/>
                      <w:szCs w:val="22"/>
                      <w:lang w:val="en-GB"/>
                    </w:rPr>
                    <w:t>please indicate all relevant targets and indicators</w:t>
                  </w:r>
                  <w:r w:rsidR="00AD6240" w:rsidRPr="5A3D59DE">
                    <w:rPr>
                      <w:rFonts w:asciiTheme="majorHAnsi" w:hAnsiTheme="majorHAnsi" w:cstheme="majorBidi"/>
                      <w:sz w:val="22"/>
                      <w:szCs w:val="22"/>
                      <w:lang w:val="en-GB"/>
                    </w:rPr>
                    <w:t>.</w:t>
                  </w:r>
                </w:p>
              </w:tc>
            </w:tr>
            <w:tr w:rsidR="00216AC6" w:rsidRPr="00D97347" w14:paraId="4B6BD045" w14:textId="77777777" w:rsidTr="0C8F3EF2">
              <w:trPr>
                <w:trHeight w:val="584"/>
              </w:trPr>
              <w:tc>
                <w:tcPr>
                  <w:tcW w:w="4663" w:type="dxa"/>
                  <w:gridSpan w:val="2"/>
                  <w:tcBorders>
                    <w:top w:val="nil"/>
                    <w:left w:val="single" w:sz="4" w:space="0" w:color="auto"/>
                    <w:bottom w:val="single" w:sz="4" w:space="0" w:color="auto"/>
                    <w:right w:val="single" w:sz="8" w:space="0" w:color="000000" w:themeColor="text1"/>
                  </w:tcBorders>
                  <w:shd w:val="clear" w:color="auto" w:fill="auto"/>
                  <w:tcMar>
                    <w:top w:w="72" w:type="dxa"/>
                    <w:left w:w="144" w:type="dxa"/>
                    <w:bottom w:w="72" w:type="dxa"/>
                    <w:right w:w="144" w:type="dxa"/>
                  </w:tcMar>
                </w:tcPr>
                <w:p w14:paraId="31EFE14F" w14:textId="54D1011A" w:rsidR="00216AC6" w:rsidRPr="00D97347" w:rsidRDefault="005B47DD" w:rsidP="00216AC6">
                  <w:pPr>
                    <w:rPr>
                      <w:rFonts w:asciiTheme="majorHAnsi" w:hAnsiTheme="majorHAnsi" w:cstheme="majorHAnsi"/>
                      <w:sz w:val="22"/>
                      <w:szCs w:val="22"/>
                      <w:lang w:val="en-GB"/>
                    </w:rPr>
                  </w:pPr>
                  <w:r w:rsidRPr="00D97347">
                    <w:rPr>
                      <w:rFonts w:asciiTheme="majorHAnsi" w:eastAsia="Verdana" w:hAnsiTheme="majorHAnsi" w:cstheme="majorHAnsi"/>
                      <w:color w:val="000000" w:themeColor="text1"/>
                      <w:kern w:val="24"/>
                      <w:sz w:val="22"/>
                      <w:szCs w:val="22"/>
                      <w:lang w:val="en-GB"/>
                    </w:rPr>
                    <w:t>6</w:t>
                  </w:r>
                  <w:r w:rsidR="00216AC6" w:rsidRPr="00D97347">
                    <w:rPr>
                      <w:rFonts w:asciiTheme="majorHAnsi" w:eastAsia="Verdana" w:hAnsiTheme="majorHAnsi" w:cstheme="majorHAnsi"/>
                      <w:color w:val="000000" w:themeColor="text1"/>
                      <w:kern w:val="24"/>
                      <w:sz w:val="22"/>
                      <w:szCs w:val="22"/>
                      <w:lang w:val="en-GB"/>
                    </w:rPr>
                    <w:t>.</w:t>
                  </w:r>
                  <w:r w:rsidR="00407C75" w:rsidRPr="00D97347">
                    <w:rPr>
                      <w:rFonts w:asciiTheme="majorHAnsi" w:eastAsia="Verdana" w:hAnsiTheme="majorHAnsi" w:cstheme="majorHAnsi"/>
                      <w:color w:val="000000" w:themeColor="text1"/>
                      <w:kern w:val="24"/>
                      <w:sz w:val="22"/>
                      <w:szCs w:val="22"/>
                      <w:lang w:val="en-GB"/>
                    </w:rPr>
                    <w:t xml:space="preserve"> </w:t>
                  </w:r>
                  <w:r w:rsidR="00C62F6F" w:rsidRPr="00D97347">
                    <w:rPr>
                      <w:rFonts w:asciiTheme="majorHAnsi" w:eastAsia="Verdana" w:hAnsiTheme="majorHAnsi" w:cstheme="majorHAnsi"/>
                      <w:color w:val="000000" w:themeColor="text1"/>
                      <w:kern w:val="24"/>
                      <w:sz w:val="22"/>
                      <w:szCs w:val="22"/>
                      <w:lang w:val="en-GB"/>
                    </w:rPr>
                    <w:t xml:space="preserve">Typology of </w:t>
                  </w:r>
                  <w:r w:rsidR="00216AC6" w:rsidRPr="00D97347">
                    <w:rPr>
                      <w:rFonts w:asciiTheme="majorHAnsi" w:eastAsia="Verdana" w:hAnsiTheme="majorHAnsi" w:cstheme="majorHAnsi"/>
                      <w:color w:val="000000" w:themeColor="text1"/>
                      <w:kern w:val="24"/>
                      <w:sz w:val="22"/>
                      <w:szCs w:val="22"/>
                      <w:lang w:val="en-GB"/>
                    </w:rPr>
                    <w:t>UN</w:t>
                  </w:r>
                  <w:r w:rsidR="00407C75" w:rsidRPr="00D97347">
                    <w:rPr>
                      <w:rFonts w:asciiTheme="majorHAnsi" w:eastAsia="Verdana" w:hAnsiTheme="majorHAnsi" w:cstheme="majorHAnsi"/>
                      <w:color w:val="000000" w:themeColor="text1"/>
                      <w:kern w:val="24"/>
                      <w:sz w:val="22"/>
                      <w:szCs w:val="22"/>
                      <w:lang w:val="en-GB"/>
                    </w:rPr>
                    <w:t xml:space="preserve"> </w:t>
                  </w:r>
                  <w:r w:rsidR="00216AC6" w:rsidRPr="00D97347">
                    <w:rPr>
                      <w:rFonts w:asciiTheme="majorHAnsi" w:eastAsia="Verdana" w:hAnsiTheme="majorHAnsi" w:cstheme="majorHAnsi"/>
                      <w:color w:val="000000" w:themeColor="text1"/>
                      <w:kern w:val="24"/>
                      <w:sz w:val="22"/>
                      <w:szCs w:val="22"/>
                      <w:lang w:val="en-GB"/>
                    </w:rPr>
                    <w:t>system-wide</w:t>
                  </w:r>
                  <w:r w:rsidR="00407C75" w:rsidRPr="00D97347">
                    <w:rPr>
                      <w:rFonts w:asciiTheme="majorHAnsi" w:eastAsia="Verdana" w:hAnsiTheme="majorHAnsi" w:cstheme="majorHAnsi"/>
                      <w:color w:val="000000" w:themeColor="text1"/>
                      <w:kern w:val="24"/>
                      <w:sz w:val="22"/>
                      <w:szCs w:val="22"/>
                      <w:lang w:val="en-GB"/>
                    </w:rPr>
                    <w:t xml:space="preserve"> </w:t>
                  </w:r>
                  <w:r w:rsidR="00216AC6" w:rsidRPr="00D97347">
                    <w:rPr>
                      <w:rFonts w:asciiTheme="majorHAnsi" w:eastAsia="Verdana" w:hAnsiTheme="majorHAnsi" w:cstheme="majorHAnsi"/>
                      <w:color w:val="000000" w:themeColor="text1"/>
                      <w:kern w:val="24"/>
                      <w:sz w:val="22"/>
                      <w:szCs w:val="22"/>
                      <w:lang w:val="en-GB"/>
                    </w:rPr>
                    <w:t>contributions</w:t>
                  </w:r>
                  <w:r w:rsidR="00407C75" w:rsidRPr="00D97347">
                    <w:rPr>
                      <w:rFonts w:asciiTheme="majorHAnsi" w:eastAsia="Verdana" w:hAnsiTheme="majorHAnsi" w:cstheme="majorHAnsi"/>
                      <w:color w:val="000000" w:themeColor="text1"/>
                      <w:kern w:val="24"/>
                      <w:sz w:val="22"/>
                      <w:szCs w:val="22"/>
                      <w:lang w:val="en-GB"/>
                    </w:rPr>
                    <w:t xml:space="preserve"> </w:t>
                  </w:r>
                  <w:r w:rsidR="00216AC6" w:rsidRPr="00D97347">
                    <w:rPr>
                      <w:rFonts w:asciiTheme="majorHAnsi" w:hAnsiTheme="majorHAnsi" w:cstheme="majorHAnsi"/>
                      <w:sz w:val="22"/>
                      <w:szCs w:val="22"/>
                      <w:lang w:val="en-GB"/>
                    </w:rPr>
                    <w:t>to</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support</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achievement</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gender</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equality</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empowerment</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women</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girls</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in</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context</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SDGs</w:t>
                  </w:r>
                  <w:r w:rsidR="00407C75" w:rsidRPr="00D97347">
                    <w:rPr>
                      <w:rFonts w:asciiTheme="majorHAnsi" w:hAnsiTheme="majorHAnsi" w:cstheme="majorHAnsi"/>
                      <w:sz w:val="22"/>
                      <w:szCs w:val="22"/>
                      <w:lang w:val="en-GB"/>
                    </w:rPr>
                    <w:t xml:space="preserve"> </w:t>
                  </w:r>
                  <w:r w:rsidR="00D303A9" w:rsidRPr="00D97347">
                    <w:rPr>
                      <w:rFonts w:asciiTheme="majorHAnsi" w:hAnsiTheme="majorHAnsi" w:cstheme="majorHAnsi"/>
                      <w:sz w:val="22"/>
                      <w:szCs w:val="22"/>
                      <w:lang w:val="en-GB"/>
                    </w:rPr>
                    <w:t>*</w:t>
                  </w:r>
                </w:p>
              </w:tc>
              <w:tc>
                <w:tcPr>
                  <w:tcW w:w="8459" w:type="dxa"/>
                  <w:tcBorders>
                    <w:top w:val="nil"/>
                    <w:left w:val="single" w:sz="8" w:space="0" w:color="000000" w:themeColor="text1"/>
                    <w:bottom w:val="single" w:sz="4" w:space="0" w:color="auto"/>
                    <w:right w:val="single" w:sz="4" w:space="0" w:color="auto"/>
                  </w:tcBorders>
                  <w:shd w:val="clear" w:color="auto" w:fill="auto"/>
                  <w:tcMar>
                    <w:top w:w="72" w:type="dxa"/>
                    <w:left w:w="144" w:type="dxa"/>
                    <w:bottom w:w="72" w:type="dxa"/>
                    <w:right w:w="144" w:type="dxa"/>
                  </w:tcMar>
                </w:tcPr>
                <w:p w14:paraId="27A86C89" w14:textId="230F7E65" w:rsidR="00216AC6" w:rsidRPr="00D97347" w:rsidRDefault="00D168B8" w:rsidP="00216AC6">
                  <w:pPr>
                    <w:rPr>
                      <w:rFonts w:asciiTheme="majorHAnsi" w:hAnsiTheme="majorHAnsi" w:cstheme="majorBidi"/>
                      <w:sz w:val="22"/>
                      <w:szCs w:val="22"/>
                      <w:lang w:val="en-GB"/>
                    </w:rPr>
                  </w:pP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00216AC6" w:rsidRPr="5A3D59DE">
                    <w:rPr>
                      <w:rFonts w:asciiTheme="majorHAnsi" w:hAnsiTheme="majorHAnsi" w:cstheme="majorBidi"/>
                      <w:sz w:val="22"/>
                      <w:szCs w:val="22"/>
                      <w:lang w:val="en-GB"/>
                    </w:rPr>
                    <w:t>reporting</w:t>
                  </w:r>
                  <w:r w:rsidRPr="5A3D59DE">
                    <w:rPr>
                      <w:rFonts w:asciiTheme="majorHAnsi" w:hAnsiTheme="majorHAnsi" w:cstheme="majorBidi"/>
                      <w:sz w:val="22"/>
                      <w:szCs w:val="22"/>
                      <w:lang w:val="en-GB"/>
                    </w:rPr>
                    <w:t xml:space="preserve"> platform</w:t>
                  </w:r>
                  <w:r w:rsidR="00407C75" w:rsidRPr="5A3D59DE">
                    <w:rPr>
                      <w:rFonts w:asciiTheme="majorHAnsi" w:hAnsiTheme="majorHAnsi" w:cstheme="majorBidi"/>
                      <w:sz w:val="22"/>
                      <w:szCs w:val="22"/>
                      <w:lang w:val="en-GB"/>
                    </w:rPr>
                    <w:t xml:space="preserve"> </w:t>
                  </w:r>
                  <w:r w:rsidR="00216AC6" w:rsidRPr="5A3D59DE">
                    <w:rPr>
                      <w:rFonts w:asciiTheme="majorHAnsi" w:hAnsiTheme="majorHAnsi" w:cstheme="majorBidi"/>
                      <w:sz w:val="22"/>
                      <w:szCs w:val="22"/>
                      <w:lang w:val="en-GB"/>
                    </w:rPr>
                    <w:t>include</w:t>
                  </w:r>
                  <w:r w:rsidRPr="5A3D59DE">
                    <w:rPr>
                      <w:rFonts w:asciiTheme="majorHAnsi" w:hAnsiTheme="majorHAnsi" w:cstheme="majorBidi"/>
                      <w:sz w:val="22"/>
                      <w:szCs w:val="22"/>
                      <w:lang w:val="en-GB"/>
                    </w:rPr>
                    <w:t>s</w:t>
                  </w:r>
                  <w:r w:rsidR="00407C75" w:rsidRPr="5A3D59DE">
                    <w:rPr>
                      <w:rFonts w:asciiTheme="majorHAnsi" w:hAnsiTheme="majorHAnsi" w:cstheme="majorBidi"/>
                      <w:sz w:val="22"/>
                      <w:szCs w:val="22"/>
                      <w:lang w:val="en-GB"/>
                    </w:rPr>
                    <w:t xml:space="preserve"> </w:t>
                  </w:r>
                  <w:r w:rsidR="00216AC6" w:rsidRPr="00F50E37">
                    <w:rPr>
                      <w:rFonts w:asciiTheme="majorHAnsi" w:hAnsiTheme="majorHAnsi" w:cstheme="majorBidi"/>
                      <w:b/>
                      <w:bCs/>
                      <w:sz w:val="22"/>
                      <w:szCs w:val="22"/>
                      <w:lang w:val="en-GB"/>
                    </w:rPr>
                    <w:t>a</w:t>
                  </w:r>
                  <w:r w:rsidR="00407C75" w:rsidRPr="00F50E37">
                    <w:rPr>
                      <w:rFonts w:asciiTheme="majorHAnsi" w:hAnsiTheme="majorHAnsi" w:cstheme="majorBidi"/>
                      <w:b/>
                      <w:bCs/>
                      <w:sz w:val="22"/>
                      <w:szCs w:val="22"/>
                      <w:lang w:val="en-GB"/>
                    </w:rPr>
                    <w:t xml:space="preserve"> </w:t>
                  </w:r>
                  <w:r w:rsidR="00216AC6" w:rsidRPr="00F50E37">
                    <w:rPr>
                      <w:rFonts w:asciiTheme="majorHAnsi" w:hAnsiTheme="majorHAnsi" w:cstheme="majorBidi"/>
                      <w:b/>
                      <w:bCs/>
                      <w:sz w:val="22"/>
                      <w:szCs w:val="22"/>
                      <w:lang w:val="en-GB"/>
                    </w:rPr>
                    <w:t>drop-down</w:t>
                  </w:r>
                  <w:r w:rsidR="00407C75" w:rsidRPr="00F50E37">
                    <w:rPr>
                      <w:rFonts w:asciiTheme="majorHAnsi" w:hAnsiTheme="majorHAnsi" w:cstheme="majorBidi"/>
                      <w:b/>
                      <w:bCs/>
                      <w:sz w:val="22"/>
                      <w:szCs w:val="22"/>
                      <w:lang w:val="en-GB"/>
                    </w:rPr>
                    <w:t xml:space="preserve"> </w:t>
                  </w:r>
                  <w:r w:rsidR="00216AC6" w:rsidRPr="00F50E37">
                    <w:rPr>
                      <w:rFonts w:asciiTheme="majorHAnsi" w:hAnsiTheme="majorHAnsi" w:cstheme="majorBidi"/>
                      <w:b/>
                      <w:bCs/>
                      <w:sz w:val="22"/>
                      <w:szCs w:val="22"/>
                      <w:lang w:val="en-GB"/>
                    </w:rPr>
                    <w:t>box</w:t>
                  </w:r>
                  <w:r w:rsidR="00407C75" w:rsidRPr="00F50E37">
                    <w:rPr>
                      <w:rFonts w:asciiTheme="majorHAnsi" w:hAnsiTheme="majorHAnsi" w:cstheme="majorBidi"/>
                      <w:b/>
                      <w:bCs/>
                      <w:sz w:val="22"/>
                      <w:szCs w:val="22"/>
                      <w:lang w:val="en-GB"/>
                    </w:rPr>
                    <w:t xml:space="preserve"> </w:t>
                  </w:r>
                  <w:r w:rsidR="00216AC6" w:rsidRPr="00F50E37">
                    <w:rPr>
                      <w:rFonts w:asciiTheme="majorHAnsi" w:hAnsiTheme="majorHAnsi" w:cstheme="majorBidi"/>
                      <w:b/>
                      <w:bCs/>
                      <w:sz w:val="22"/>
                      <w:szCs w:val="22"/>
                      <w:lang w:val="en-GB"/>
                    </w:rPr>
                    <w:t>with</w:t>
                  </w:r>
                  <w:r w:rsidR="00407C75" w:rsidRPr="00F50E37">
                    <w:rPr>
                      <w:rFonts w:asciiTheme="majorHAnsi" w:hAnsiTheme="majorHAnsi" w:cstheme="majorBidi"/>
                      <w:b/>
                      <w:bCs/>
                      <w:sz w:val="22"/>
                      <w:szCs w:val="22"/>
                      <w:lang w:val="en-GB"/>
                    </w:rPr>
                    <w:t xml:space="preserve"> </w:t>
                  </w:r>
                  <w:r w:rsidR="00216AC6" w:rsidRPr="00F50E37">
                    <w:rPr>
                      <w:rFonts w:asciiTheme="majorHAnsi" w:hAnsiTheme="majorHAnsi" w:cstheme="majorBidi"/>
                      <w:b/>
                      <w:bCs/>
                      <w:sz w:val="22"/>
                      <w:szCs w:val="22"/>
                      <w:lang w:val="en-GB"/>
                    </w:rPr>
                    <w:t>8</w:t>
                  </w:r>
                  <w:r w:rsidR="00407C75" w:rsidRPr="00F50E37">
                    <w:rPr>
                      <w:rFonts w:asciiTheme="majorHAnsi" w:hAnsiTheme="majorHAnsi" w:cstheme="majorBidi"/>
                      <w:b/>
                      <w:bCs/>
                      <w:sz w:val="22"/>
                      <w:szCs w:val="22"/>
                      <w:lang w:val="en-GB"/>
                    </w:rPr>
                    <w:t xml:space="preserve"> </w:t>
                  </w:r>
                  <w:r w:rsidR="00216AC6" w:rsidRPr="00F50E37">
                    <w:rPr>
                      <w:rFonts w:asciiTheme="majorHAnsi" w:hAnsiTheme="majorHAnsi" w:cstheme="majorBidi"/>
                      <w:b/>
                      <w:bCs/>
                      <w:sz w:val="22"/>
                      <w:szCs w:val="22"/>
                      <w:lang w:val="en-GB"/>
                    </w:rPr>
                    <w:t>areas</w:t>
                  </w:r>
                  <w:r w:rsidR="00407C75" w:rsidRPr="00F50E37">
                    <w:rPr>
                      <w:rFonts w:asciiTheme="majorHAnsi" w:hAnsiTheme="majorHAnsi" w:cstheme="majorBidi"/>
                      <w:b/>
                      <w:bCs/>
                      <w:sz w:val="22"/>
                      <w:szCs w:val="22"/>
                      <w:lang w:val="en-GB"/>
                    </w:rPr>
                    <w:t xml:space="preserve"> </w:t>
                  </w:r>
                  <w:r w:rsidR="00216AC6" w:rsidRPr="00F50E37">
                    <w:rPr>
                      <w:rFonts w:asciiTheme="majorHAnsi" w:hAnsiTheme="majorHAnsi" w:cstheme="majorBidi"/>
                      <w:b/>
                      <w:bCs/>
                      <w:sz w:val="22"/>
                      <w:szCs w:val="22"/>
                      <w:lang w:val="en-GB"/>
                    </w:rPr>
                    <w:t>for</w:t>
                  </w:r>
                  <w:r w:rsidR="00407C75" w:rsidRPr="00F50E37">
                    <w:rPr>
                      <w:rFonts w:asciiTheme="majorHAnsi" w:hAnsiTheme="majorHAnsi" w:cstheme="majorBidi"/>
                      <w:b/>
                      <w:bCs/>
                      <w:sz w:val="22"/>
                      <w:szCs w:val="22"/>
                      <w:lang w:val="en-GB"/>
                    </w:rPr>
                    <w:t xml:space="preserve"> </w:t>
                  </w:r>
                  <w:r w:rsidR="00216AC6" w:rsidRPr="00F50E37">
                    <w:rPr>
                      <w:rFonts w:asciiTheme="majorHAnsi" w:hAnsiTheme="majorHAnsi" w:cstheme="majorBidi"/>
                      <w:b/>
                      <w:bCs/>
                      <w:sz w:val="22"/>
                      <w:szCs w:val="22"/>
                      <w:lang w:val="en-GB"/>
                    </w:rPr>
                    <w:t>contributions</w:t>
                  </w:r>
                  <w:r w:rsidR="00216AC6" w:rsidRPr="5A3D59DE">
                    <w:rPr>
                      <w:rFonts w:asciiTheme="majorHAnsi" w:hAnsiTheme="majorHAnsi" w:cstheme="majorBidi"/>
                      <w:sz w:val="22"/>
                      <w:szCs w:val="22"/>
                      <w:lang w:val="en-GB"/>
                    </w:rPr>
                    <w:t>.</w:t>
                  </w:r>
                  <w:r w:rsidR="00407C75" w:rsidRPr="5A3D59DE">
                    <w:rPr>
                      <w:rFonts w:asciiTheme="majorHAnsi" w:hAnsiTheme="majorHAnsi" w:cstheme="majorBidi"/>
                      <w:sz w:val="22"/>
                      <w:szCs w:val="22"/>
                      <w:lang w:val="en-GB"/>
                    </w:rPr>
                    <w:t xml:space="preserve"> </w:t>
                  </w:r>
                  <w:r w:rsidR="00473674" w:rsidRPr="5A3D59DE">
                    <w:rPr>
                      <w:rFonts w:asciiTheme="majorHAnsi" w:hAnsiTheme="majorHAnsi" w:cstheme="majorBidi"/>
                      <w:sz w:val="22"/>
                      <w:szCs w:val="22"/>
                      <w:lang w:val="en-GB"/>
                    </w:rPr>
                    <w:t xml:space="preserve">This </w:t>
                  </w:r>
                  <w:r w:rsidR="00754152" w:rsidRPr="5A3D59DE">
                    <w:rPr>
                      <w:rFonts w:asciiTheme="majorHAnsi" w:hAnsiTheme="majorHAnsi" w:cstheme="majorBidi"/>
                      <w:sz w:val="22"/>
                      <w:szCs w:val="22"/>
                      <w:lang w:val="en-GB"/>
                    </w:rPr>
                    <w:t xml:space="preserve">was created to support aggregating results at the system-wide level. </w:t>
                  </w:r>
                  <w:proofErr w:type="gramStart"/>
                  <w:r w:rsidR="009F7A37" w:rsidRPr="5A3D59DE">
                    <w:rPr>
                      <w:rFonts w:asciiTheme="majorHAnsi" w:hAnsiTheme="majorHAnsi" w:cstheme="majorBidi"/>
                      <w:sz w:val="22"/>
                      <w:szCs w:val="22"/>
                      <w:lang w:val="en-GB"/>
                    </w:rPr>
                    <w:t>With regard to</w:t>
                  </w:r>
                  <w:proofErr w:type="gramEnd"/>
                  <w:r w:rsidR="009F7A37" w:rsidRPr="5A3D59DE">
                    <w:rPr>
                      <w:rFonts w:asciiTheme="majorHAnsi" w:hAnsiTheme="majorHAnsi" w:cstheme="majorBidi"/>
                      <w:sz w:val="22"/>
                      <w:szCs w:val="22"/>
                      <w:lang w:val="en-GB"/>
                    </w:rPr>
                    <w:t xml:space="preserve"> the </w:t>
                  </w:r>
                  <w:r w:rsidR="00A71BE0" w:rsidRPr="5A3D59DE">
                    <w:rPr>
                      <w:rFonts w:asciiTheme="majorHAnsi" w:hAnsiTheme="majorHAnsi" w:cstheme="majorBidi"/>
                      <w:sz w:val="22"/>
                      <w:szCs w:val="22"/>
                      <w:lang w:val="en-GB"/>
                    </w:rPr>
                    <w:t xml:space="preserve">entity’s </w:t>
                  </w:r>
                  <w:r w:rsidR="009F7A37" w:rsidRPr="5A3D59DE">
                    <w:rPr>
                      <w:rFonts w:asciiTheme="majorHAnsi" w:hAnsiTheme="majorHAnsi" w:cstheme="majorBidi"/>
                      <w:sz w:val="22"/>
                      <w:szCs w:val="22"/>
                      <w:lang w:val="en-GB"/>
                    </w:rPr>
                    <w:t xml:space="preserve">high-level </w:t>
                  </w:r>
                  <w:r w:rsidR="009F7A37" w:rsidRPr="003B2A41">
                    <w:rPr>
                      <w:rFonts w:asciiTheme="majorHAnsi" w:hAnsiTheme="majorHAnsi" w:cstheme="majorBidi"/>
                      <w:sz w:val="22"/>
                      <w:szCs w:val="22"/>
                      <w:lang w:val="en-GB"/>
                    </w:rPr>
                    <w:t>gender-related SDG results</w:t>
                  </w:r>
                  <w:r w:rsidR="00A71BE0" w:rsidRPr="003B2A41">
                    <w:rPr>
                      <w:rFonts w:asciiTheme="majorHAnsi" w:hAnsiTheme="majorHAnsi" w:cstheme="majorBidi"/>
                      <w:sz w:val="22"/>
                      <w:szCs w:val="22"/>
                      <w:lang w:val="en-GB"/>
                    </w:rPr>
                    <w:t>, p</w:t>
                  </w:r>
                  <w:r w:rsidR="00005B71" w:rsidRPr="003B2A41">
                    <w:rPr>
                      <w:rFonts w:asciiTheme="majorHAnsi" w:hAnsiTheme="majorHAnsi" w:cstheme="majorBidi"/>
                      <w:sz w:val="22"/>
                      <w:szCs w:val="22"/>
                      <w:lang w:val="en-GB"/>
                    </w:rPr>
                    <w:t>lease s</w:t>
                  </w:r>
                  <w:r w:rsidR="00216AC6" w:rsidRPr="003B2A41">
                    <w:rPr>
                      <w:rFonts w:asciiTheme="majorHAnsi" w:hAnsiTheme="majorHAnsi" w:cstheme="majorBidi"/>
                      <w:sz w:val="22"/>
                      <w:szCs w:val="22"/>
                      <w:lang w:val="en-GB"/>
                    </w:rPr>
                    <w:t>elect</w:t>
                  </w:r>
                  <w:r w:rsidR="00407C75" w:rsidRPr="003B2A41">
                    <w:rPr>
                      <w:rFonts w:asciiTheme="majorHAnsi" w:hAnsiTheme="majorHAnsi" w:cstheme="majorBidi"/>
                      <w:sz w:val="22"/>
                      <w:szCs w:val="22"/>
                      <w:lang w:val="en-GB"/>
                    </w:rPr>
                    <w:t xml:space="preserve"> </w:t>
                  </w:r>
                  <w:r w:rsidR="00216AC6" w:rsidRPr="003B2A41">
                    <w:rPr>
                      <w:rFonts w:asciiTheme="majorHAnsi" w:hAnsiTheme="majorHAnsi" w:cstheme="majorBidi"/>
                      <w:b/>
                      <w:bCs/>
                      <w:sz w:val="22"/>
                      <w:szCs w:val="22"/>
                      <w:lang w:val="en-GB"/>
                    </w:rPr>
                    <w:t>a</w:t>
                  </w:r>
                  <w:r w:rsidR="00407C75" w:rsidRPr="003B2A41">
                    <w:rPr>
                      <w:rFonts w:asciiTheme="majorHAnsi" w:hAnsiTheme="majorHAnsi" w:cstheme="majorBidi"/>
                      <w:b/>
                      <w:bCs/>
                      <w:sz w:val="22"/>
                      <w:szCs w:val="22"/>
                      <w:lang w:val="en-GB"/>
                    </w:rPr>
                    <w:t xml:space="preserve"> </w:t>
                  </w:r>
                  <w:r w:rsidR="00216AC6" w:rsidRPr="003B2A41">
                    <w:rPr>
                      <w:rFonts w:asciiTheme="majorHAnsi" w:hAnsiTheme="majorHAnsi" w:cstheme="majorBidi"/>
                      <w:b/>
                      <w:bCs/>
                      <w:sz w:val="22"/>
                      <w:szCs w:val="22"/>
                      <w:lang w:val="en-GB"/>
                    </w:rPr>
                    <w:t>maximum</w:t>
                  </w:r>
                  <w:r w:rsidR="00407C75" w:rsidRPr="003B2A41">
                    <w:rPr>
                      <w:rFonts w:asciiTheme="majorHAnsi" w:hAnsiTheme="majorHAnsi" w:cstheme="majorBidi"/>
                      <w:b/>
                      <w:bCs/>
                      <w:sz w:val="22"/>
                      <w:szCs w:val="22"/>
                      <w:lang w:val="en-GB"/>
                    </w:rPr>
                    <w:t xml:space="preserve"> </w:t>
                  </w:r>
                  <w:r w:rsidR="00216AC6" w:rsidRPr="003B2A41">
                    <w:rPr>
                      <w:rFonts w:asciiTheme="majorHAnsi" w:hAnsiTheme="majorHAnsi" w:cstheme="majorBidi"/>
                      <w:b/>
                      <w:bCs/>
                      <w:sz w:val="22"/>
                      <w:szCs w:val="22"/>
                      <w:lang w:val="en-GB"/>
                    </w:rPr>
                    <w:t>of</w:t>
                  </w:r>
                  <w:r w:rsidR="00407C75" w:rsidRPr="003B2A41">
                    <w:rPr>
                      <w:rFonts w:asciiTheme="majorHAnsi" w:hAnsiTheme="majorHAnsi" w:cstheme="majorBidi"/>
                      <w:b/>
                      <w:bCs/>
                      <w:sz w:val="22"/>
                      <w:szCs w:val="22"/>
                      <w:lang w:val="en-GB"/>
                    </w:rPr>
                    <w:t xml:space="preserve"> </w:t>
                  </w:r>
                  <w:r w:rsidR="00216AC6" w:rsidRPr="003B2A41">
                    <w:rPr>
                      <w:rFonts w:asciiTheme="majorHAnsi" w:hAnsiTheme="majorHAnsi" w:cstheme="majorBidi"/>
                      <w:b/>
                      <w:bCs/>
                      <w:sz w:val="22"/>
                      <w:szCs w:val="22"/>
                      <w:lang w:val="en-GB"/>
                    </w:rPr>
                    <w:t>three</w:t>
                  </w:r>
                  <w:r w:rsidR="00407C75" w:rsidRPr="003B2A41">
                    <w:rPr>
                      <w:rFonts w:asciiTheme="majorHAnsi" w:hAnsiTheme="majorHAnsi" w:cstheme="majorBidi"/>
                      <w:b/>
                      <w:bCs/>
                      <w:sz w:val="22"/>
                      <w:szCs w:val="22"/>
                      <w:lang w:val="en-GB"/>
                    </w:rPr>
                    <w:t xml:space="preserve"> </w:t>
                  </w:r>
                  <w:r w:rsidR="00216AC6" w:rsidRPr="003B2A41">
                    <w:rPr>
                      <w:rFonts w:asciiTheme="majorHAnsi" w:hAnsiTheme="majorHAnsi" w:cstheme="majorBidi"/>
                      <w:b/>
                      <w:bCs/>
                      <w:sz w:val="22"/>
                      <w:szCs w:val="22"/>
                      <w:lang w:val="en-GB"/>
                    </w:rPr>
                    <w:t>areas</w:t>
                  </w:r>
                  <w:r w:rsidR="00407C75" w:rsidRPr="003B2A41">
                    <w:rPr>
                      <w:rFonts w:asciiTheme="majorHAnsi" w:hAnsiTheme="majorHAnsi" w:cstheme="majorBidi"/>
                      <w:sz w:val="22"/>
                      <w:szCs w:val="22"/>
                      <w:lang w:val="en-GB"/>
                    </w:rPr>
                    <w:t xml:space="preserve"> </w:t>
                  </w:r>
                  <w:r w:rsidR="00216AC6" w:rsidRPr="003B2A41">
                    <w:rPr>
                      <w:rFonts w:asciiTheme="majorHAnsi" w:hAnsiTheme="majorHAnsi" w:cstheme="majorBidi"/>
                      <w:sz w:val="22"/>
                      <w:szCs w:val="22"/>
                      <w:lang w:val="en-GB"/>
                    </w:rPr>
                    <w:t>and</w:t>
                  </w:r>
                  <w:r w:rsidR="00407C75" w:rsidRPr="003B2A41">
                    <w:rPr>
                      <w:rFonts w:asciiTheme="majorHAnsi" w:hAnsiTheme="majorHAnsi" w:cstheme="majorBidi"/>
                      <w:sz w:val="22"/>
                      <w:szCs w:val="22"/>
                      <w:lang w:val="en-GB"/>
                    </w:rPr>
                    <w:t xml:space="preserve"> </w:t>
                  </w:r>
                  <w:r w:rsidR="002C7CC9" w:rsidRPr="003B2A41">
                    <w:rPr>
                      <w:rFonts w:asciiTheme="majorHAnsi" w:hAnsiTheme="majorHAnsi" w:cstheme="majorBidi"/>
                      <w:sz w:val="22"/>
                      <w:szCs w:val="22"/>
                      <w:lang w:val="en-GB"/>
                    </w:rPr>
                    <w:t>prioritize</w:t>
                  </w:r>
                  <w:r w:rsidR="00407C75" w:rsidRPr="003B2A41">
                    <w:rPr>
                      <w:rFonts w:asciiTheme="majorHAnsi" w:hAnsiTheme="majorHAnsi" w:cstheme="majorBidi"/>
                      <w:sz w:val="22"/>
                      <w:szCs w:val="22"/>
                      <w:lang w:val="en-GB"/>
                    </w:rPr>
                    <w:t xml:space="preserve"> </w:t>
                  </w:r>
                  <w:r w:rsidR="564CA489" w:rsidRPr="003B2A41">
                    <w:rPr>
                      <w:rFonts w:asciiTheme="majorHAnsi" w:hAnsiTheme="majorHAnsi" w:cstheme="majorBidi"/>
                      <w:sz w:val="22"/>
                      <w:szCs w:val="22"/>
                      <w:lang w:val="en-GB"/>
                    </w:rPr>
                    <w:t xml:space="preserve">them </w:t>
                  </w:r>
                  <w:r w:rsidR="002C7CC9" w:rsidRPr="003B2A41">
                    <w:rPr>
                      <w:rFonts w:asciiTheme="majorHAnsi" w:hAnsiTheme="majorHAnsi" w:cstheme="majorBidi"/>
                      <w:sz w:val="22"/>
                      <w:szCs w:val="22"/>
                      <w:lang w:val="en-GB"/>
                    </w:rPr>
                    <w:t>by</w:t>
                  </w:r>
                  <w:r w:rsidR="00407C75" w:rsidRPr="003B2A41">
                    <w:rPr>
                      <w:rFonts w:asciiTheme="majorHAnsi" w:hAnsiTheme="majorHAnsi" w:cstheme="majorBidi"/>
                      <w:sz w:val="22"/>
                      <w:szCs w:val="22"/>
                      <w:lang w:val="en-GB"/>
                    </w:rPr>
                    <w:t xml:space="preserve"> </w:t>
                  </w:r>
                  <w:r w:rsidR="002C7CC9" w:rsidRPr="003B2A41">
                    <w:rPr>
                      <w:rFonts w:asciiTheme="majorHAnsi" w:hAnsiTheme="majorHAnsi" w:cstheme="majorBidi"/>
                      <w:sz w:val="22"/>
                      <w:szCs w:val="22"/>
                      <w:lang w:val="en-GB"/>
                    </w:rPr>
                    <w:t>importance</w:t>
                  </w:r>
                </w:p>
                <w:p w14:paraId="45DB895A" w14:textId="77777777" w:rsidR="000D50C9" w:rsidRPr="00D97347" w:rsidRDefault="00216AC6" w:rsidP="00216AC6">
                  <w:pPr>
                    <w:rPr>
                      <w:rFonts w:asciiTheme="majorHAnsi" w:hAnsiTheme="majorHAnsi" w:cstheme="majorHAnsi"/>
                      <w:sz w:val="22"/>
                      <w:szCs w:val="22"/>
                      <w:lang w:val="en-GB"/>
                    </w:rPr>
                  </w:pPr>
                  <w:r w:rsidRPr="00D97347">
                    <w:rPr>
                      <w:rFonts w:asciiTheme="majorHAnsi" w:hAnsiTheme="majorHAnsi" w:cstheme="majorHAnsi"/>
                      <w:sz w:val="22"/>
                      <w:szCs w:val="22"/>
                      <w:lang w:val="en-GB"/>
                    </w:rPr>
                    <w:t>1.</w:t>
                  </w:r>
                  <w:r w:rsidRPr="00D97347">
                    <w:rPr>
                      <w:rFonts w:asciiTheme="majorHAnsi" w:hAnsiTheme="majorHAnsi" w:cstheme="majorHAnsi"/>
                      <w:sz w:val="22"/>
                      <w:szCs w:val="22"/>
                      <w:lang w:val="en-GB"/>
                    </w:rPr>
                    <w:tab/>
                  </w:r>
                  <w:r w:rsidR="00CF3ED3" w:rsidRPr="00D97347">
                    <w:rPr>
                      <w:rFonts w:asciiTheme="majorHAnsi" w:hAnsiTheme="majorHAnsi" w:cstheme="majorHAnsi"/>
                      <w:sz w:val="22"/>
                      <w:szCs w:val="22"/>
                      <w:lang w:val="en-GB"/>
                    </w:rPr>
                    <w:t>UN System Change</w:t>
                  </w:r>
                </w:p>
                <w:p w14:paraId="744DD8C5" w14:textId="7E1B303B" w:rsidR="00216AC6" w:rsidRPr="00D97347" w:rsidRDefault="000D50C9" w:rsidP="00216AC6">
                  <w:pPr>
                    <w:rPr>
                      <w:rFonts w:asciiTheme="majorHAnsi" w:hAnsiTheme="majorHAnsi" w:cstheme="majorHAnsi"/>
                      <w:sz w:val="22"/>
                      <w:szCs w:val="22"/>
                      <w:lang w:val="en-GB"/>
                    </w:rPr>
                  </w:pPr>
                  <w:r w:rsidRPr="00D97347">
                    <w:rPr>
                      <w:rFonts w:asciiTheme="majorHAnsi" w:hAnsiTheme="majorHAnsi" w:cstheme="majorHAnsi"/>
                      <w:sz w:val="22"/>
                      <w:szCs w:val="22"/>
                      <w:lang w:val="en-GB"/>
                    </w:rPr>
                    <w:t xml:space="preserve">2.           </w:t>
                  </w:r>
                  <w:r w:rsidR="00216AC6" w:rsidRPr="00D97347">
                    <w:rPr>
                      <w:rFonts w:asciiTheme="majorHAnsi" w:hAnsiTheme="majorHAnsi" w:cstheme="majorHAnsi"/>
                      <w:sz w:val="22"/>
                      <w:szCs w:val="22"/>
                      <w:lang w:val="en-GB"/>
                    </w:rPr>
                    <w:t>Access</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to</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gender-responsive</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services</w:t>
                  </w:r>
                  <w:r w:rsidR="00407C75" w:rsidRPr="00D97347">
                    <w:rPr>
                      <w:rFonts w:asciiTheme="majorHAnsi" w:hAnsiTheme="majorHAnsi" w:cstheme="majorHAnsi"/>
                      <w:sz w:val="22"/>
                      <w:szCs w:val="22"/>
                      <w:lang w:val="en-GB"/>
                    </w:rPr>
                    <w:t xml:space="preserve">  </w:t>
                  </w:r>
                </w:p>
                <w:p w14:paraId="6981FE4A" w14:textId="158D5DCC" w:rsidR="00216AC6" w:rsidRPr="00D97347" w:rsidRDefault="00216AC6" w:rsidP="00216AC6">
                  <w:pPr>
                    <w:rPr>
                      <w:rFonts w:asciiTheme="majorHAnsi" w:hAnsiTheme="majorHAnsi" w:cstheme="majorHAnsi"/>
                      <w:sz w:val="22"/>
                      <w:szCs w:val="22"/>
                      <w:lang w:val="en-GB"/>
                    </w:rPr>
                  </w:pPr>
                  <w:r w:rsidRPr="00D97347">
                    <w:rPr>
                      <w:rFonts w:asciiTheme="majorHAnsi" w:hAnsiTheme="majorHAnsi" w:cstheme="majorHAnsi"/>
                      <w:sz w:val="22"/>
                      <w:szCs w:val="22"/>
                      <w:lang w:val="en-GB"/>
                    </w:rPr>
                    <w:t>3.</w:t>
                  </w:r>
                  <w:r w:rsidRPr="00D97347">
                    <w:rPr>
                      <w:rFonts w:asciiTheme="majorHAnsi" w:hAnsiTheme="majorHAnsi" w:cstheme="majorHAnsi"/>
                      <w:sz w:val="22"/>
                      <w:szCs w:val="22"/>
                      <w:lang w:val="en-GB"/>
                    </w:rPr>
                    <w:tab/>
                    <w:t>Financing</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for</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GEEW</w:t>
                  </w:r>
                </w:p>
                <w:p w14:paraId="78D761E2" w14:textId="77777777" w:rsidR="00F970DF" w:rsidRPr="00D97347" w:rsidRDefault="00216AC6" w:rsidP="00F970DF">
                  <w:pPr>
                    <w:rPr>
                      <w:rFonts w:asciiTheme="majorHAnsi" w:hAnsiTheme="majorHAnsi" w:cstheme="majorHAnsi"/>
                      <w:sz w:val="22"/>
                      <w:szCs w:val="22"/>
                      <w:lang w:val="en-GB"/>
                    </w:rPr>
                  </w:pPr>
                  <w:r w:rsidRPr="00D97347">
                    <w:rPr>
                      <w:rFonts w:asciiTheme="majorHAnsi" w:hAnsiTheme="majorHAnsi" w:cstheme="majorHAnsi"/>
                      <w:sz w:val="22"/>
                      <w:szCs w:val="22"/>
                      <w:lang w:val="en-GB"/>
                    </w:rPr>
                    <w:t>4.</w:t>
                  </w:r>
                  <w:r w:rsidRPr="00D97347">
                    <w:rPr>
                      <w:rFonts w:asciiTheme="majorHAnsi" w:hAnsiTheme="majorHAnsi" w:cstheme="majorHAnsi"/>
                      <w:sz w:val="22"/>
                      <w:szCs w:val="22"/>
                      <w:lang w:val="en-GB"/>
                    </w:rPr>
                    <w:tab/>
                  </w:r>
                  <w:r w:rsidR="00F970DF" w:rsidRPr="00D97347">
                    <w:rPr>
                      <w:rFonts w:asciiTheme="majorHAnsi" w:hAnsiTheme="majorHAnsi" w:cstheme="majorHAnsi"/>
                      <w:sz w:val="22"/>
                      <w:szCs w:val="22"/>
                      <w:lang w:val="en-GB"/>
                    </w:rPr>
                    <w:t>Women’s engagement and participation</w:t>
                  </w:r>
                </w:p>
                <w:p w14:paraId="79D314EF" w14:textId="27E18350" w:rsidR="00F970DF" w:rsidRPr="00D97347" w:rsidRDefault="00F970DF" w:rsidP="00F970DF">
                  <w:pPr>
                    <w:rPr>
                      <w:rFonts w:asciiTheme="majorHAnsi" w:hAnsiTheme="majorHAnsi" w:cstheme="majorHAnsi"/>
                      <w:sz w:val="22"/>
                      <w:szCs w:val="22"/>
                      <w:lang w:val="en-GB"/>
                    </w:rPr>
                  </w:pPr>
                  <w:r w:rsidRPr="00D97347">
                    <w:rPr>
                      <w:rFonts w:asciiTheme="majorHAnsi" w:hAnsiTheme="majorHAnsi" w:cstheme="majorHAnsi"/>
                      <w:sz w:val="22"/>
                      <w:szCs w:val="22"/>
                      <w:lang w:val="en-GB"/>
                    </w:rPr>
                    <w:t>5.</w:t>
                  </w:r>
                  <w:r w:rsidRPr="00D97347">
                    <w:rPr>
                      <w:rFonts w:asciiTheme="majorHAnsi" w:hAnsiTheme="majorHAnsi" w:cstheme="majorHAnsi"/>
                      <w:sz w:val="22"/>
                      <w:szCs w:val="22"/>
                      <w:lang w:val="en-GB"/>
                    </w:rPr>
                    <w:tab/>
                    <w:t>Women’s economic empowerment</w:t>
                  </w:r>
                </w:p>
                <w:p w14:paraId="31D6FC27" w14:textId="28AFA2EB" w:rsidR="00F970DF" w:rsidRPr="00D97347" w:rsidRDefault="00F970DF" w:rsidP="00F970DF">
                  <w:pPr>
                    <w:rPr>
                      <w:rFonts w:asciiTheme="majorHAnsi" w:hAnsiTheme="majorHAnsi" w:cstheme="majorHAnsi"/>
                      <w:sz w:val="22"/>
                      <w:szCs w:val="22"/>
                      <w:lang w:val="en-GB"/>
                    </w:rPr>
                  </w:pPr>
                  <w:r w:rsidRPr="00D97347">
                    <w:rPr>
                      <w:rFonts w:asciiTheme="majorHAnsi" w:hAnsiTheme="majorHAnsi" w:cstheme="majorHAnsi"/>
                      <w:sz w:val="22"/>
                      <w:szCs w:val="22"/>
                      <w:lang w:val="en-GB"/>
                    </w:rPr>
                    <w:t>6.           Eliminate all forms of violence against all women and girls</w:t>
                  </w:r>
                </w:p>
                <w:p w14:paraId="582CE286" w14:textId="5CB57BC6" w:rsidR="00216AC6" w:rsidRPr="00D97347" w:rsidRDefault="00E33D3D" w:rsidP="00216AC6">
                  <w:pPr>
                    <w:rPr>
                      <w:rFonts w:asciiTheme="majorHAnsi" w:hAnsiTheme="majorHAnsi" w:cstheme="majorHAnsi"/>
                      <w:sz w:val="22"/>
                      <w:szCs w:val="22"/>
                      <w:lang w:val="en-GB"/>
                    </w:rPr>
                  </w:pPr>
                  <w:r w:rsidRPr="00D97347">
                    <w:rPr>
                      <w:rFonts w:asciiTheme="majorHAnsi" w:hAnsiTheme="majorHAnsi" w:cstheme="majorHAnsi"/>
                      <w:sz w:val="22"/>
                      <w:szCs w:val="22"/>
                      <w:lang w:val="en-GB"/>
                    </w:rPr>
                    <w:t>7</w:t>
                  </w:r>
                  <w:r w:rsidR="00216AC6" w:rsidRPr="00D97347">
                    <w:rPr>
                      <w:rFonts w:asciiTheme="majorHAnsi" w:hAnsiTheme="majorHAnsi" w:cstheme="majorHAnsi"/>
                      <w:sz w:val="22"/>
                      <w:szCs w:val="22"/>
                      <w:lang w:val="en-GB"/>
                    </w:rPr>
                    <w:t>.</w:t>
                  </w:r>
                  <w:r w:rsidR="00216AC6" w:rsidRPr="00D97347">
                    <w:rPr>
                      <w:rFonts w:asciiTheme="majorHAnsi" w:hAnsiTheme="majorHAnsi" w:cstheme="majorHAnsi"/>
                      <w:sz w:val="22"/>
                      <w:szCs w:val="22"/>
                      <w:lang w:val="en-GB"/>
                    </w:rPr>
                    <w:tab/>
                    <w:t>Norms</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00216AC6" w:rsidRPr="00D97347">
                    <w:rPr>
                      <w:rFonts w:asciiTheme="majorHAnsi" w:hAnsiTheme="majorHAnsi" w:cstheme="majorHAnsi"/>
                      <w:sz w:val="22"/>
                      <w:szCs w:val="22"/>
                      <w:lang w:val="en-GB"/>
                    </w:rPr>
                    <w:t>Standards</w:t>
                  </w:r>
                  <w:r w:rsidR="00407C75" w:rsidRPr="00D97347">
                    <w:rPr>
                      <w:rFonts w:asciiTheme="majorHAnsi" w:hAnsiTheme="majorHAnsi" w:cstheme="majorHAnsi"/>
                      <w:sz w:val="22"/>
                      <w:szCs w:val="22"/>
                      <w:lang w:val="en-GB"/>
                    </w:rPr>
                    <w:t xml:space="preserve"> </w:t>
                  </w:r>
                </w:p>
                <w:p w14:paraId="12010457" w14:textId="28D007EF" w:rsidR="00216AC6" w:rsidRPr="00D97347" w:rsidRDefault="00E33D3D" w:rsidP="005D5F53">
                  <w:pPr>
                    <w:spacing w:after="120"/>
                    <w:rPr>
                      <w:rFonts w:asciiTheme="majorHAnsi" w:hAnsiTheme="majorHAnsi" w:cstheme="majorHAnsi"/>
                      <w:sz w:val="22"/>
                      <w:szCs w:val="22"/>
                      <w:lang w:val="en-GB"/>
                    </w:rPr>
                  </w:pPr>
                  <w:r w:rsidRPr="00D97347">
                    <w:rPr>
                      <w:rFonts w:asciiTheme="majorHAnsi" w:hAnsiTheme="majorHAnsi" w:cstheme="majorHAnsi"/>
                      <w:sz w:val="22"/>
                      <w:szCs w:val="22"/>
                      <w:lang w:val="en-GB"/>
                    </w:rPr>
                    <w:t>8</w:t>
                  </w:r>
                  <w:r w:rsidR="00216AC6" w:rsidRPr="00D97347">
                    <w:rPr>
                      <w:rFonts w:asciiTheme="majorHAnsi" w:hAnsiTheme="majorHAnsi" w:cstheme="majorHAnsi"/>
                      <w:sz w:val="22"/>
                      <w:szCs w:val="22"/>
                      <w:lang w:val="en-GB"/>
                    </w:rPr>
                    <w:t>.</w:t>
                  </w:r>
                  <w:r w:rsidR="00407C75" w:rsidRPr="00D97347">
                    <w:rPr>
                      <w:rFonts w:asciiTheme="majorHAnsi" w:hAnsiTheme="majorHAnsi" w:cstheme="majorHAnsi"/>
                      <w:sz w:val="22"/>
                      <w:szCs w:val="22"/>
                      <w:lang w:val="en-GB"/>
                    </w:rPr>
                    <w:t xml:space="preserve">           </w:t>
                  </w:r>
                  <w:r w:rsidR="00000F1C" w:rsidRPr="00D97347">
                    <w:rPr>
                      <w:rFonts w:asciiTheme="majorHAnsi" w:hAnsiTheme="majorHAnsi" w:cstheme="majorHAnsi"/>
                      <w:sz w:val="22"/>
                      <w:szCs w:val="22"/>
                      <w:lang w:val="en-GB"/>
                    </w:rPr>
                    <w:t xml:space="preserve">Knowledge </w:t>
                  </w:r>
                </w:p>
                <w:p w14:paraId="5AA3727B" w14:textId="65A99C65" w:rsidR="00216AC6" w:rsidRPr="00D97347" w:rsidRDefault="00216AC6" w:rsidP="00216AC6">
                  <w:pPr>
                    <w:rPr>
                      <w:rFonts w:asciiTheme="majorHAnsi" w:hAnsiTheme="majorHAnsi" w:cstheme="majorHAnsi"/>
                      <w:sz w:val="22"/>
                      <w:szCs w:val="22"/>
                      <w:lang w:val="en-GB"/>
                    </w:rPr>
                  </w:pPr>
                  <w:r w:rsidRPr="00D97347">
                    <w:rPr>
                      <w:rFonts w:asciiTheme="majorHAnsi" w:hAnsiTheme="majorHAnsi" w:cstheme="majorHAnsi"/>
                      <w:sz w:val="22"/>
                      <w:szCs w:val="22"/>
                      <w:lang w:val="en-GB"/>
                    </w:rPr>
                    <w:t>A</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detailed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explanation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typology</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current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UN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system-wide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contributions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to</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support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achievement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gender</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equality</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empowerment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women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girls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context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SDGs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can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be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found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D168B8" w:rsidRPr="00D97347">
                    <w:rPr>
                      <w:rFonts w:asciiTheme="majorHAnsi" w:hAnsiTheme="majorHAnsi" w:cstheme="majorHAnsi"/>
                      <w:sz w:val="22"/>
                      <w:szCs w:val="22"/>
                      <w:lang w:val="en-GB"/>
                    </w:rPr>
                    <w:t>UN-SWAP</w:t>
                  </w:r>
                  <w:r w:rsidR="00732291" w:rsidRPr="00D97347">
                    <w:rPr>
                      <w:rFonts w:asciiTheme="majorHAnsi" w:hAnsiTheme="majorHAnsi" w:cstheme="majorHAnsi"/>
                      <w:sz w:val="22"/>
                      <w:szCs w:val="22"/>
                      <w:lang w:val="en-GB"/>
                    </w:rPr>
                    <w:t xml:space="preserve"> 2.0</w:t>
                  </w:r>
                  <w:r w:rsidR="00D168B8"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Technical</w:t>
                  </w:r>
                  <w:r w:rsidR="00407C75" w:rsidRPr="00D97347">
                    <w:rPr>
                      <w:rFonts w:asciiTheme="majorHAnsi" w:hAnsiTheme="majorHAnsi" w:cstheme="majorHAnsi"/>
                      <w:sz w:val="22"/>
                      <w:szCs w:val="22"/>
                      <w:lang w:val="en-GB"/>
                    </w:rPr>
                    <w:t xml:space="preserve"> </w:t>
                  </w:r>
                  <w:r w:rsidR="00D168B8" w:rsidRPr="00F36FB1">
                    <w:rPr>
                      <w:rFonts w:asciiTheme="majorHAnsi" w:hAnsiTheme="majorHAnsi" w:cstheme="majorHAnsi"/>
                      <w:sz w:val="22"/>
                      <w:szCs w:val="22"/>
                      <w:lang w:val="en-GB"/>
                    </w:rPr>
                    <w:t>guidance</w:t>
                  </w:r>
                  <w:r w:rsidR="00C8325C" w:rsidRPr="00F36FB1">
                    <w:rPr>
                      <w:rFonts w:asciiTheme="majorHAnsi" w:hAnsiTheme="majorHAnsi" w:cstheme="majorHAnsi"/>
                      <w:sz w:val="22"/>
                      <w:szCs w:val="22"/>
                      <w:lang w:val="en-GB"/>
                    </w:rPr>
                    <w:t xml:space="preserve"> (pages 3</w:t>
                  </w:r>
                  <w:r w:rsidR="005542AE" w:rsidRPr="00F36FB1">
                    <w:rPr>
                      <w:rFonts w:asciiTheme="majorHAnsi" w:hAnsiTheme="majorHAnsi" w:cstheme="majorHAnsi"/>
                      <w:sz w:val="22"/>
                      <w:szCs w:val="22"/>
                      <w:lang w:val="en-GB"/>
                    </w:rPr>
                    <w:t>1</w:t>
                  </w:r>
                  <w:r w:rsidR="00C8325C" w:rsidRPr="00F36FB1">
                    <w:rPr>
                      <w:rFonts w:asciiTheme="majorHAnsi" w:hAnsiTheme="majorHAnsi" w:cstheme="majorHAnsi"/>
                      <w:sz w:val="22"/>
                      <w:szCs w:val="22"/>
                      <w:lang w:val="en-GB"/>
                    </w:rPr>
                    <w:t>-3</w:t>
                  </w:r>
                  <w:r w:rsidR="005542AE" w:rsidRPr="00F36FB1">
                    <w:rPr>
                      <w:rFonts w:asciiTheme="majorHAnsi" w:hAnsiTheme="majorHAnsi" w:cstheme="majorHAnsi"/>
                      <w:sz w:val="22"/>
                      <w:szCs w:val="22"/>
                      <w:lang w:val="en-GB"/>
                    </w:rPr>
                    <w:t>2</w:t>
                  </w:r>
                  <w:r w:rsidR="00C8325C" w:rsidRPr="00F36FB1">
                    <w:rPr>
                      <w:rFonts w:asciiTheme="majorHAnsi" w:hAnsiTheme="majorHAnsi" w:cstheme="majorHAnsi"/>
                      <w:sz w:val="22"/>
                      <w:szCs w:val="22"/>
                      <w:lang w:val="en-GB"/>
                    </w:rPr>
                    <w:t>)</w:t>
                  </w:r>
                  <w:r w:rsidRPr="00F36FB1">
                    <w:rPr>
                      <w:rFonts w:asciiTheme="majorHAnsi" w:hAnsiTheme="majorHAnsi" w:cstheme="majorHAnsi"/>
                      <w:sz w:val="22"/>
                      <w:szCs w:val="22"/>
                      <w:lang w:val="en-GB"/>
                    </w:rPr>
                    <w:t>.</w:t>
                  </w:r>
                  <w:r w:rsidR="00407C75" w:rsidRPr="00D97347">
                    <w:rPr>
                      <w:rFonts w:asciiTheme="majorHAnsi" w:hAnsiTheme="majorHAnsi" w:cstheme="majorHAnsi"/>
                      <w:sz w:val="22"/>
                      <w:szCs w:val="22"/>
                      <w:lang w:val="en-GB"/>
                    </w:rPr>
                    <w:t xml:space="preserve"> </w:t>
                  </w:r>
                </w:p>
              </w:tc>
            </w:tr>
            <w:tr w:rsidR="00313FF4" w:rsidRPr="00D97347" w14:paraId="65B365CE" w14:textId="77777777" w:rsidTr="0C8F3EF2">
              <w:trPr>
                <w:trHeight w:val="2981"/>
              </w:trPr>
              <w:tc>
                <w:tcPr>
                  <w:tcW w:w="13122" w:type="dxa"/>
                  <w:gridSpan w:val="3"/>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21D7D99F" w14:textId="2723C36D" w:rsidR="00313FF4" w:rsidRPr="00D97347" w:rsidRDefault="009C3D38" w:rsidP="00313FF4">
                  <w:pPr>
                    <w:rPr>
                      <w:rFonts w:asciiTheme="majorHAnsi" w:hAnsiTheme="majorHAnsi" w:cstheme="majorHAnsi"/>
                      <w:sz w:val="22"/>
                      <w:szCs w:val="22"/>
                      <w:lang w:val="en-GB"/>
                    </w:rPr>
                  </w:pPr>
                  <w:r w:rsidRPr="00D97347">
                    <w:rPr>
                      <w:rFonts w:asciiTheme="majorHAnsi" w:hAnsiTheme="majorHAnsi" w:cstheme="majorHAnsi"/>
                      <w:sz w:val="22"/>
                      <w:szCs w:val="22"/>
                      <w:lang w:val="en-GB"/>
                    </w:rPr>
                    <w:lastRenderedPageBreak/>
                    <w:t>7</w:t>
                  </w:r>
                  <w:r w:rsidR="00313FF4" w:rsidRPr="00D97347">
                    <w:rPr>
                      <w:rFonts w:asciiTheme="majorHAnsi" w:hAnsiTheme="majorHAnsi" w:cstheme="majorHAnsi"/>
                      <w:sz w:val="22"/>
                      <w:szCs w:val="22"/>
                      <w:lang w:val="en-GB"/>
                    </w:rPr>
                    <w:t>.</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Narrative</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on</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results</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to</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be</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completed</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by</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all</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entities</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(Max:800</w:t>
                  </w:r>
                  <w:r w:rsidR="00407C75" w:rsidRPr="00D97347">
                    <w:rPr>
                      <w:rFonts w:asciiTheme="majorHAnsi" w:hAnsiTheme="majorHAnsi" w:cstheme="majorHAnsi"/>
                      <w:sz w:val="22"/>
                      <w:szCs w:val="22"/>
                      <w:lang w:val="en-GB"/>
                    </w:rPr>
                    <w:t xml:space="preserve"> </w:t>
                  </w:r>
                  <w:r w:rsidR="004976E1" w:rsidRPr="00D97347">
                    <w:rPr>
                      <w:rFonts w:asciiTheme="majorHAnsi" w:hAnsiTheme="majorHAnsi" w:cstheme="majorHAnsi"/>
                      <w:sz w:val="22"/>
                      <w:szCs w:val="22"/>
                      <w:lang w:val="en-GB"/>
                    </w:rPr>
                    <w:t>w</w:t>
                  </w:r>
                  <w:r w:rsidR="00313FF4" w:rsidRPr="00D97347">
                    <w:rPr>
                      <w:rFonts w:asciiTheme="majorHAnsi" w:hAnsiTheme="majorHAnsi" w:cstheme="majorHAnsi"/>
                      <w:sz w:val="22"/>
                      <w:szCs w:val="22"/>
                      <w:lang w:val="en-GB"/>
                    </w:rPr>
                    <w:t>ords)</w:t>
                  </w:r>
                  <w:r w:rsidR="00407C75" w:rsidRPr="00D97347">
                    <w:rPr>
                      <w:rFonts w:asciiTheme="majorHAnsi" w:hAnsiTheme="majorHAnsi" w:cstheme="majorHAnsi"/>
                      <w:sz w:val="22"/>
                      <w:szCs w:val="22"/>
                      <w:lang w:val="en-GB"/>
                    </w:rPr>
                    <w:t xml:space="preserve"> </w:t>
                  </w:r>
                  <w:r w:rsidR="00313FF4" w:rsidRPr="00D97347">
                    <w:rPr>
                      <w:rFonts w:asciiTheme="majorHAnsi" w:hAnsiTheme="majorHAnsi" w:cstheme="majorHAnsi"/>
                      <w:sz w:val="22"/>
                      <w:szCs w:val="22"/>
                      <w:lang w:val="en-GB"/>
                    </w:rPr>
                    <w:t>*:</w:t>
                  </w:r>
                </w:p>
                <w:p w14:paraId="70C46394" w14:textId="77777777" w:rsidR="00313FF4" w:rsidRPr="00D97347" w:rsidRDefault="00313FF4" w:rsidP="00313FF4">
                  <w:pPr>
                    <w:rPr>
                      <w:rFonts w:asciiTheme="majorHAnsi" w:hAnsiTheme="majorHAnsi" w:cstheme="majorHAnsi"/>
                      <w:sz w:val="22"/>
                      <w:szCs w:val="22"/>
                      <w:lang w:val="en-GB"/>
                    </w:rPr>
                  </w:pPr>
                </w:p>
                <w:p w14:paraId="392D20A9" w14:textId="01499E71" w:rsidR="00313FF4" w:rsidRPr="00D97347" w:rsidRDefault="00313FF4" w:rsidP="00313FF4">
                  <w:pPr>
                    <w:rPr>
                      <w:rFonts w:asciiTheme="majorHAnsi" w:hAnsiTheme="majorHAnsi" w:cstheme="majorBidi"/>
                      <w:sz w:val="22"/>
                      <w:szCs w:val="22"/>
                      <w:lang w:val="en-GB"/>
                    </w:rPr>
                  </w:pPr>
                  <w:r w:rsidRPr="00D97347" w:rsidDel="00C62F6F">
                    <w:rPr>
                      <w:rFonts w:asciiTheme="majorHAnsi" w:hAnsiTheme="majorHAnsi" w:cstheme="majorBidi"/>
                      <w:sz w:val="22"/>
                      <w:szCs w:val="22"/>
                      <w:lang w:val="en-GB"/>
                    </w:rPr>
                    <w:t>Complement</w:t>
                  </w:r>
                  <w:r w:rsidR="00407C75" w:rsidRPr="00D97347" w:rsidDel="00C62F6F">
                    <w:rPr>
                      <w:rFonts w:asciiTheme="majorHAnsi" w:hAnsiTheme="majorHAnsi" w:cstheme="majorBidi"/>
                      <w:sz w:val="22"/>
                      <w:szCs w:val="22"/>
                      <w:lang w:val="en-GB"/>
                    </w:rPr>
                    <w:t xml:space="preserve"> </w:t>
                  </w:r>
                  <w:r w:rsidRPr="00D97347" w:rsidDel="00C62F6F">
                    <w:rPr>
                      <w:rFonts w:asciiTheme="majorHAnsi" w:hAnsiTheme="majorHAnsi" w:cstheme="majorBidi"/>
                      <w:sz w:val="22"/>
                      <w:szCs w:val="22"/>
                      <w:lang w:val="en-GB"/>
                    </w:rPr>
                    <w:t>the</w:t>
                  </w:r>
                  <w:r w:rsidR="00407C75" w:rsidRPr="00D97347" w:rsidDel="00C62F6F">
                    <w:rPr>
                      <w:rFonts w:asciiTheme="majorHAnsi" w:hAnsiTheme="majorHAnsi" w:cstheme="majorBidi"/>
                      <w:sz w:val="22"/>
                      <w:szCs w:val="22"/>
                      <w:lang w:val="en-GB"/>
                    </w:rPr>
                    <w:t xml:space="preserve"> </w:t>
                  </w:r>
                  <w:r w:rsidRPr="00D97347" w:rsidDel="00C62F6F">
                    <w:rPr>
                      <w:rFonts w:asciiTheme="majorHAnsi" w:hAnsiTheme="majorHAnsi" w:cstheme="majorBidi"/>
                      <w:sz w:val="22"/>
                      <w:szCs w:val="22"/>
                      <w:lang w:val="en-GB"/>
                    </w:rPr>
                    <w:t>UN-SWAP</w:t>
                  </w:r>
                  <w:r w:rsidR="00407C75" w:rsidRPr="00D97347" w:rsidDel="00C62F6F">
                    <w:rPr>
                      <w:rFonts w:asciiTheme="majorHAnsi" w:hAnsiTheme="majorHAnsi" w:cstheme="majorBidi"/>
                      <w:sz w:val="22"/>
                      <w:szCs w:val="22"/>
                      <w:lang w:val="en-GB"/>
                    </w:rPr>
                    <w:t xml:space="preserve"> </w:t>
                  </w:r>
                  <w:r w:rsidRPr="00D97347" w:rsidDel="00C62F6F">
                    <w:rPr>
                      <w:rFonts w:asciiTheme="majorHAnsi" w:hAnsiTheme="majorHAnsi" w:cstheme="majorBidi"/>
                      <w:sz w:val="22"/>
                      <w:szCs w:val="22"/>
                      <w:lang w:val="en-GB"/>
                    </w:rPr>
                    <w:t>rating</w:t>
                  </w:r>
                  <w:r w:rsidR="00407C75" w:rsidRPr="00D97347" w:rsidDel="00C62F6F">
                    <w:rPr>
                      <w:rFonts w:asciiTheme="majorHAnsi" w:hAnsiTheme="majorHAnsi" w:cstheme="majorBidi"/>
                      <w:sz w:val="22"/>
                      <w:szCs w:val="22"/>
                      <w:lang w:val="en-GB"/>
                    </w:rPr>
                    <w:t xml:space="preserve"> </w:t>
                  </w:r>
                  <w:r w:rsidRPr="00D97347" w:rsidDel="00C62F6F">
                    <w:rPr>
                      <w:rFonts w:asciiTheme="majorHAnsi" w:hAnsiTheme="majorHAnsi" w:cstheme="majorBidi"/>
                      <w:sz w:val="22"/>
                      <w:szCs w:val="22"/>
                      <w:lang w:val="en-GB"/>
                    </w:rPr>
                    <w:t>noted</w:t>
                  </w:r>
                  <w:r w:rsidR="00407C75" w:rsidRPr="00D97347" w:rsidDel="00C62F6F">
                    <w:rPr>
                      <w:rFonts w:asciiTheme="majorHAnsi" w:hAnsiTheme="majorHAnsi" w:cstheme="majorBidi"/>
                      <w:sz w:val="22"/>
                      <w:szCs w:val="22"/>
                      <w:lang w:val="en-GB"/>
                    </w:rPr>
                    <w:t xml:space="preserve"> </w:t>
                  </w:r>
                  <w:r w:rsidRPr="00D97347" w:rsidDel="00C62F6F">
                    <w:rPr>
                      <w:rFonts w:asciiTheme="majorHAnsi" w:hAnsiTheme="majorHAnsi" w:cstheme="majorBidi"/>
                      <w:sz w:val="22"/>
                      <w:szCs w:val="22"/>
                      <w:lang w:val="en-GB"/>
                    </w:rPr>
                    <w:t>above</w:t>
                  </w:r>
                  <w:r w:rsidR="00407C75" w:rsidRPr="00D97347" w:rsidDel="00C62F6F">
                    <w:rPr>
                      <w:rFonts w:asciiTheme="majorHAnsi" w:hAnsiTheme="majorHAnsi" w:cstheme="majorBidi"/>
                      <w:sz w:val="22"/>
                      <w:szCs w:val="22"/>
                      <w:lang w:val="en-GB"/>
                    </w:rPr>
                    <w:t xml:space="preserve"> </w:t>
                  </w:r>
                  <w:r w:rsidRPr="00D97347" w:rsidDel="00C62F6F">
                    <w:rPr>
                      <w:rFonts w:asciiTheme="majorHAnsi" w:hAnsiTheme="majorHAnsi" w:cstheme="majorBidi"/>
                      <w:sz w:val="22"/>
                      <w:szCs w:val="22"/>
                      <w:lang w:val="en-GB"/>
                    </w:rPr>
                    <w:t>with</w:t>
                  </w:r>
                  <w:r w:rsidR="00407C75" w:rsidRPr="00D97347" w:rsidDel="00C62F6F">
                    <w:rPr>
                      <w:rFonts w:asciiTheme="majorHAnsi" w:hAnsiTheme="majorHAnsi" w:cstheme="majorBidi"/>
                      <w:sz w:val="22"/>
                      <w:szCs w:val="22"/>
                      <w:lang w:val="en-GB"/>
                    </w:rPr>
                    <w:t xml:space="preserve"> </w:t>
                  </w:r>
                  <w:r w:rsidRPr="00D97347" w:rsidDel="00C62F6F">
                    <w:rPr>
                      <w:rFonts w:asciiTheme="majorHAnsi" w:hAnsiTheme="majorHAnsi" w:cstheme="majorBidi"/>
                      <w:sz w:val="22"/>
                      <w:szCs w:val="22"/>
                      <w:lang w:val="en-GB"/>
                    </w:rPr>
                    <w:t>a</w:t>
                  </w:r>
                  <w:r w:rsidR="00407C75" w:rsidRPr="00D97347" w:rsidDel="00C62F6F">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narrative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on</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results</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illustrating</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the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high-level</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result</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achieved.</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Organize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the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narrative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by</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the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typology</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of</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UN</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system-wide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contributions</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(see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above).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Select</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maximum</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of</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three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areas</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in</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order</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of</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priority</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of</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focus</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and</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highlight</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which</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have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been</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selected.</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In</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the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narrative,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make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sure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to</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establish</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the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link</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between</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the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high-level</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result</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and</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the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SDGs.</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Include</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both</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targeted</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and</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mainstreamed</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results</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here.</w:t>
                  </w:r>
                </w:p>
                <w:p w14:paraId="134AC73E" w14:textId="77777777" w:rsidR="00313FF4" w:rsidRPr="00D97347" w:rsidRDefault="00313FF4" w:rsidP="00313FF4">
                  <w:pPr>
                    <w:rPr>
                      <w:rFonts w:asciiTheme="majorHAnsi" w:hAnsiTheme="majorHAnsi" w:cstheme="majorHAnsi"/>
                      <w:sz w:val="22"/>
                      <w:szCs w:val="22"/>
                      <w:lang w:val="en-GB"/>
                    </w:rPr>
                  </w:pPr>
                </w:p>
                <w:p w14:paraId="17950D8E" w14:textId="2C608818" w:rsidR="00313FF4" w:rsidRPr="003B2A41" w:rsidRDefault="00313FF4" w:rsidP="00313FF4">
                  <w:pPr>
                    <w:rPr>
                      <w:rFonts w:asciiTheme="majorHAnsi" w:hAnsiTheme="majorHAnsi" w:cstheme="majorHAnsi"/>
                      <w:sz w:val="22"/>
                      <w:szCs w:val="22"/>
                      <w:lang w:val="en-GB"/>
                    </w:rPr>
                  </w:pPr>
                  <w:r w:rsidRPr="006A104D">
                    <w:rPr>
                      <w:rFonts w:asciiTheme="majorHAnsi" w:hAnsiTheme="majorHAnsi" w:cstheme="majorHAnsi"/>
                      <w:sz w:val="22"/>
                      <w:szCs w:val="22"/>
                      <w:lang w:val="en-GB"/>
                    </w:rPr>
                    <w:t>The</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narrative</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should</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also</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include</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reference</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to</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contributions</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to</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achieving</w:t>
                  </w:r>
                  <w:r w:rsidR="00407C75" w:rsidRPr="006A104D">
                    <w:rPr>
                      <w:rFonts w:asciiTheme="majorHAnsi" w:hAnsiTheme="majorHAnsi" w:cstheme="majorHAnsi"/>
                      <w:sz w:val="22"/>
                      <w:szCs w:val="22"/>
                      <w:lang w:val="en-GB"/>
                    </w:rPr>
                    <w:t xml:space="preserve"> </w:t>
                  </w:r>
                  <w:r w:rsidRPr="006A104D">
                    <w:rPr>
                      <w:rFonts w:asciiTheme="majorHAnsi" w:hAnsiTheme="majorHAnsi" w:cstheme="majorHAnsi"/>
                      <w:sz w:val="22"/>
                      <w:szCs w:val="22"/>
                      <w:lang w:val="en-GB"/>
                    </w:rPr>
                    <w:t>SDG</w:t>
                  </w:r>
                  <w:r w:rsidR="00407C75" w:rsidRPr="006A104D">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5</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results</w:t>
                  </w:r>
                  <w:r w:rsidR="10CBEF08" w:rsidRPr="003B2A41">
                    <w:rPr>
                      <w:rFonts w:asciiTheme="majorHAnsi" w:hAnsiTheme="majorHAnsi" w:cstheme="majorHAnsi"/>
                      <w:sz w:val="22"/>
                      <w:szCs w:val="22"/>
                      <w:lang w:val="en-GB"/>
                    </w:rPr>
                    <w:t xml:space="preserve"> as appropriate</w:t>
                  </w:r>
                  <w:r w:rsidR="3EF085FE" w:rsidRPr="003B2A41">
                    <w:rPr>
                      <w:rFonts w:asciiTheme="majorHAnsi" w:hAnsiTheme="majorHAnsi" w:cstheme="majorHAnsi"/>
                      <w:sz w:val="22"/>
                      <w:szCs w:val="22"/>
                      <w:lang w:val="en-GB"/>
                    </w:rPr>
                    <w:t>.</w:t>
                  </w:r>
                  <w:r w:rsidR="00B779A4" w:rsidRPr="003B2A41">
                    <w:rPr>
                      <w:rFonts w:asciiTheme="majorHAnsi" w:hAnsiTheme="majorHAnsi" w:cstheme="majorHAnsi"/>
                      <w:sz w:val="22"/>
                      <w:szCs w:val="22"/>
                      <w:lang w:val="en-GB"/>
                    </w:rPr>
                    <w:t xml:space="preserve"> </w:t>
                  </w:r>
                  <w:r w:rsidR="2AB8A209" w:rsidRPr="003B2A41">
                    <w:rPr>
                      <w:rFonts w:asciiTheme="majorHAnsi" w:hAnsiTheme="majorHAnsi" w:cstheme="majorHAnsi"/>
                      <w:sz w:val="22"/>
                      <w:szCs w:val="22"/>
                      <w:lang w:val="en-GB"/>
                    </w:rPr>
                    <w:t>Please respond to these two questions</w:t>
                  </w:r>
                  <w:r w:rsidR="3B3EA0CF" w:rsidRPr="003B2A41">
                    <w:rPr>
                      <w:rFonts w:asciiTheme="majorHAnsi" w:hAnsiTheme="majorHAnsi" w:cstheme="majorHAnsi"/>
                      <w:sz w:val="22"/>
                      <w:szCs w:val="22"/>
                      <w:lang w:val="en-GB"/>
                    </w:rPr>
                    <w:t>:</w:t>
                  </w:r>
                </w:p>
                <w:p w14:paraId="3300D27C" w14:textId="68CAC79C" w:rsidR="00132D30" w:rsidRPr="003B2A41" w:rsidRDefault="00313FF4" w:rsidP="003720CE">
                  <w:pPr>
                    <w:pStyle w:val="ListParagraph"/>
                    <w:numPr>
                      <w:ilvl w:val="0"/>
                      <w:numId w:val="29"/>
                    </w:numPr>
                    <w:rPr>
                      <w:rFonts w:asciiTheme="majorHAnsi" w:hAnsiTheme="majorHAnsi" w:cstheme="majorHAnsi"/>
                      <w:sz w:val="22"/>
                      <w:szCs w:val="22"/>
                      <w:lang w:val="en-GB"/>
                    </w:rPr>
                  </w:pPr>
                  <w:r w:rsidRPr="003B2A41">
                    <w:rPr>
                      <w:rFonts w:asciiTheme="majorHAnsi" w:hAnsiTheme="majorHAnsi" w:cstheme="majorHAnsi"/>
                      <w:sz w:val="22"/>
                      <w:szCs w:val="22"/>
                      <w:lang w:val="en-GB"/>
                    </w:rPr>
                    <w:t>What</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was</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achieved</w:t>
                  </w:r>
                  <w:r w:rsidR="00132D30" w:rsidRPr="003B2A41">
                    <w:rPr>
                      <w:rFonts w:asciiTheme="majorHAnsi" w:hAnsiTheme="majorHAnsi" w:cstheme="majorHAnsi"/>
                      <w:sz w:val="22"/>
                      <w:szCs w:val="22"/>
                      <w:lang w:val="en-GB"/>
                    </w:rPr>
                    <w:t>?</w:t>
                  </w:r>
                  <w:r w:rsidR="005542AE" w:rsidRPr="003B2A41">
                    <w:rPr>
                      <w:rFonts w:asciiTheme="majorHAnsi" w:hAnsiTheme="majorHAnsi" w:cstheme="majorHAnsi"/>
                      <w:sz w:val="22"/>
                      <w:szCs w:val="22"/>
                      <w:lang w:val="en-GB"/>
                    </w:rPr>
                    <w:t xml:space="preserve"> The narrative should focus specifically on how programming has supported </w:t>
                  </w:r>
                  <w:r w:rsidR="5C63ABA6" w:rsidRPr="003B2A41">
                    <w:rPr>
                      <w:rFonts w:asciiTheme="majorHAnsi" w:hAnsiTheme="majorHAnsi" w:cstheme="majorHAnsi"/>
                      <w:sz w:val="22"/>
                      <w:szCs w:val="22"/>
                      <w:lang w:val="en-GB"/>
                    </w:rPr>
                    <w:t xml:space="preserve">the </w:t>
                  </w:r>
                  <w:r w:rsidR="005542AE" w:rsidRPr="003B2A41">
                    <w:rPr>
                      <w:rFonts w:asciiTheme="majorHAnsi" w:hAnsiTheme="majorHAnsi" w:cstheme="majorHAnsi"/>
                      <w:b/>
                      <w:sz w:val="22"/>
                      <w:szCs w:val="22"/>
                      <w:lang w:val="en-GB"/>
                    </w:rPr>
                    <w:t>achievement of GEEW results</w:t>
                  </w:r>
                  <w:r w:rsidR="005542AE" w:rsidRPr="003B2A41">
                    <w:rPr>
                      <w:rFonts w:asciiTheme="majorHAnsi" w:hAnsiTheme="majorHAnsi" w:cstheme="majorHAnsi"/>
                      <w:sz w:val="22"/>
                      <w:szCs w:val="22"/>
                      <w:lang w:val="en-GB"/>
                    </w:rPr>
                    <w:t xml:space="preserve">, rather than on activities such as </w:t>
                  </w:r>
                  <w:r w:rsidR="1D8FAF09" w:rsidRPr="003B2A41">
                    <w:rPr>
                      <w:rFonts w:asciiTheme="majorHAnsi" w:hAnsiTheme="majorHAnsi" w:cstheme="majorHAnsi"/>
                      <w:sz w:val="22"/>
                      <w:szCs w:val="22"/>
                      <w:lang w:val="en-GB"/>
                    </w:rPr>
                    <w:t>for example</w:t>
                  </w:r>
                  <w:r w:rsidR="03FFB549" w:rsidRPr="003B2A41">
                    <w:rPr>
                      <w:rFonts w:asciiTheme="majorHAnsi" w:hAnsiTheme="majorHAnsi" w:cstheme="majorHAnsi"/>
                      <w:sz w:val="22"/>
                      <w:szCs w:val="22"/>
                      <w:lang w:val="en-GB"/>
                    </w:rPr>
                    <w:t xml:space="preserve"> </w:t>
                  </w:r>
                  <w:r w:rsidR="005542AE" w:rsidRPr="003B2A41">
                    <w:rPr>
                      <w:rFonts w:asciiTheme="majorHAnsi" w:hAnsiTheme="majorHAnsi" w:cstheme="majorHAnsi"/>
                      <w:sz w:val="22"/>
                      <w:szCs w:val="22"/>
                      <w:lang w:val="en-GB"/>
                    </w:rPr>
                    <w:t>the number of trainings held.</w:t>
                  </w:r>
                </w:p>
                <w:p w14:paraId="2DDF2C4E" w14:textId="5C0C2007" w:rsidR="00313FF4" w:rsidRPr="00D97347" w:rsidRDefault="00313FF4" w:rsidP="003720CE">
                  <w:pPr>
                    <w:pStyle w:val="ListParagraph"/>
                    <w:numPr>
                      <w:ilvl w:val="0"/>
                      <w:numId w:val="29"/>
                    </w:numPr>
                    <w:rPr>
                      <w:rFonts w:asciiTheme="majorHAnsi" w:hAnsiTheme="majorHAnsi" w:cstheme="majorBidi"/>
                      <w:sz w:val="22"/>
                      <w:szCs w:val="22"/>
                      <w:lang w:val="en-GB"/>
                    </w:rPr>
                  </w:pPr>
                  <w:r w:rsidRPr="003B2A41">
                    <w:rPr>
                      <w:rFonts w:asciiTheme="majorHAnsi" w:hAnsiTheme="majorHAnsi" w:cstheme="majorHAnsi"/>
                      <w:sz w:val="22"/>
                      <w:szCs w:val="22"/>
                      <w:lang w:val="en-GB"/>
                    </w:rPr>
                    <w:t>How</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was</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the</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result</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achieved</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and</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how</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were</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barriers</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to</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promotion</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of</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GEEW</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overcome</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(e.g</w:t>
                  </w:r>
                  <w:r w:rsidR="57F26FA6" w:rsidRPr="003B2A41">
                    <w:rPr>
                      <w:rFonts w:asciiTheme="majorHAnsi" w:hAnsiTheme="majorHAnsi" w:cstheme="majorHAnsi"/>
                      <w:sz w:val="22"/>
                      <w:szCs w:val="22"/>
                      <w:lang w:val="en-GB"/>
                    </w:rPr>
                    <w:t>.,</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inter-agency</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cooperation,</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strong</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partnerships,</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leadership</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by</w:t>
                  </w:r>
                  <w:r w:rsidR="00407C75" w:rsidRPr="003B2A41">
                    <w:rPr>
                      <w:rFonts w:asciiTheme="majorHAnsi" w:hAnsiTheme="majorHAnsi" w:cstheme="majorHAnsi"/>
                      <w:sz w:val="22"/>
                      <w:szCs w:val="22"/>
                      <w:lang w:val="en-GB"/>
                    </w:rPr>
                    <w:t xml:space="preserve"> </w:t>
                  </w:r>
                  <w:r w:rsidRPr="003B2A41">
                    <w:rPr>
                      <w:rFonts w:asciiTheme="majorHAnsi" w:hAnsiTheme="majorHAnsi" w:cstheme="majorHAnsi"/>
                      <w:sz w:val="22"/>
                      <w:szCs w:val="22"/>
                      <w:lang w:val="en-GB"/>
                    </w:rPr>
                    <w:t>Member</w:t>
                  </w:r>
                  <w:r w:rsidR="00407C75" w:rsidRPr="003B2A41">
                    <w:rPr>
                      <w:rFonts w:asciiTheme="majorHAnsi" w:hAnsiTheme="majorHAnsi" w:cstheme="majorHAnsi"/>
                      <w:sz w:val="22"/>
                      <w:szCs w:val="22"/>
                      <w:lang w:val="en-GB"/>
                    </w:rPr>
                    <w:t xml:space="preserve"> </w:t>
                  </w:r>
                  <w:r w:rsidR="3EF085FE" w:rsidRPr="003B2A41">
                    <w:rPr>
                      <w:rFonts w:asciiTheme="majorHAnsi" w:hAnsiTheme="majorHAnsi" w:cstheme="majorHAnsi"/>
                      <w:sz w:val="22"/>
                      <w:szCs w:val="22"/>
                      <w:lang w:val="en-GB"/>
                    </w:rPr>
                    <w:t>State</w:t>
                  </w:r>
                  <w:r w:rsidR="7955C066" w:rsidRPr="003B2A41">
                    <w:rPr>
                      <w:rFonts w:asciiTheme="majorHAnsi" w:hAnsiTheme="majorHAnsi" w:cstheme="majorHAnsi"/>
                      <w:sz w:val="22"/>
                      <w:szCs w:val="22"/>
                      <w:lang w:val="en-GB"/>
                    </w:rPr>
                    <w:t>s, etc.</w:t>
                  </w:r>
                  <w:r w:rsidR="7C86EA51" w:rsidRPr="003B2A41">
                    <w:rPr>
                      <w:rFonts w:asciiTheme="majorHAnsi" w:hAnsiTheme="majorHAnsi" w:cstheme="majorHAnsi"/>
                      <w:sz w:val="22"/>
                      <w:szCs w:val="22"/>
                      <w:lang w:val="en-GB"/>
                    </w:rPr>
                    <w:t>)</w:t>
                  </w:r>
                </w:p>
              </w:tc>
            </w:tr>
            <w:tr w:rsidR="00657DCF" w:rsidRPr="00D97347" w14:paraId="6D7FCFF7" w14:textId="77777777" w:rsidTr="003B2A41">
              <w:trPr>
                <w:trHeight w:val="584"/>
              </w:trPr>
              <w:tc>
                <w:tcPr>
                  <w:tcW w:w="3758" w:type="dxa"/>
                  <w:tcBorders>
                    <w:top w:val="single" w:sz="4" w:space="0" w:color="auto"/>
                    <w:left w:val="single" w:sz="8" w:space="0" w:color="000000" w:themeColor="text1"/>
                    <w:bottom w:val="single" w:sz="4" w:space="0" w:color="auto"/>
                    <w:right w:val="single" w:sz="4" w:space="0" w:color="auto"/>
                  </w:tcBorders>
                  <w:shd w:val="clear" w:color="auto" w:fill="auto"/>
                  <w:tcMar>
                    <w:top w:w="72" w:type="dxa"/>
                    <w:left w:w="144" w:type="dxa"/>
                    <w:bottom w:w="72" w:type="dxa"/>
                    <w:right w:w="144" w:type="dxa"/>
                  </w:tcMar>
                </w:tcPr>
                <w:p w14:paraId="4D4986AE" w14:textId="4049E763" w:rsidR="00657DCF" w:rsidRPr="006832AA" w:rsidRDefault="1F692956" w:rsidP="00F571CB">
                  <w:pPr>
                    <w:rPr>
                      <w:rFonts w:asciiTheme="majorHAnsi" w:hAnsiTheme="majorHAnsi" w:cstheme="majorBidi"/>
                      <w:sz w:val="22"/>
                      <w:szCs w:val="22"/>
                      <w:lang w:val="en-GB"/>
                    </w:rPr>
                  </w:pPr>
                  <w:r w:rsidRPr="00D97347">
                    <w:rPr>
                      <w:rFonts w:asciiTheme="majorHAnsi" w:hAnsiTheme="majorHAnsi" w:cstheme="majorBidi"/>
                      <w:sz w:val="22"/>
                      <w:szCs w:val="22"/>
                      <w:lang w:val="en-GB"/>
                    </w:rPr>
                    <w:t xml:space="preserve">8. </w:t>
                  </w:r>
                  <w:bookmarkStart w:id="3" w:name="_Hlk119588676"/>
                  <w:r w:rsidR="1A388133" w:rsidRPr="00D97347">
                    <w:rPr>
                      <w:rFonts w:asciiTheme="majorHAnsi" w:hAnsiTheme="majorHAnsi" w:cstheme="majorBidi"/>
                      <w:sz w:val="22"/>
                      <w:szCs w:val="22"/>
                      <w:lang w:val="en-GB"/>
                    </w:rPr>
                    <w:t>Emerging crisis and global challenges, including</w:t>
                  </w:r>
                  <w:r w:rsidR="00657DCF" w:rsidRPr="00D97347">
                    <w:rPr>
                      <w:rFonts w:asciiTheme="majorHAnsi" w:hAnsiTheme="majorHAnsi" w:cstheme="majorBidi"/>
                      <w:sz w:val="22"/>
                      <w:szCs w:val="22"/>
                      <w:lang w:val="en-GB"/>
                    </w:rPr>
                    <w:t xml:space="preserve"> </w:t>
                  </w:r>
                  <w:r w:rsidR="00F571CB" w:rsidRPr="00D97347">
                    <w:rPr>
                      <w:rFonts w:asciiTheme="majorHAnsi" w:hAnsiTheme="majorHAnsi" w:cstheme="majorBidi"/>
                      <w:sz w:val="22"/>
                      <w:szCs w:val="22"/>
                      <w:lang w:val="en-GB"/>
                    </w:rPr>
                    <w:t>COVID-19 crisis, response and recovery</w:t>
                  </w:r>
                  <w:bookmarkEnd w:id="3"/>
                  <w:r w:rsidR="005542AE" w:rsidRPr="00D97347">
                    <w:rPr>
                      <w:rFonts w:asciiTheme="majorHAnsi" w:hAnsiTheme="majorHAnsi" w:cstheme="majorBidi"/>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p>
                <w:p w14:paraId="7299BDD1" w14:textId="77777777" w:rsidR="00B202B4" w:rsidRPr="00D97347" w:rsidRDefault="00B202B4" w:rsidP="00F571CB">
                  <w:pPr>
                    <w:rPr>
                      <w:rFonts w:asciiTheme="majorHAnsi" w:hAnsiTheme="majorHAnsi" w:cstheme="majorBidi"/>
                      <w:sz w:val="22"/>
                      <w:szCs w:val="22"/>
                      <w:lang w:val="en-GB"/>
                    </w:rPr>
                  </w:pPr>
                </w:p>
                <w:p w14:paraId="61306D32" w14:textId="36E1CB86" w:rsidR="00C62F6F" w:rsidRPr="00D97347" w:rsidRDefault="00C62F6F" w:rsidP="00F571CB">
                  <w:pPr>
                    <w:rPr>
                      <w:rFonts w:asciiTheme="majorHAnsi" w:hAnsiTheme="majorHAnsi" w:cstheme="majorBidi"/>
                      <w:sz w:val="22"/>
                      <w:szCs w:val="22"/>
                      <w:lang w:val="en-GB"/>
                    </w:rPr>
                  </w:pPr>
                </w:p>
              </w:tc>
              <w:tc>
                <w:tcPr>
                  <w:tcW w:w="9364" w:type="dxa"/>
                  <w:gridSpan w:val="2"/>
                  <w:tcBorders>
                    <w:top w:val="single" w:sz="4" w:space="0" w:color="auto"/>
                    <w:left w:val="single" w:sz="8" w:space="0" w:color="000000" w:themeColor="text1"/>
                    <w:bottom w:val="single" w:sz="4" w:space="0" w:color="auto"/>
                    <w:right w:val="single" w:sz="4" w:space="0" w:color="auto"/>
                  </w:tcBorders>
                  <w:shd w:val="clear" w:color="auto" w:fill="auto"/>
                </w:tcPr>
                <w:p w14:paraId="37B43877" w14:textId="2BBCABB7" w:rsidR="00657DCF" w:rsidRPr="00D97347" w:rsidRDefault="00657DCF" w:rsidP="6E3A8903">
                  <w:pPr>
                    <w:spacing w:after="120" w:line="259" w:lineRule="auto"/>
                    <w:ind w:left="144"/>
                    <w:rPr>
                      <w:rFonts w:asciiTheme="majorHAnsi" w:hAnsiTheme="majorHAnsi" w:cstheme="majorBidi"/>
                      <w:sz w:val="22"/>
                      <w:szCs w:val="22"/>
                      <w:lang w:val="en-GB"/>
                    </w:rPr>
                  </w:pPr>
                  <w:proofErr w:type="gramStart"/>
                  <w:r w:rsidRPr="00D97347">
                    <w:rPr>
                      <w:rFonts w:asciiTheme="majorHAnsi" w:hAnsiTheme="majorHAnsi" w:cstheme="majorBidi"/>
                      <w:sz w:val="22"/>
                      <w:szCs w:val="22"/>
                      <w:lang w:val="en-GB"/>
                    </w:rPr>
                    <w:t xml:space="preserve">In regard </w:t>
                  </w:r>
                  <w:r w:rsidR="00E2657E" w:rsidRPr="00D97347">
                    <w:rPr>
                      <w:rFonts w:asciiTheme="majorHAnsi" w:hAnsiTheme="majorHAnsi" w:cstheme="majorBidi"/>
                      <w:sz w:val="22"/>
                      <w:szCs w:val="22"/>
                      <w:lang w:val="en-GB"/>
                    </w:rPr>
                    <w:t>to</w:t>
                  </w:r>
                  <w:proofErr w:type="gramEnd"/>
                  <w:r w:rsidR="00E2657E" w:rsidRPr="00D97347">
                    <w:rPr>
                      <w:rFonts w:asciiTheme="majorHAnsi" w:hAnsiTheme="majorHAnsi" w:cstheme="majorBidi"/>
                      <w:sz w:val="22"/>
                      <w:szCs w:val="22"/>
                      <w:lang w:val="en-GB"/>
                    </w:rPr>
                    <w:t xml:space="preserve"> emerging</w:t>
                  </w:r>
                  <w:r w:rsidRPr="00D97347">
                    <w:rPr>
                      <w:rFonts w:asciiTheme="majorHAnsi" w:hAnsiTheme="majorHAnsi" w:cstheme="majorBidi"/>
                      <w:sz w:val="22"/>
                      <w:szCs w:val="22"/>
                      <w:lang w:val="en-GB"/>
                    </w:rPr>
                    <w:t xml:space="preserve"> crisis</w:t>
                  </w:r>
                  <w:r w:rsidR="00396B62" w:rsidRPr="00D97347">
                    <w:rPr>
                      <w:rFonts w:asciiTheme="majorHAnsi" w:hAnsiTheme="majorHAnsi" w:cstheme="majorBidi"/>
                      <w:sz w:val="22"/>
                      <w:szCs w:val="22"/>
                      <w:lang w:val="en-GB"/>
                    </w:rPr>
                    <w:t xml:space="preserve"> and global challenges, as well as COVI</w:t>
                  </w:r>
                  <w:r w:rsidR="0050090D" w:rsidRPr="00D97347">
                    <w:rPr>
                      <w:rFonts w:asciiTheme="majorHAnsi" w:hAnsiTheme="majorHAnsi" w:cstheme="majorBidi"/>
                      <w:sz w:val="22"/>
                      <w:szCs w:val="22"/>
                      <w:lang w:val="en-GB"/>
                    </w:rPr>
                    <w:t>D</w:t>
                  </w:r>
                  <w:r w:rsidR="00396B62" w:rsidRPr="00D97347">
                    <w:rPr>
                      <w:rFonts w:asciiTheme="majorHAnsi" w:hAnsiTheme="majorHAnsi" w:cstheme="majorBidi"/>
                      <w:sz w:val="22"/>
                      <w:szCs w:val="22"/>
                      <w:lang w:val="en-GB"/>
                    </w:rPr>
                    <w:t xml:space="preserve">-19 </w:t>
                  </w:r>
                  <w:r w:rsidRPr="00D97347">
                    <w:rPr>
                      <w:rFonts w:asciiTheme="majorHAnsi" w:hAnsiTheme="majorHAnsi" w:cstheme="majorBidi"/>
                      <w:sz w:val="22"/>
                      <w:szCs w:val="22"/>
                      <w:lang w:val="en-GB"/>
                    </w:rPr>
                    <w:t xml:space="preserve">and </w:t>
                  </w:r>
                  <w:r w:rsidR="23554D34" w:rsidRPr="00D97347">
                    <w:rPr>
                      <w:rFonts w:asciiTheme="majorHAnsi" w:hAnsiTheme="majorHAnsi" w:cstheme="majorBidi"/>
                      <w:sz w:val="22"/>
                      <w:szCs w:val="22"/>
                      <w:lang w:val="en-GB"/>
                    </w:rPr>
                    <w:t>their</w:t>
                  </w:r>
                  <w:r w:rsidRPr="00D97347">
                    <w:rPr>
                      <w:rFonts w:asciiTheme="majorHAnsi" w:hAnsiTheme="majorHAnsi" w:cstheme="majorBidi"/>
                      <w:sz w:val="22"/>
                      <w:szCs w:val="22"/>
                      <w:lang w:val="en-GB"/>
                    </w:rPr>
                    <w:t xml:space="preserve"> impact on </w:t>
                  </w:r>
                  <w:r w:rsidR="1F692956" w:rsidRPr="00D97347">
                    <w:rPr>
                      <w:rFonts w:asciiTheme="majorHAnsi" w:hAnsiTheme="majorHAnsi" w:cstheme="majorBidi"/>
                      <w:sz w:val="22"/>
                      <w:szCs w:val="22"/>
                      <w:lang w:val="en-GB"/>
                    </w:rPr>
                    <w:t>GE</w:t>
                  </w:r>
                  <w:r w:rsidR="0E8037F8" w:rsidRPr="00D97347">
                    <w:rPr>
                      <w:rFonts w:asciiTheme="majorHAnsi" w:hAnsiTheme="majorHAnsi" w:cstheme="majorBidi"/>
                      <w:sz w:val="22"/>
                      <w:szCs w:val="22"/>
                      <w:lang w:val="en-GB"/>
                    </w:rPr>
                    <w:t>EW</w:t>
                  </w:r>
                  <w:r w:rsidRPr="00D97347">
                    <w:rPr>
                      <w:rFonts w:asciiTheme="majorHAnsi" w:hAnsiTheme="majorHAnsi" w:cstheme="majorBidi"/>
                      <w:sz w:val="22"/>
                      <w:szCs w:val="22"/>
                      <w:lang w:val="en-GB"/>
                    </w:rPr>
                    <w:t>, please select the most relevant contribution from the</w:t>
                  </w:r>
                  <w:r w:rsidR="00C62F6F" w:rsidRPr="00D97347">
                    <w:rPr>
                      <w:rFonts w:asciiTheme="majorHAnsi" w:hAnsiTheme="majorHAnsi" w:cstheme="majorBidi"/>
                      <w:sz w:val="22"/>
                      <w:szCs w:val="22"/>
                      <w:lang w:val="en-GB"/>
                    </w:rPr>
                    <w:t xml:space="preserve"> reporting</w:t>
                  </w:r>
                  <w:r w:rsidRPr="00D97347">
                    <w:rPr>
                      <w:rFonts w:asciiTheme="majorHAnsi" w:hAnsiTheme="majorHAnsi" w:cstheme="majorBidi"/>
                      <w:sz w:val="22"/>
                      <w:szCs w:val="22"/>
                      <w:lang w:val="en-GB"/>
                    </w:rPr>
                    <w:t xml:space="preserve"> entity in </w:t>
                  </w:r>
                  <w:r w:rsidR="00C62F6F" w:rsidRPr="00220409">
                    <w:rPr>
                      <w:rFonts w:asciiTheme="majorHAnsi" w:hAnsiTheme="majorHAnsi" w:cstheme="majorBidi"/>
                      <w:sz w:val="22"/>
                      <w:szCs w:val="22"/>
                      <w:lang w:val="en-GB"/>
                    </w:rPr>
                    <w:t>202</w:t>
                  </w:r>
                  <w:r w:rsidR="00220409" w:rsidRPr="00220409">
                    <w:rPr>
                      <w:rFonts w:asciiTheme="majorHAnsi" w:hAnsiTheme="majorHAnsi" w:cstheme="majorBidi"/>
                      <w:sz w:val="22"/>
                      <w:szCs w:val="22"/>
                      <w:lang w:val="en-GB"/>
                    </w:rPr>
                    <w:t>3</w:t>
                  </w:r>
                </w:p>
                <w:p w14:paraId="4E7C8B31" w14:textId="77777777" w:rsidR="00657DCF" w:rsidRPr="00D97347" w:rsidRDefault="00657DCF" w:rsidP="003720CE">
                  <w:pPr>
                    <w:pStyle w:val="NormalWeb"/>
                    <w:numPr>
                      <w:ilvl w:val="0"/>
                      <w:numId w:val="31"/>
                    </w:numPr>
                    <w:spacing w:before="0" w:beforeAutospacing="0" w:after="0" w:afterAutospacing="0"/>
                    <w:rPr>
                      <w:rFonts w:asciiTheme="majorHAnsi" w:hAnsiTheme="majorHAnsi" w:cstheme="majorHAnsi"/>
                      <w:sz w:val="22"/>
                      <w:szCs w:val="22"/>
                      <w:lang w:val="en-GB" w:eastAsia="en-CA"/>
                    </w:rPr>
                  </w:pPr>
                  <w:r w:rsidRPr="00D97347">
                    <w:rPr>
                      <w:rFonts w:asciiTheme="majorHAnsi" w:hAnsiTheme="majorHAnsi" w:cstheme="majorHAnsi"/>
                      <w:sz w:val="22"/>
                      <w:szCs w:val="22"/>
                      <w:lang w:val="en-GB" w:eastAsia="en-CA"/>
                    </w:rPr>
                    <w:t>Contribution to the delivery of a health response</w:t>
                  </w:r>
                </w:p>
                <w:p w14:paraId="1DB4E398" w14:textId="77777777" w:rsidR="00D73C47" w:rsidRPr="00D97347" w:rsidRDefault="00657DCF" w:rsidP="003720CE">
                  <w:pPr>
                    <w:pStyle w:val="NormalWeb"/>
                    <w:numPr>
                      <w:ilvl w:val="0"/>
                      <w:numId w:val="31"/>
                    </w:numPr>
                    <w:rPr>
                      <w:rFonts w:asciiTheme="majorHAnsi" w:hAnsiTheme="majorHAnsi" w:cstheme="majorHAnsi"/>
                      <w:sz w:val="22"/>
                      <w:szCs w:val="22"/>
                      <w:lang w:val="en-GB" w:eastAsia="en-CA"/>
                    </w:rPr>
                  </w:pPr>
                  <w:r w:rsidRPr="00D97347">
                    <w:rPr>
                      <w:rFonts w:asciiTheme="majorHAnsi" w:hAnsiTheme="majorHAnsi" w:cstheme="majorHAnsi"/>
                      <w:sz w:val="22"/>
                      <w:szCs w:val="22"/>
                      <w:lang w:val="en-GB" w:eastAsia="en-CA"/>
                    </w:rPr>
                    <w:t>Contribution to address the socioeconomic, humanitarian and human rights aspects of the crisis</w:t>
                  </w:r>
                </w:p>
                <w:p w14:paraId="4F8C0D7C" w14:textId="0ECA476F" w:rsidR="00657DCF" w:rsidRPr="00D97347" w:rsidRDefault="00657DCF" w:rsidP="003720CE">
                  <w:pPr>
                    <w:pStyle w:val="NormalWeb"/>
                    <w:numPr>
                      <w:ilvl w:val="0"/>
                      <w:numId w:val="31"/>
                    </w:numPr>
                    <w:spacing w:before="0" w:beforeAutospacing="0" w:after="0" w:afterAutospacing="0"/>
                    <w:rPr>
                      <w:rFonts w:asciiTheme="majorHAnsi" w:hAnsiTheme="majorHAnsi" w:cstheme="majorBidi"/>
                      <w:sz w:val="22"/>
                      <w:szCs w:val="22"/>
                      <w:lang w:val="en-GB" w:eastAsia="en-CA"/>
                    </w:rPr>
                  </w:pPr>
                  <w:r w:rsidRPr="00D97347">
                    <w:rPr>
                      <w:rFonts w:asciiTheme="majorHAnsi" w:hAnsiTheme="majorHAnsi" w:cstheme="majorBidi"/>
                      <w:sz w:val="22"/>
                      <w:szCs w:val="22"/>
                      <w:lang w:val="en-GB" w:eastAsia="en-CA"/>
                    </w:rPr>
                    <w:t xml:space="preserve">Contribution to a recovery process addressing the climate crisis, inequalities, </w:t>
                  </w:r>
                  <w:r w:rsidR="00E2657E" w:rsidRPr="00D97347">
                    <w:rPr>
                      <w:rFonts w:asciiTheme="majorHAnsi" w:hAnsiTheme="majorHAnsi" w:cstheme="majorBidi"/>
                      <w:sz w:val="22"/>
                      <w:szCs w:val="22"/>
                      <w:lang w:val="en-GB" w:eastAsia="en-CA"/>
                    </w:rPr>
                    <w:t>exclusion,</w:t>
                  </w:r>
                  <w:r w:rsidRPr="00D97347">
                    <w:rPr>
                      <w:rFonts w:asciiTheme="majorHAnsi" w:hAnsiTheme="majorHAnsi" w:cstheme="majorBidi"/>
                      <w:sz w:val="22"/>
                      <w:szCs w:val="22"/>
                      <w:lang w:val="en-GB" w:eastAsia="en-CA"/>
                    </w:rPr>
                    <w:t xml:space="preserve"> and gaps in social protection systems</w:t>
                  </w:r>
                </w:p>
                <w:p w14:paraId="5F4ECF9E" w14:textId="2F10DB42" w:rsidR="00E2657E" w:rsidRPr="00D97347" w:rsidRDefault="00E2657E" w:rsidP="003720CE">
                  <w:pPr>
                    <w:pStyle w:val="NormalWeb"/>
                    <w:numPr>
                      <w:ilvl w:val="0"/>
                      <w:numId w:val="31"/>
                    </w:numPr>
                    <w:spacing w:before="0" w:beforeAutospacing="0" w:after="0" w:afterAutospacing="0"/>
                    <w:rPr>
                      <w:rFonts w:asciiTheme="majorHAnsi" w:hAnsiTheme="majorHAnsi" w:cstheme="majorBidi"/>
                      <w:sz w:val="22"/>
                      <w:szCs w:val="22"/>
                      <w:lang w:val="en-GB" w:eastAsia="en-CA"/>
                    </w:rPr>
                  </w:pPr>
                  <w:r w:rsidRPr="00D97347">
                    <w:rPr>
                      <w:rFonts w:asciiTheme="majorHAnsi" w:hAnsiTheme="majorHAnsi" w:cstheme="majorBidi"/>
                      <w:sz w:val="22"/>
                      <w:szCs w:val="22"/>
                      <w:lang w:val="en-GB" w:eastAsia="en-CA"/>
                    </w:rPr>
                    <w:t>Other</w:t>
                  </w:r>
                </w:p>
              </w:tc>
            </w:tr>
            <w:tr w:rsidR="00551C94" w:rsidRPr="00D97347" w14:paraId="2098B8D5" w14:textId="77777777" w:rsidTr="0C8F3EF2">
              <w:trPr>
                <w:trHeight w:val="584"/>
              </w:trPr>
              <w:tc>
                <w:tcPr>
                  <w:tcW w:w="13122" w:type="dxa"/>
                  <w:gridSpan w:val="3"/>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2DD6B2DE" w14:textId="70D738C0" w:rsidR="00551C94" w:rsidRPr="00D97347" w:rsidRDefault="00657DCF" w:rsidP="009C3D38">
                  <w:pPr>
                    <w:rPr>
                      <w:rFonts w:asciiTheme="majorHAnsi" w:hAnsiTheme="majorHAnsi" w:cstheme="majorBidi"/>
                      <w:sz w:val="22"/>
                      <w:szCs w:val="22"/>
                      <w:lang w:val="en-GB"/>
                    </w:rPr>
                  </w:pPr>
                  <w:r w:rsidRPr="00D97347">
                    <w:rPr>
                      <w:rFonts w:asciiTheme="majorHAnsi" w:hAnsiTheme="majorHAnsi" w:cstheme="majorBidi"/>
                      <w:sz w:val="22"/>
                      <w:szCs w:val="22"/>
                      <w:lang w:val="en-GB"/>
                    </w:rPr>
                    <w:t xml:space="preserve">9. In alignment with the previous selection, describe specific focus of existing </w:t>
                  </w:r>
                  <w:r w:rsidRPr="00D97347">
                    <w:rPr>
                      <w:rFonts w:asciiTheme="majorHAnsi" w:hAnsiTheme="majorHAnsi" w:cstheme="majorBidi"/>
                      <w:sz w:val="22"/>
                      <w:szCs w:val="22"/>
                      <w:u w:val="single"/>
                      <w:lang w:val="en-GB"/>
                    </w:rPr>
                    <w:t>gender-related strategic work</w:t>
                  </w:r>
                  <w:r w:rsidRPr="00D97347">
                    <w:rPr>
                      <w:rFonts w:asciiTheme="majorHAnsi" w:hAnsiTheme="majorHAnsi" w:cstheme="majorBidi"/>
                      <w:sz w:val="22"/>
                      <w:szCs w:val="22"/>
                      <w:lang w:val="en-GB"/>
                    </w:rPr>
                    <w:t xml:space="preserve"> as well as new activities and deliverables in response to </w:t>
                  </w:r>
                  <w:r w:rsidR="4FF23A72" w:rsidRPr="00D97347">
                    <w:rPr>
                      <w:rFonts w:asciiTheme="majorHAnsi" w:hAnsiTheme="majorHAnsi" w:cstheme="majorBidi"/>
                      <w:sz w:val="22"/>
                      <w:szCs w:val="22"/>
                      <w:lang w:val="en-GB"/>
                    </w:rPr>
                    <w:t xml:space="preserve">emerging crisis and global challenges </w:t>
                  </w:r>
                  <w:r w:rsidR="00C13FF7" w:rsidRPr="00C13FF7">
                    <w:rPr>
                      <w:rFonts w:asciiTheme="majorHAnsi" w:hAnsiTheme="majorHAnsi" w:cstheme="majorBidi"/>
                      <w:bCs/>
                      <w:iCs/>
                      <w:color w:val="0070C0"/>
                      <w:sz w:val="22"/>
                      <w:szCs w:val="22"/>
                      <w:lang w:val="en-GB"/>
                    </w:rPr>
                    <w:t>(No longer mandatory)</w:t>
                  </w:r>
                </w:p>
              </w:tc>
            </w:tr>
          </w:tbl>
          <w:p w14:paraId="78AF2DB6" w14:textId="77777777" w:rsidR="00E75D22" w:rsidRPr="00D97347" w:rsidRDefault="00E75D22" w:rsidP="00D70835">
            <w:pPr>
              <w:rPr>
                <w:rFonts w:asciiTheme="majorHAnsi" w:hAnsiTheme="majorHAnsi" w:cstheme="majorHAnsi"/>
                <w:color w:val="000000"/>
                <w:sz w:val="22"/>
                <w:szCs w:val="22"/>
                <w:lang w:val="en-GB"/>
              </w:rPr>
            </w:pPr>
          </w:p>
          <w:p w14:paraId="5C0658DC" w14:textId="6F466E5C" w:rsidR="00054FD3" w:rsidRPr="00F50E37" w:rsidRDefault="003B70DD" w:rsidP="00D70835">
            <w:pPr>
              <w:rPr>
                <w:rFonts w:asciiTheme="majorHAnsi" w:hAnsiTheme="majorHAnsi" w:cstheme="majorBidi"/>
                <w:b/>
                <w:bCs/>
                <w:i/>
                <w:iCs/>
                <w:color w:val="0070C0"/>
                <w:sz w:val="22"/>
                <w:szCs w:val="22"/>
                <w:lang w:val="en-GB"/>
              </w:rPr>
            </w:pPr>
            <w:r>
              <w:rPr>
                <w:rFonts w:asciiTheme="majorHAnsi" w:hAnsiTheme="majorHAnsi" w:cstheme="majorBidi"/>
                <w:b/>
                <w:bCs/>
                <w:i/>
                <w:iCs/>
                <w:color w:val="0070C0"/>
                <w:sz w:val="22"/>
                <w:szCs w:val="22"/>
                <w:lang w:val="en-GB"/>
              </w:rPr>
              <w:t>Below questions are f</w:t>
            </w:r>
            <w:r w:rsidR="00054FD3" w:rsidRPr="00F50E37">
              <w:rPr>
                <w:rFonts w:asciiTheme="majorHAnsi" w:hAnsiTheme="majorHAnsi" w:cstheme="majorBidi"/>
                <w:b/>
                <w:bCs/>
                <w:i/>
                <w:iCs/>
                <w:color w:val="0070C0"/>
                <w:sz w:val="22"/>
                <w:szCs w:val="22"/>
                <w:lang w:val="en-GB"/>
              </w:rPr>
              <w:t>or “approaches” only</w:t>
            </w:r>
            <w:r w:rsidR="00676331">
              <w:rPr>
                <w:rFonts w:asciiTheme="majorHAnsi" w:hAnsiTheme="majorHAnsi" w:cstheme="majorBidi"/>
                <w:b/>
                <w:bCs/>
                <w:i/>
                <w:iCs/>
                <w:color w:val="0070C0"/>
                <w:sz w:val="22"/>
                <w:szCs w:val="22"/>
                <w:lang w:val="en-GB"/>
              </w:rPr>
              <w:t xml:space="preserve"> </w:t>
            </w:r>
            <w:r w:rsidR="00676331" w:rsidRPr="00CA79E8">
              <w:rPr>
                <w:rFonts w:asciiTheme="majorHAnsi" w:hAnsiTheme="majorHAnsi" w:cstheme="majorBidi"/>
                <w:color w:val="0070C0"/>
                <w:sz w:val="22"/>
                <w:szCs w:val="22"/>
                <w:lang w:val="en-GB"/>
              </w:rPr>
              <w:t>(</w:t>
            </w:r>
            <w:r w:rsidR="007F2C85" w:rsidRPr="00CA79E8">
              <w:rPr>
                <w:rFonts w:asciiTheme="majorHAnsi" w:hAnsiTheme="majorHAnsi" w:cstheme="majorBidi"/>
                <w:color w:val="0070C0"/>
                <w:sz w:val="22"/>
                <w:szCs w:val="22"/>
                <w:lang w:val="en-GB"/>
              </w:rPr>
              <w:t>No longer mandatory</w:t>
            </w:r>
            <w:r w:rsidR="00E45DF4" w:rsidRPr="00CA79E8">
              <w:rPr>
                <w:rFonts w:asciiTheme="majorHAnsi" w:hAnsiTheme="majorHAnsi" w:cstheme="majorBidi"/>
                <w:color w:val="0070C0"/>
                <w:sz w:val="22"/>
                <w:szCs w:val="22"/>
                <w:lang w:val="en-GB"/>
              </w:rPr>
              <w:t xml:space="preserve"> as of 2021</w:t>
            </w:r>
            <w:r w:rsidR="00676331" w:rsidRPr="00CA79E8">
              <w:rPr>
                <w:rFonts w:asciiTheme="majorHAnsi" w:hAnsiTheme="majorHAnsi" w:cstheme="majorBidi"/>
                <w:color w:val="0070C0"/>
                <w:sz w:val="22"/>
                <w:szCs w:val="22"/>
                <w:lang w:val="en-GB"/>
              </w:rPr>
              <w:t>)</w:t>
            </w:r>
            <w:r w:rsidR="00054FD3" w:rsidRPr="00CA79E8">
              <w:rPr>
                <w:rFonts w:asciiTheme="majorHAnsi" w:hAnsiTheme="majorHAnsi" w:cstheme="majorBidi"/>
                <w:color w:val="0070C0"/>
                <w:sz w:val="22"/>
                <w:szCs w:val="22"/>
                <w:lang w:val="en-GB"/>
              </w:rPr>
              <w:t>:</w:t>
            </w:r>
          </w:p>
          <w:p w14:paraId="4151FE1C" w14:textId="707A2608" w:rsidR="00B202B4" w:rsidRPr="00D97347" w:rsidRDefault="00E75D22" w:rsidP="5B6DFCDA">
            <w:pPr>
              <w:rPr>
                <w:rFonts w:asciiTheme="majorHAnsi" w:hAnsiTheme="majorHAnsi" w:cstheme="majorBidi"/>
                <w:color w:val="000000" w:themeColor="text1"/>
                <w:sz w:val="22"/>
                <w:szCs w:val="22"/>
              </w:rPr>
            </w:pPr>
            <w:r w:rsidRPr="5B6DFCDA">
              <w:rPr>
                <w:rFonts w:asciiTheme="majorHAnsi" w:hAnsiTheme="majorHAnsi" w:cstheme="majorBidi"/>
                <w:color w:val="000000" w:themeColor="text1"/>
                <w:sz w:val="22"/>
                <w:szCs w:val="22"/>
              </w:rPr>
              <w:t>If</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the</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“approaches</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requirement</w:t>
            </w:r>
            <w:r w:rsidR="00994351" w:rsidRPr="5B6DFCDA">
              <w:rPr>
                <w:rFonts w:asciiTheme="majorHAnsi" w:hAnsiTheme="majorHAnsi" w:cstheme="majorBidi"/>
                <w:color w:val="000000" w:themeColor="text1"/>
                <w:sz w:val="22"/>
                <w:szCs w:val="22"/>
              </w:rPr>
              <w:t>s”</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rating</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is</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chosen,</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entities</w:t>
            </w:r>
            <w:r w:rsidR="00407C75" w:rsidRPr="5B6DFCDA">
              <w:rPr>
                <w:rFonts w:asciiTheme="majorHAnsi" w:hAnsiTheme="majorHAnsi" w:cstheme="majorBidi"/>
                <w:color w:val="000000" w:themeColor="text1"/>
                <w:sz w:val="22"/>
                <w:szCs w:val="22"/>
              </w:rPr>
              <w:t xml:space="preserve"> </w:t>
            </w:r>
            <w:r w:rsidR="730DC14A" w:rsidRPr="5B6DFCDA">
              <w:rPr>
                <w:rFonts w:asciiTheme="majorHAnsi" w:hAnsiTheme="majorHAnsi" w:cstheme="majorBidi"/>
                <w:color w:val="000000" w:themeColor="text1"/>
                <w:sz w:val="22"/>
                <w:szCs w:val="22"/>
              </w:rPr>
              <w:t>may want to</w:t>
            </w:r>
            <w:r w:rsidR="30B87B52" w:rsidRPr="5B6DFCDA">
              <w:rPr>
                <w:rFonts w:asciiTheme="majorHAnsi" w:hAnsiTheme="majorHAnsi" w:cstheme="majorBidi"/>
                <w:color w:val="000000" w:themeColor="text1"/>
                <w:sz w:val="22"/>
                <w:szCs w:val="22"/>
              </w:rPr>
              <w:t xml:space="preserve"> explain the progress made by using a qualitative </w:t>
            </w:r>
            <w:r w:rsidR="68F6CA1F" w:rsidRPr="5B6DFCDA">
              <w:rPr>
                <w:rFonts w:asciiTheme="majorHAnsi" w:hAnsiTheme="majorHAnsi" w:cstheme="majorBidi"/>
                <w:color w:val="000000" w:themeColor="text1"/>
                <w:sz w:val="22"/>
                <w:szCs w:val="22"/>
              </w:rPr>
              <w:t>scale</w:t>
            </w:r>
            <w:r w:rsidR="30B87B52" w:rsidRPr="5B6DFCDA">
              <w:rPr>
                <w:rFonts w:asciiTheme="majorHAnsi" w:hAnsiTheme="majorHAnsi" w:cstheme="majorBidi"/>
                <w:color w:val="000000" w:themeColor="text1"/>
                <w:sz w:val="22"/>
                <w:szCs w:val="22"/>
              </w:rPr>
              <w:t xml:space="preserve"> </w:t>
            </w:r>
            <w:r w:rsidR="6F0BDB1E" w:rsidRPr="5B6DFCDA">
              <w:rPr>
                <w:rFonts w:asciiTheme="majorHAnsi" w:hAnsiTheme="majorHAnsi" w:cstheme="majorBidi"/>
                <w:color w:val="000000" w:themeColor="text1"/>
                <w:sz w:val="22"/>
                <w:szCs w:val="22"/>
              </w:rPr>
              <w:t>and to provide the</w:t>
            </w:r>
            <w:r w:rsidR="30B87B52" w:rsidRPr="5B6DFCDA">
              <w:rPr>
                <w:rFonts w:asciiTheme="majorHAnsi" w:hAnsiTheme="majorHAnsi" w:cstheme="majorBidi"/>
                <w:color w:val="000000" w:themeColor="text1"/>
                <w:sz w:val="22"/>
                <w:szCs w:val="22"/>
              </w:rPr>
              <w:t xml:space="preserve"> rationale for </w:t>
            </w:r>
            <w:r w:rsidR="2D7E1393" w:rsidRPr="5B6DFCDA">
              <w:rPr>
                <w:rFonts w:asciiTheme="majorHAnsi" w:hAnsiTheme="majorHAnsi" w:cstheme="majorBidi"/>
                <w:color w:val="000000" w:themeColor="text1"/>
                <w:sz w:val="22"/>
                <w:szCs w:val="22"/>
              </w:rPr>
              <w:t>that qualitative rating</w:t>
            </w:r>
            <w:r w:rsidR="2B4C1018" w:rsidRPr="5B6DFCDA">
              <w:rPr>
                <w:rFonts w:asciiTheme="majorHAnsi" w:hAnsiTheme="majorHAnsi" w:cstheme="majorBidi"/>
                <w:color w:val="000000" w:themeColor="text1"/>
                <w:sz w:val="22"/>
                <w:szCs w:val="22"/>
              </w:rPr>
              <w:t xml:space="preserve">. The </w:t>
            </w:r>
            <w:r w:rsidRPr="5B6DFCDA">
              <w:rPr>
                <w:rFonts w:asciiTheme="majorHAnsi" w:hAnsiTheme="majorHAnsi" w:cstheme="majorBidi"/>
                <w:color w:val="000000" w:themeColor="text1"/>
                <w:sz w:val="22"/>
                <w:szCs w:val="22"/>
              </w:rPr>
              <w:t>table</w:t>
            </w:r>
            <w:r w:rsidR="00407C75" w:rsidRPr="5B6DFCDA">
              <w:rPr>
                <w:rFonts w:asciiTheme="majorHAnsi" w:hAnsiTheme="majorHAnsi" w:cstheme="majorBidi"/>
                <w:color w:val="000000" w:themeColor="text1"/>
                <w:sz w:val="22"/>
                <w:szCs w:val="22"/>
              </w:rPr>
              <w:t xml:space="preserve"> </w:t>
            </w:r>
            <w:r w:rsidR="2918FDEE" w:rsidRPr="5B6DFCDA">
              <w:rPr>
                <w:rFonts w:asciiTheme="majorHAnsi" w:hAnsiTheme="majorHAnsi" w:cstheme="majorBidi"/>
                <w:color w:val="000000" w:themeColor="text1"/>
                <w:sz w:val="22"/>
                <w:szCs w:val="22"/>
              </w:rPr>
              <w:t xml:space="preserve">below provide </w:t>
            </w:r>
            <w:r w:rsidR="5DA7FAA3" w:rsidRPr="5B6DFCDA">
              <w:rPr>
                <w:rFonts w:asciiTheme="majorHAnsi" w:hAnsiTheme="majorHAnsi" w:cstheme="majorBidi"/>
                <w:color w:val="000000" w:themeColor="text1"/>
                <w:sz w:val="22"/>
                <w:szCs w:val="22"/>
              </w:rPr>
              <w:t xml:space="preserve">the explanation of </w:t>
            </w:r>
            <w:r w:rsidR="2918FDEE" w:rsidRPr="5B6DFCDA">
              <w:rPr>
                <w:rFonts w:asciiTheme="majorHAnsi" w:hAnsiTheme="majorHAnsi" w:cstheme="majorBidi"/>
                <w:color w:val="000000" w:themeColor="text1"/>
                <w:sz w:val="22"/>
                <w:szCs w:val="22"/>
              </w:rPr>
              <w:t xml:space="preserve">four </w:t>
            </w:r>
            <w:r w:rsidR="31B2A67C" w:rsidRPr="5B6DFCDA">
              <w:rPr>
                <w:rFonts w:asciiTheme="majorHAnsi" w:hAnsiTheme="majorHAnsi" w:cstheme="majorBidi"/>
                <w:color w:val="000000" w:themeColor="text1"/>
                <w:sz w:val="22"/>
                <w:szCs w:val="22"/>
              </w:rPr>
              <w:t>additional qualitative ratings</w:t>
            </w:r>
            <w:r w:rsidR="58892820" w:rsidRPr="5B6DFCDA">
              <w:rPr>
                <w:rFonts w:asciiTheme="majorHAnsi" w:hAnsiTheme="majorHAnsi" w:cstheme="majorBidi"/>
                <w:color w:val="000000" w:themeColor="text1"/>
                <w:sz w:val="22"/>
                <w:szCs w:val="22"/>
              </w:rPr>
              <w:t xml:space="preserve"> for entities approaching requirements in Performance Indicator 1</w:t>
            </w:r>
            <w:proofErr w:type="gramStart"/>
            <w:r w:rsidR="31B2A67C" w:rsidRPr="5B6DFCDA">
              <w:rPr>
                <w:rFonts w:asciiTheme="majorHAnsi" w:hAnsiTheme="majorHAnsi" w:cstheme="majorBidi"/>
                <w:color w:val="000000" w:themeColor="text1"/>
                <w:sz w:val="22"/>
                <w:szCs w:val="22"/>
              </w:rPr>
              <w:t>.</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w:t>
            </w:r>
            <w:proofErr w:type="gramEnd"/>
            <w:r w:rsidR="00407C75" w:rsidRPr="5B6DFCDA">
              <w:rPr>
                <w:rFonts w:asciiTheme="majorHAnsi" w:hAnsiTheme="majorHAnsi" w:cstheme="majorBidi"/>
                <w:color w:val="000000" w:themeColor="text1"/>
                <w:sz w:val="22"/>
                <w:szCs w:val="22"/>
              </w:rPr>
              <w:t xml:space="preserve"> </w:t>
            </w:r>
            <w:r w:rsidR="009F3BCF" w:rsidRPr="5B6DFCDA">
              <w:rPr>
                <w:rFonts w:asciiTheme="majorHAnsi" w:hAnsiTheme="majorHAnsi" w:cstheme="majorBidi"/>
                <w:color w:val="000000" w:themeColor="text1"/>
                <w:sz w:val="22"/>
                <w:szCs w:val="22"/>
              </w:rPr>
              <w:t>The</w:t>
            </w:r>
            <w:r w:rsidR="00407C75" w:rsidRPr="5B6DFCDA">
              <w:rPr>
                <w:rFonts w:asciiTheme="majorHAnsi" w:hAnsiTheme="majorHAnsi" w:cstheme="majorBidi"/>
                <w:color w:val="000000" w:themeColor="text1"/>
                <w:sz w:val="22"/>
                <w:szCs w:val="22"/>
              </w:rPr>
              <w:t xml:space="preserve"> </w:t>
            </w:r>
            <w:r w:rsidR="009F3BCF" w:rsidRPr="5B6DFCDA">
              <w:rPr>
                <w:rFonts w:asciiTheme="majorHAnsi" w:hAnsiTheme="majorHAnsi" w:cstheme="majorBidi"/>
                <w:color w:val="000000" w:themeColor="text1"/>
                <w:sz w:val="22"/>
                <w:szCs w:val="22"/>
              </w:rPr>
              <w:t>reporting</w:t>
            </w:r>
            <w:r w:rsidR="00407C75" w:rsidRPr="5B6DFCDA">
              <w:rPr>
                <w:rFonts w:asciiTheme="majorHAnsi" w:hAnsiTheme="majorHAnsi" w:cstheme="majorBidi"/>
                <w:color w:val="000000" w:themeColor="text1"/>
                <w:sz w:val="22"/>
                <w:szCs w:val="22"/>
              </w:rPr>
              <w:t xml:space="preserve"> </w:t>
            </w:r>
            <w:r w:rsidR="006D61FD" w:rsidRPr="5B6DFCDA">
              <w:rPr>
                <w:rFonts w:asciiTheme="majorHAnsi" w:hAnsiTheme="majorHAnsi" w:cstheme="majorBidi"/>
                <w:color w:val="000000" w:themeColor="text1"/>
                <w:sz w:val="22"/>
                <w:szCs w:val="22"/>
              </w:rPr>
              <w:t>platform</w:t>
            </w:r>
            <w:r w:rsidR="00407C75" w:rsidRPr="5B6DFCDA">
              <w:rPr>
                <w:rFonts w:asciiTheme="majorHAnsi" w:hAnsiTheme="majorHAnsi" w:cstheme="majorBidi"/>
                <w:color w:val="000000" w:themeColor="text1"/>
                <w:sz w:val="22"/>
                <w:szCs w:val="22"/>
              </w:rPr>
              <w:t xml:space="preserve"> </w:t>
            </w:r>
            <w:r w:rsidR="009F3BCF" w:rsidRPr="5B6DFCDA">
              <w:rPr>
                <w:rFonts w:asciiTheme="majorHAnsi" w:hAnsiTheme="majorHAnsi" w:cstheme="majorBidi"/>
                <w:color w:val="000000" w:themeColor="text1"/>
                <w:sz w:val="22"/>
                <w:szCs w:val="22"/>
              </w:rPr>
              <w:t>include</w:t>
            </w:r>
            <w:r w:rsidR="006D61FD" w:rsidRPr="5B6DFCDA">
              <w:rPr>
                <w:rFonts w:asciiTheme="majorHAnsi" w:hAnsiTheme="majorHAnsi" w:cstheme="majorBidi"/>
                <w:color w:val="000000" w:themeColor="text1"/>
                <w:sz w:val="22"/>
                <w:szCs w:val="22"/>
              </w:rPr>
              <w:t>s</w:t>
            </w:r>
            <w:r w:rsidR="00407C75" w:rsidRPr="5B6DFCDA">
              <w:rPr>
                <w:rFonts w:asciiTheme="majorHAnsi" w:hAnsiTheme="majorHAnsi" w:cstheme="majorBidi"/>
                <w:color w:val="000000" w:themeColor="text1"/>
                <w:sz w:val="22"/>
                <w:szCs w:val="22"/>
              </w:rPr>
              <w:t xml:space="preserve"> </w:t>
            </w:r>
            <w:r w:rsidR="009F3BCF" w:rsidRPr="5B6DFCDA">
              <w:rPr>
                <w:rFonts w:asciiTheme="majorHAnsi" w:hAnsiTheme="majorHAnsi" w:cstheme="majorBidi"/>
                <w:color w:val="000000" w:themeColor="text1"/>
                <w:sz w:val="22"/>
                <w:szCs w:val="22"/>
              </w:rPr>
              <w:t>a</w:t>
            </w:r>
            <w:r w:rsidR="00407C75" w:rsidRPr="5B6DFCDA">
              <w:rPr>
                <w:rFonts w:asciiTheme="majorHAnsi" w:hAnsiTheme="majorHAnsi" w:cstheme="majorBidi"/>
                <w:color w:val="000000" w:themeColor="text1"/>
                <w:sz w:val="22"/>
                <w:szCs w:val="22"/>
              </w:rPr>
              <w:t xml:space="preserve"> </w:t>
            </w:r>
            <w:r w:rsidR="009F3BCF" w:rsidRPr="5B6DFCDA">
              <w:rPr>
                <w:rFonts w:asciiTheme="majorHAnsi" w:hAnsiTheme="majorHAnsi" w:cstheme="majorBidi"/>
                <w:color w:val="000000" w:themeColor="text1"/>
                <w:sz w:val="22"/>
                <w:szCs w:val="22"/>
              </w:rPr>
              <w:t>dropdown</w:t>
            </w:r>
            <w:r w:rsidR="00407C75" w:rsidRPr="5B6DFCDA">
              <w:rPr>
                <w:rFonts w:asciiTheme="majorHAnsi" w:hAnsiTheme="majorHAnsi" w:cstheme="majorBidi"/>
                <w:color w:val="000000" w:themeColor="text1"/>
                <w:sz w:val="22"/>
                <w:szCs w:val="22"/>
              </w:rPr>
              <w:t xml:space="preserve"> </w:t>
            </w:r>
            <w:r w:rsidR="00F23326" w:rsidRPr="5B6DFCDA">
              <w:rPr>
                <w:rFonts w:asciiTheme="majorHAnsi" w:hAnsiTheme="majorHAnsi" w:cstheme="majorBidi"/>
                <w:color w:val="000000" w:themeColor="text1"/>
                <w:sz w:val="22"/>
                <w:szCs w:val="22"/>
              </w:rPr>
              <w:t>with</w:t>
            </w:r>
            <w:r w:rsidR="00407C75" w:rsidRPr="5B6DFCDA">
              <w:rPr>
                <w:rFonts w:asciiTheme="majorHAnsi" w:hAnsiTheme="majorHAnsi" w:cstheme="majorBidi"/>
                <w:color w:val="000000" w:themeColor="text1"/>
                <w:sz w:val="22"/>
                <w:szCs w:val="22"/>
              </w:rPr>
              <w:t xml:space="preserve"> </w:t>
            </w:r>
            <w:r w:rsidR="00F23326" w:rsidRPr="5B6DFCDA">
              <w:rPr>
                <w:rFonts w:asciiTheme="majorHAnsi" w:hAnsiTheme="majorHAnsi" w:cstheme="majorBidi"/>
                <w:color w:val="000000" w:themeColor="text1"/>
                <w:sz w:val="22"/>
                <w:szCs w:val="22"/>
              </w:rPr>
              <w:t>the</w:t>
            </w:r>
            <w:r w:rsidR="00407C75" w:rsidRPr="5B6DFCDA">
              <w:rPr>
                <w:rFonts w:asciiTheme="majorHAnsi" w:hAnsiTheme="majorHAnsi" w:cstheme="majorBidi"/>
                <w:color w:val="000000" w:themeColor="text1"/>
                <w:sz w:val="22"/>
                <w:szCs w:val="22"/>
              </w:rPr>
              <w:t xml:space="preserve"> </w:t>
            </w:r>
            <w:r w:rsidR="00F23326" w:rsidRPr="5B6DFCDA">
              <w:rPr>
                <w:rFonts w:asciiTheme="majorHAnsi" w:hAnsiTheme="majorHAnsi" w:cstheme="majorBidi"/>
                <w:color w:val="000000" w:themeColor="text1"/>
                <w:sz w:val="22"/>
                <w:szCs w:val="22"/>
              </w:rPr>
              <w:t>below</w:t>
            </w:r>
            <w:r w:rsidR="00407C75" w:rsidRPr="5B6DFCDA">
              <w:rPr>
                <w:rFonts w:asciiTheme="majorHAnsi" w:hAnsiTheme="majorHAnsi" w:cstheme="majorBidi"/>
                <w:color w:val="000000" w:themeColor="text1"/>
                <w:sz w:val="22"/>
                <w:szCs w:val="22"/>
              </w:rPr>
              <w:t xml:space="preserve"> </w:t>
            </w:r>
            <w:r w:rsidR="00CA79E8" w:rsidRPr="5B6DFCDA">
              <w:rPr>
                <w:rFonts w:asciiTheme="majorHAnsi" w:hAnsiTheme="majorHAnsi" w:cstheme="majorBidi"/>
                <w:color w:val="000000" w:themeColor="text1"/>
                <w:sz w:val="22"/>
                <w:szCs w:val="22"/>
              </w:rPr>
              <w:t>choices.</w:t>
            </w:r>
            <w:r w:rsidR="00CA79E8" w:rsidRPr="5B6DFCDA">
              <w:rPr>
                <w:rFonts w:asciiTheme="majorHAnsi" w:hAnsiTheme="majorHAnsi" w:cstheme="majorBidi"/>
                <w:color w:val="0070C0"/>
                <w:sz w:val="22"/>
                <w:szCs w:val="22"/>
              </w:rPr>
              <w:t xml:space="preserve"> (</w:t>
            </w:r>
            <w:r w:rsidR="00C13FF7" w:rsidRPr="5B6DFCDA">
              <w:rPr>
                <w:rFonts w:asciiTheme="majorHAnsi" w:hAnsiTheme="majorHAnsi" w:cstheme="majorBidi"/>
                <w:color w:val="0070C0"/>
                <w:sz w:val="22"/>
                <w:szCs w:val="22"/>
              </w:rPr>
              <w:t>No longer mandatory)</w:t>
            </w:r>
            <w:r w:rsidR="00B202B4" w:rsidRPr="5B6DFCDA">
              <w:rPr>
                <w:rFonts w:asciiTheme="majorHAnsi" w:hAnsiTheme="majorHAnsi" w:cstheme="majorBidi"/>
                <w:color w:val="0070C0"/>
                <w:sz w:val="22"/>
                <w:szCs w:val="22"/>
              </w:rPr>
              <w:t xml:space="preserve"> </w:t>
            </w:r>
          </w:p>
          <w:p w14:paraId="4E8D50FD" w14:textId="19416389" w:rsidR="5A3D59DE" w:rsidRDefault="5A3D59DE" w:rsidP="5A3D59DE">
            <w:pPr>
              <w:rPr>
                <w:rFonts w:asciiTheme="majorHAnsi" w:hAnsiTheme="majorHAnsi" w:cstheme="majorBidi"/>
                <w:color w:val="0070C0"/>
                <w:sz w:val="22"/>
                <w:szCs w:val="22"/>
                <w:lang w:val="en-GB"/>
              </w:rPr>
            </w:pPr>
          </w:p>
          <w:p w14:paraId="26336B31" w14:textId="620F28EF" w:rsidR="6311F708" w:rsidRPr="003B2A41" w:rsidRDefault="6311F708" w:rsidP="00F50E37">
            <w:pPr>
              <w:rPr>
                <w:rFonts w:asciiTheme="majorHAnsi" w:eastAsia="Helvetica" w:hAnsiTheme="majorHAnsi" w:cstheme="majorHAnsi"/>
                <w:sz w:val="22"/>
                <w:szCs w:val="22"/>
                <w:lang w:val="en-GB"/>
              </w:rPr>
            </w:pPr>
            <w:r w:rsidRPr="00F50E37">
              <w:rPr>
                <w:rFonts w:asciiTheme="majorHAnsi" w:eastAsia="Helvetica" w:hAnsiTheme="majorHAnsi" w:cstheme="majorHAnsi"/>
                <w:sz w:val="22"/>
                <w:szCs w:val="22"/>
                <w:lang w:val="en-GB"/>
              </w:rPr>
              <w:t xml:space="preserve">Please rate progress made using </w:t>
            </w:r>
            <w:r w:rsidRPr="003B2A41">
              <w:rPr>
                <w:rFonts w:asciiTheme="majorHAnsi" w:eastAsia="Helvetica" w:hAnsiTheme="majorHAnsi" w:cstheme="majorHAnsi"/>
                <w:sz w:val="22"/>
                <w:szCs w:val="22"/>
                <w:lang w:val="en-GB"/>
              </w:rPr>
              <w:t xml:space="preserve">the </w:t>
            </w:r>
            <w:r w:rsidR="1EAB57CE" w:rsidRPr="003B2A41">
              <w:rPr>
                <w:rFonts w:asciiTheme="majorHAnsi" w:eastAsia="Helvetica" w:hAnsiTheme="majorHAnsi" w:cstheme="majorHAnsi"/>
                <w:sz w:val="22"/>
                <w:szCs w:val="22"/>
                <w:lang w:val="en-GB"/>
              </w:rPr>
              <w:t>qualitative ratings</w:t>
            </w:r>
            <w:r w:rsidRPr="003B2A41">
              <w:rPr>
                <w:rFonts w:asciiTheme="majorHAnsi" w:eastAsia="Helvetica" w:hAnsiTheme="majorHAnsi" w:cstheme="majorHAnsi"/>
                <w:sz w:val="22"/>
                <w:szCs w:val="22"/>
                <w:lang w:val="en-GB"/>
              </w:rPr>
              <w:t xml:space="preserve"> in the menu below:</w:t>
            </w:r>
            <w:r w:rsidR="00676331" w:rsidRPr="003B2A41">
              <w:rPr>
                <w:rFonts w:asciiTheme="majorHAnsi" w:eastAsia="Helvetica" w:hAnsiTheme="majorHAnsi" w:cstheme="majorHAnsi"/>
                <w:sz w:val="22"/>
                <w:szCs w:val="22"/>
                <w:lang w:val="en-GB"/>
              </w:rPr>
              <w:t xml:space="preserve"> </w:t>
            </w:r>
            <w:r w:rsidR="00CA79E8" w:rsidRPr="00102C5E">
              <w:rPr>
                <w:rFonts w:asciiTheme="majorHAnsi" w:eastAsia="Verdana" w:hAnsiTheme="majorHAnsi" w:cstheme="majorBidi"/>
                <w:color w:val="0070C0"/>
                <w:kern w:val="24"/>
                <w:sz w:val="22"/>
                <w:szCs w:val="22"/>
                <w:lang w:val="en-GB"/>
              </w:rPr>
              <w:t>(</w:t>
            </w:r>
            <w:r w:rsidR="00CA79E8" w:rsidRPr="007F2C85">
              <w:rPr>
                <w:rFonts w:asciiTheme="majorHAnsi" w:eastAsia="Verdana" w:hAnsiTheme="majorHAnsi" w:cstheme="majorBidi"/>
                <w:iCs/>
                <w:color w:val="0070C0"/>
                <w:kern w:val="24"/>
                <w:sz w:val="22"/>
                <w:szCs w:val="22"/>
                <w:lang w:val="en-GB"/>
              </w:rPr>
              <w:t xml:space="preserve">No longer </w:t>
            </w:r>
            <w:r w:rsidR="00CA79E8" w:rsidRPr="00CA79E8">
              <w:rPr>
                <w:rFonts w:asciiTheme="majorHAnsi" w:eastAsia="Verdana" w:hAnsiTheme="majorHAnsi" w:cstheme="majorBidi"/>
                <w:iCs/>
                <w:color w:val="0070C0"/>
                <w:kern w:val="24"/>
                <w:sz w:val="22"/>
                <w:szCs w:val="22"/>
                <w:lang w:val="en-GB"/>
              </w:rPr>
              <w:t>mandatory as of 2021</w:t>
            </w:r>
            <w:r w:rsidR="00CA79E8" w:rsidRPr="00102C5E">
              <w:rPr>
                <w:rFonts w:asciiTheme="majorHAnsi" w:eastAsia="Verdana" w:hAnsiTheme="majorHAnsi" w:cstheme="majorBidi"/>
                <w:color w:val="0070C0"/>
                <w:kern w:val="24"/>
                <w:sz w:val="22"/>
                <w:szCs w:val="22"/>
                <w:lang w:val="en-GB"/>
              </w:rPr>
              <w:t>)</w:t>
            </w:r>
          </w:p>
          <w:p w14:paraId="5DE921E3" w14:textId="5835B89C" w:rsidR="1F0D7A10" w:rsidRPr="00F50E37" w:rsidRDefault="6311F708" w:rsidP="5A3D59DE">
            <w:pPr>
              <w:rPr>
                <w:rFonts w:asciiTheme="majorHAnsi" w:eastAsia="Calibri" w:hAnsiTheme="majorHAnsi" w:cstheme="majorHAnsi"/>
                <w:sz w:val="22"/>
                <w:szCs w:val="22"/>
                <w:lang w:val="en-GB"/>
              </w:rPr>
            </w:pPr>
            <w:r w:rsidRPr="003B2A41">
              <w:rPr>
                <w:rFonts w:asciiTheme="majorHAnsi" w:eastAsia="Helvetica" w:hAnsiTheme="majorHAnsi" w:cstheme="majorHAnsi"/>
                <w:b/>
                <w:bCs/>
                <w:sz w:val="22"/>
                <w:szCs w:val="22"/>
                <w:lang w:val="en-GB"/>
              </w:rPr>
              <w:t xml:space="preserve">Please explain why this specific </w:t>
            </w:r>
            <w:r w:rsidR="5AF8CDC2" w:rsidRPr="003B2A41">
              <w:rPr>
                <w:rFonts w:asciiTheme="majorHAnsi" w:eastAsia="Helvetica" w:hAnsiTheme="majorHAnsi" w:cstheme="majorHAnsi"/>
                <w:b/>
                <w:bCs/>
                <w:sz w:val="22"/>
                <w:szCs w:val="22"/>
                <w:lang w:val="en-GB"/>
              </w:rPr>
              <w:t xml:space="preserve">qualitative rating </w:t>
            </w:r>
            <w:r w:rsidRPr="003B2A41">
              <w:rPr>
                <w:rFonts w:asciiTheme="majorHAnsi" w:eastAsia="Helvetica" w:hAnsiTheme="majorHAnsi" w:cstheme="majorHAnsi"/>
                <w:b/>
                <w:bCs/>
                <w:sz w:val="22"/>
                <w:szCs w:val="22"/>
                <w:lang w:val="en-GB"/>
              </w:rPr>
              <w:t>was chosen (Max:200 Words)</w:t>
            </w:r>
            <w:r w:rsidR="00676331" w:rsidRPr="003B2A41">
              <w:rPr>
                <w:rFonts w:asciiTheme="majorHAnsi" w:eastAsia="Helvetica" w:hAnsiTheme="majorHAnsi" w:cstheme="majorHAnsi"/>
                <w:b/>
                <w:bCs/>
                <w:sz w:val="22"/>
                <w:szCs w:val="22"/>
                <w:lang w:val="en-GB"/>
              </w:rPr>
              <w:t xml:space="preserve"> </w:t>
            </w:r>
            <w:r w:rsidR="00CA79E8" w:rsidRPr="00102C5E">
              <w:rPr>
                <w:rFonts w:asciiTheme="majorHAnsi" w:eastAsia="Verdana" w:hAnsiTheme="majorHAnsi" w:cstheme="majorBidi"/>
                <w:color w:val="0070C0"/>
                <w:kern w:val="24"/>
                <w:sz w:val="22"/>
                <w:szCs w:val="22"/>
                <w:lang w:val="en-GB"/>
              </w:rPr>
              <w:t>(</w:t>
            </w:r>
            <w:r w:rsidR="00CA79E8" w:rsidRPr="007F2C85">
              <w:rPr>
                <w:rFonts w:asciiTheme="majorHAnsi" w:eastAsia="Verdana" w:hAnsiTheme="majorHAnsi" w:cstheme="majorBidi"/>
                <w:iCs/>
                <w:color w:val="0070C0"/>
                <w:kern w:val="24"/>
                <w:sz w:val="22"/>
                <w:szCs w:val="22"/>
                <w:lang w:val="en-GB"/>
              </w:rPr>
              <w:t xml:space="preserve">No longer </w:t>
            </w:r>
            <w:r w:rsidR="00CA79E8" w:rsidRPr="00CA79E8">
              <w:rPr>
                <w:rFonts w:asciiTheme="majorHAnsi" w:eastAsia="Verdana" w:hAnsiTheme="majorHAnsi" w:cstheme="majorBidi"/>
                <w:iCs/>
                <w:color w:val="0070C0"/>
                <w:kern w:val="24"/>
                <w:sz w:val="22"/>
                <w:szCs w:val="22"/>
                <w:lang w:val="en-GB"/>
              </w:rPr>
              <w:t>mandatory as of 2021</w:t>
            </w:r>
            <w:r w:rsidR="00CA79E8" w:rsidRPr="00102C5E">
              <w:rPr>
                <w:rFonts w:asciiTheme="majorHAnsi" w:eastAsia="Verdana" w:hAnsiTheme="majorHAnsi" w:cstheme="majorBidi"/>
                <w:color w:val="0070C0"/>
                <w:kern w:val="24"/>
                <w:sz w:val="22"/>
                <w:szCs w:val="22"/>
                <w:lang w:val="en-GB"/>
              </w:rPr>
              <w:t>)</w:t>
            </w:r>
          </w:p>
          <w:p w14:paraId="0F7F4F69" w14:textId="5DD82DE3" w:rsidR="008E27B0" w:rsidRPr="00D97347" w:rsidRDefault="008E27B0" w:rsidP="00E45319">
            <w:pPr>
              <w:pStyle w:val="ListParagraph"/>
              <w:ind w:left="438"/>
              <w:rPr>
                <w:rFonts w:asciiTheme="majorHAnsi" w:hAnsiTheme="majorHAnsi" w:cstheme="majorHAnsi"/>
                <w:color w:val="000000"/>
                <w:sz w:val="22"/>
                <w:szCs w:val="22"/>
                <w:lang w:val="en-GB"/>
              </w:rPr>
            </w:pPr>
          </w:p>
          <w:tbl>
            <w:tblPr>
              <w:tblStyle w:val="TableGrid"/>
              <w:tblW w:w="13122" w:type="dxa"/>
              <w:tblLayout w:type="fixed"/>
              <w:tblLook w:val="04A0" w:firstRow="1" w:lastRow="0" w:firstColumn="1" w:lastColumn="0" w:noHBand="0" w:noVBand="1"/>
            </w:tblPr>
            <w:tblGrid>
              <w:gridCol w:w="2952"/>
              <w:gridCol w:w="2610"/>
              <w:gridCol w:w="2430"/>
              <w:gridCol w:w="5130"/>
            </w:tblGrid>
            <w:tr w:rsidR="00E75D22" w:rsidRPr="00D97347" w14:paraId="68DDA60B" w14:textId="77777777" w:rsidTr="001677FD">
              <w:tc>
                <w:tcPr>
                  <w:tcW w:w="2952" w:type="dxa"/>
                  <w:shd w:val="clear" w:color="auto" w:fill="D9D9D9" w:themeFill="background1" w:themeFillShade="D9"/>
                </w:tcPr>
                <w:p w14:paraId="15A3F155" w14:textId="13844F9C" w:rsidR="00E75D22" w:rsidRPr="00D97347" w:rsidRDefault="00E75D22" w:rsidP="00E35D7E">
                  <w:pPr>
                    <w:rPr>
                      <w:rFonts w:asciiTheme="majorHAnsi" w:hAnsiTheme="majorHAnsi" w:cstheme="majorHAnsi"/>
                      <w:sz w:val="22"/>
                      <w:szCs w:val="22"/>
                      <w:lang w:val="en-GB"/>
                    </w:rPr>
                  </w:pPr>
                  <w:r w:rsidRPr="00D97347">
                    <w:rPr>
                      <w:rFonts w:asciiTheme="majorHAnsi" w:hAnsiTheme="majorHAnsi" w:cstheme="majorHAnsi"/>
                      <w:sz w:val="22"/>
                      <w:szCs w:val="22"/>
                      <w:lang w:val="en-GB"/>
                    </w:rPr>
                    <w:t>Very</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limited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progress</w:t>
                  </w:r>
                  <w:r w:rsidR="00407C75" w:rsidRPr="00D97347">
                    <w:rPr>
                      <w:rFonts w:asciiTheme="majorHAnsi" w:hAnsiTheme="majorHAnsi" w:cstheme="majorHAnsi"/>
                      <w:sz w:val="22"/>
                      <w:szCs w:val="22"/>
                      <w:lang w:val="en-GB"/>
                    </w:rPr>
                    <w:t xml:space="preserve"> </w:t>
                  </w:r>
                </w:p>
              </w:tc>
              <w:tc>
                <w:tcPr>
                  <w:tcW w:w="2610" w:type="dxa"/>
                  <w:shd w:val="clear" w:color="auto" w:fill="D9D9D9" w:themeFill="background1" w:themeFillShade="D9"/>
                </w:tcPr>
                <w:p w14:paraId="4D6E14E2" w14:textId="33E7071D" w:rsidR="00E75D22" w:rsidRPr="00D97347" w:rsidRDefault="00E75D22" w:rsidP="00E35D7E">
                  <w:pPr>
                    <w:rPr>
                      <w:rFonts w:asciiTheme="majorHAnsi" w:hAnsiTheme="majorHAnsi" w:cstheme="majorHAnsi"/>
                      <w:sz w:val="22"/>
                      <w:szCs w:val="22"/>
                      <w:lang w:val="en-GB"/>
                    </w:rPr>
                  </w:pPr>
                  <w:r w:rsidRPr="00D97347">
                    <w:rPr>
                      <w:rFonts w:asciiTheme="majorHAnsi" w:hAnsiTheme="majorHAnsi" w:cstheme="majorHAnsi"/>
                      <w:sz w:val="22"/>
                      <w:szCs w:val="22"/>
                      <w:lang w:val="en-GB"/>
                    </w:rPr>
                    <w:t>Limited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progress</w:t>
                  </w:r>
                  <w:r w:rsidR="00407C75" w:rsidRPr="00D97347">
                    <w:rPr>
                      <w:rFonts w:asciiTheme="majorHAnsi" w:hAnsiTheme="majorHAnsi" w:cstheme="majorHAnsi"/>
                      <w:sz w:val="22"/>
                      <w:szCs w:val="22"/>
                      <w:lang w:val="en-GB"/>
                    </w:rPr>
                    <w:t xml:space="preserve"> </w:t>
                  </w:r>
                </w:p>
              </w:tc>
              <w:tc>
                <w:tcPr>
                  <w:tcW w:w="2430" w:type="dxa"/>
                  <w:shd w:val="clear" w:color="auto" w:fill="D9D9D9" w:themeFill="background1" w:themeFillShade="D9"/>
                </w:tcPr>
                <w:p w14:paraId="1323F520" w14:textId="416CDF4D" w:rsidR="00E75D22" w:rsidRPr="00D97347" w:rsidRDefault="00E75D22" w:rsidP="00E35D7E">
                  <w:pPr>
                    <w:rPr>
                      <w:rFonts w:asciiTheme="majorHAnsi" w:hAnsiTheme="majorHAnsi" w:cstheme="majorHAnsi"/>
                      <w:sz w:val="22"/>
                      <w:szCs w:val="22"/>
                      <w:lang w:val="en-GB"/>
                    </w:rPr>
                  </w:pPr>
                  <w:r w:rsidRPr="00D97347">
                    <w:rPr>
                      <w:rFonts w:asciiTheme="majorHAnsi" w:hAnsiTheme="majorHAnsi" w:cstheme="majorHAnsi"/>
                      <w:sz w:val="22"/>
                      <w:szCs w:val="22"/>
                      <w:lang w:val="en-GB"/>
                    </w:rPr>
                    <w:t>Some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progress</w:t>
                  </w:r>
                  <w:r w:rsidR="00407C75" w:rsidRPr="00D97347">
                    <w:rPr>
                      <w:rFonts w:asciiTheme="majorHAnsi" w:hAnsiTheme="majorHAnsi" w:cstheme="majorHAnsi"/>
                      <w:sz w:val="22"/>
                      <w:szCs w:val="22"/>
                      <w:lang w:val="en-GB"/>
                    </w:rPr>
                    <w:t xml:space="preserve"> </w:t>
                  </w:r>
                </w:p>
              </w:tc>
              <w:tc>
                <w:tcPr>
                  <w:tcW w:w="5130" w:type="dxa"/>
                  <w:shd w:val="clear" w:color="auto" w:fill="D9D9D9" w:themeFill="background1" w:themeFillShade="D9"/>
                </w:tcPr>
                <w:p w14:paraId="657F89FD" w14:textId="2FE9A17B" w:rsidR="00E75D22" w:rsidRPr="00D97347" w:rsidRDefault="00E75D22" w:rsidP="00E35D7E">
                  <w:pPr>
                    <w:rPr>
                      <w:rFonts w:asciiTheme="majorHAnsi" w:hAnsiTheme="majorHAnsi" w:cstheme="majorHAnsi"/>
                      <w:sz w:val="22"/>
                      <w:szCs w:val="22"/>
                      <w:lang w:val="en-GB"/>
                    </w:rPr>
                  </w:pPr>
                  <w:r w:rsidRPr="00D97347">
                    <w:rPr>
                      <w:rFonts w:asciiTheme="majorHAnsi" w:hAnsiTheme="majorHAnsi" w:cstheme="majorHAnsi"/>
                      <w:sz w:val="22"/>
                      <w:szCs w:val="22"/>
                      <w:lang w:val="en-GB"/>
                    </w:rPr>
                    <w:t>Reasonable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progress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but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not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track</w:t>
                  </w:r>
                  <w:r w:rsidR="00407C75" w:rsidRPr="00D97347">
                    <w:rPr>
                      <w:rFonts w:asciiTheme="majorHAnsi" w:hAnsiTheme="majorHAnsi" w:cstheme="majorHAnsi"/>
                      <w:sz w:val="22"/>
                      <w:szCs w:val="22"/>
                      <w:lang w:val="en-GB"/>
                    </w:rPr>
                    <w:t xml:space="preserve"> </w:t>
                  </w:r>
                </w:p>
              </w:tc>
            </w:tr>
            <w:tr w:rsidR="00E75D22" w:rsidRPr="00D97347" w14:paraId="021201E2" w14:textId="77777777" w:rsidTr="001677FD">
              <w:tc>
                <w:tcPr>
                  <w:tcW w:w="2952" w:type="dxa"/>
                </w:tcPr>
                <w:p w14:paraId="5F49496D" w14:textId="6AB26A01" w:rsidR="00E75D22" w:rsidRPr="00D97347" w:rsidRDefault="00E75D22" w:rsidP="00E35D7E">
                  <w:pPr>
                    <w:rPr>
                      <w:rFonts w:asciiTheme="majorHAnsi" w:hAnsiTheme="majorHAnsi" w:cstheme="majorBidi"/>
                      <w:sz w:val="22"/>
                      <w:szCs w:val="22"/>
                      <w:lang w:val="en-GB"/>
                    </w:rPr>
                  </w:pPr>
                  <w:r w:rsidRPr="5A3D59DE">
                    <w:rPr>
                      <w:rFonts w:asciiTheme="majorHAnsi" w:hAnsiTheme="majorHAnsi" w:cstheme="majorBidi"/>
                      <w:sz w:val="22"/>
                      <w:szCs w:val="22"/>
                      <w:lang w:val="en-GB"/>
                    </w:rPr>
                    <w:t>Use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this</w:t>
                  </w:r>
                  <w:r w:rsidR="00407C75" w:rsidRPr="5A3D59DE">
                    <w:rPr>
                      <w:rFonts w:asciiTheme="majorHAnsi" w:hAnsiTheme="majorHAnsi" w:cstheme="majorBidi"/>
                      <w:sz w:val="22"/>
                      <w:szCs w:val="22"/>
                      <w:lang w:val="en-GB"/>
                    </w:rPr>
                    <w:t xml:space="preserve"> </w:t>
                  </w:r>
                  <w:r w:rsidR="00312CAF" w:rsidRPr="5A3D59DE">
                    <w:rPr>
                      <w:rFonts w:asciiTheme="majorHAnsi" w:hAnsiTheme="majorHAnsi" w:cstheme="majorBidi"/>
                      <w:sz w:val="22"/>
                      <w:szCs w:val="22"/>
                      <w:lang w:val="en-GB"/>
                    </w:rPr>
                    <w:t>sub-</w:t>
                  </w:r>
                  <w:r w:rsidRPr="5A3D59DE">
                    <w:rPr>
                      <w:rFonts w:asciiTheme="majorHAnsi" w:hAnsiTheme="majorHAnsi" w:cstheme="majorBidi"/>
                      <w:sz w:val="22"/>
                      <w:szCs w:val="22"/>
                      <w:lang w:val="en-GB"/>
                    </w:rPr>
                    <w:t>rating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when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progress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towards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meeting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GEEW</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result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largely</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stalled.</w:t>
                  </w:r>
                </w:p>
              </w:tc>
              <w:tc>
                <w:tcPr>
                  <w:tcW w:w="2610" w:type="dxa"/>
                </w:tcPr>
                <w:p w14:paraId="1992D209" w14:textId="5502C41C" w:rsidR="00E75D22" w:rsidRPr="00D97347" w:rsidRDefault="00E75D22" w:rsidP="00E35D7E">
                  <w:pPr>
                    <w:rPr>
                      <w:rFonts w:asciiTheme="majorHAnsi" w:hAnsiTheme="majorHAnsi" w:cstheme="majorBidi"/>
                      <w:sz w:val="22"/>
                      <w:szCs w:val="22"/>
                      <w:lang w:val="en-GB"/>
                    </w:rPr>
                  </w:pPr>
                  <w:r w:rsidRPr="5A3D59DE">
                    <w:rPr>
                      <w:rFonts w:asciiTheme="majorHAnsi" w:hAnsiTheme="majorHAnsi" w:cstheme="majorBidi"/>
                      <w:sz w:val="22"/>
                      <w:szCs w:val="22"/>
                      <w:lang w:val="en-GB"/>
                    </w:rPr>
                    <w:t>Use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this</w:t>
                  </w:r>
                  <w:r w:rsidR="00407C75" w:rsidRPr="5A3D59DE">
                    <w:rPr>
                      <w:rFonts w:asciiTheme="majorHAnsi" w:hAnsiTheme="majorHAnsi" w:cstheme="majorBidi"/>
                      <w:sz w:val="22"/>
                      <w:szCs w:val="22"/>
                      <w:lang w:val="en-GB"/>
                    </w:rPr>
                    <w:t xml:space="preserve"> </w:t>
                  </w:r>
                  <w:r w:rsidR="00312CAF" w:rsidRPr="5A3D59DE">
                    <w:rPr>
                      <w:rFonts w:asciiTheme="majorHAnsi" w:hAnsiTheme="majorHAnsi" w:cstheme="majorBidi"/>
                      <w:sz w:val="22"/>
                      <w:szCs w:val="22"/>
                      <w:lang w:val="en-GB"/>
                    </w:rPr>
                    <w:t>sub-</w:t>
                  </w:r>
                  <w:r w:rsidRPr="5A3D59DE">
                    <w:rPr>
                      <w:rFonts w:asciiTheme="majorHAnsi" w:hAnsiTheme="majorHAnsi" w:cstheme="majorBidi"/>
                      <w:sz w:val="22"/>
                      <w:szCs w:val="22"/>
                      <w:lang w:val="en-GB"/>
                    </w:rPr>
                    <w:t>rating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when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movement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towards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meeting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result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has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started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but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considerably</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more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effort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required.</w:t>
                  </w:r>
                </w:p>
              </w:tc>
              <w:tc>
                <w:tcPr>
                  <w:tcW w:w="2430" w:type="dxa"/>
                </w:tcPr>
                <w:p w14:paraId="30906B47" w14:textId="5FDD4AB1" w:rsidR="00E75D22" w:rsidRPr="00D97347" w:rsidRDefault="00E75D22" w:rsidP="00E35D7E">
                  <w:pPr>
                    <w:rPr>
                      <w:rFonts w:asciiTheme="majorHAnsi" w:hAnsiTheme="majorHAnsi" w:cstheme="majorBidi"/>
                      <w:sz w:val="22"/>
                      <w:szCs w:val="22"/>
                      <w:lang w:val="en-GB"/>
                    </w:rPr>
                  </w:pPr>
                  <w:r w:rsidRPr="5A3D59DE">
                    <w:rPr>
                      <w:rFonts w:asciiTheme="majorHAnsi" w:hAnsiTheme="majorHAnsi" w:cstheme="majorBidi"/>
                      <w:sz w:val="22"/>
                      <w:szCs w:val="22"/>
                      <w:lang w:val="en-GB"/>
                    </w:rPr>
                    <w:t>Use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this</w:t>
                  </w:r>
                  <w:r w:rsidR="00407C75" w:rsidRPr="5A3D59DE">
                    <w:rPr>
                      <w:rFonts w:asciiTheme="majorHAnsi" w:hAnsiTheme="majorHAnsi" w:cstheme="majorBidi"/>
                      <w:sz w:val="22"/>
                      <w:szCs w:val="22"/>
                      <w:lang w:val="en-GB"/>
                    </w:rPr>
                    <w:t xml:space="preserve"> </w:t>
                  </w:r>
                  <w:r w:rsidR="00312CAF" w:rsidRPr="5A3D59DE">
                    <w:rPr>
                      <w:rFonts w:asciiTheme="majorHAnsi" w:hAnsiTheme="majorHAnsi" w:cstheme="majorBidi"/>
                      <w:sz w:val="22"/>
                      <w:szCs w:val="22"/>
                      <w:lang w:val="en-GB"/>
                    </w:rPr>
                    <w:t>sub-</w:t>
                  </w:r>
                  <w:r w:rsidRPr="5A3D59DE">
                    <w:rPr>
                      <w:rFonts w:asciiTheme="majorHAnsi" w:hAnsiTheme="majorHAnsi" w:cstheme="majorBidi"/>
                      <w:sz w:val="22"/>
                      <w:szCs w:val="22"/>
                      <w:lang w:val="en-GB"/>
                    </w:rPr>
                    <w:t>rating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when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there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some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movement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towards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meeting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result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but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there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still</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some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distance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go.</w:t>
                  </w:r>
                </w:p>
              </w:tc>
              <w:tc>
                <w:tcPr>
                  <w:tcW w:w="5130" w:type="dxa"/>
                </w:tcPr>
                <w:p w14:paraId="2F704BA0" w14:textId="650A3435" w:rsidR="00E75D22" w:rsidRPr="00D97347" w:rsidRDefault="00E75D22" w:rsidP="00E35D7E">
                  <w:pPr>
                    <w:rPr>
                      <w:rFonts w:asciiTheme="majorHAnsi" w:hAnsiTheme="majorHAnsi" w:cstheme="majorBidi"/>
                      <w:sz w:val="22"/>
                      <w:szCs w:val="22"/>
                      <w:lang w:val="en-GB"/>
                    </w:rPr>
                  </w:pPr>
                  <w:r w:rsidRPr="5A3D59DE">
                    <w:rPr>
                      <w:rFonts w:asciiTheme="majorHAnsi" w:hAnsiTheme="majorHAnsi" w:cstheme="majorBidi"/>
                      <w:sz w:val="22"/>
                      <w:szCs w:val="22"/>
                      <w:lang w:val="en-GB"/>
                    </w:rPr>
                    <w:t>Use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this</w:t>
                  </w:r>
                  <w:r w:rsidR="00407C75" w:rsidRPr="5A3D59DE">
                    <w:rPr>
                      <w:rFonts w:asciiTheme="majorHAnsi" w:hAnsiTheme="majorHAnsi" w:cstheme="majorBidi"/>
                      <w:sz w:val="22"/>
                      <w:szCs w:val="22"/>
                      <w:lang w:val="en-GB"/>
                    </w:rPr>
                    <w:t xml:space="preserve"> </w:t>
                  </w:r>
                  <w:r w:rsidR="00312CAF" w:rsidRPr="5A3D59DE">
                    <w:rPr>
                      <w:rFonts w:asciiTheme="majorHAnsi" w:hAnsiTheme="majorHAnsi" w:cstheme="majorBidi"/>
                      <w:sz w:val="22"/>
                      <w:szCs w:val="22"/>
                      <w:lang w:val="en-GB"/>
                    </w:rPr>
                    <w:t>sub-</w:t>
                  </w:r>
                  <w:r w:rsidRPr="5A3D59DE">
                    <w:rPr>
                      <w:rFonts w:asciiTheme="majorHAnsi" w:hAnsiTheme="majorHAnsi" w:cstheme="majorBidi"/>
                      <w:sz w:val="22"/>
                      <w:szCs w:val="22"/>
                      <w:lang w:val="en-GB"/>
                    </w:rPr>
                    <w:t>rating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when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your</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entity</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getting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close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meeting</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result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but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not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yet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on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track.</w:t>
                  </w:r>
                </w:p>
              </w:tc>
            </w:tr>
          </w:tbl>
          <w:p w14:paraId="10987CBE" w14:textId="1C791EDA" w:rsidR="00E75D22" w:rsidRDefault="00E75D22" w:rsidP="00D70835">
            <w:pPr>
              <w:rPr>
                <w:rFonts w:asciiTheme="majorHAnsi" w:hAnsiTheme="majorHAnsi" w:cstheme="majorHAnsi"/>
                <w:color w:val="000000"/>
                <w:sz w:val="22"/>
                <w:szCs w:val="22"/>
                <w:lang w:val="en-GB"/>
              </w:rPr>
            </w:pPr>
          </w:p>
          <w:p w14:paraId="6C4DB166" w14:textId="514D3D66" w:rsidR="00CA246B" w:rsidRDefault="00801DD0" w:rsidP="00311104">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00CA246B" w:rsidRPr="00801DD0">
              <w:rPr>
                <w:rFonts w:asciiTheme="majorHAnsi" w:hAnsiTheme="majorHAnsi" w:cstheme="majorHAnsi"/>
                <w:b/>
                <w:bCs/>
                <w:color w:val="CC0000"/>
                <w:sz w:val="22"/>
                <w:szCs w:val="22"/>
                <w:lang w:val="en-GB"/>
              </w:rPr>
              <w:t>UN-SWAP 3.0 Baseline Questions</w:t>
            </w:r>
            <w:r w:rsidR="00311104">
              <w:rPr>
                <w:rFonts w:asciiTheme="majorHAnsi" w:hAnsiTheme="majorHAnsi" w:cstheme="majorHAnsi"/>
                <w:b/>
                <w:bCs/>
                <w:color w:val="CC0000"/>
                <w:sz w:val="22"/>
                <w:szCs w:val="22"/>
                <w:lang w:val="en-GB"/>
              </w:rPr>
              <w:t xml:space="preserve"> – For ALL RATINGS except NOT APPLICABLE</w:t>
            </w:r>
          </w:p>
          <w:p w14:paraId="56782AC9" w14:textId="77777777" w:rsidR="00CA246B" w:rsidRDefault="00CA246B" w:rsidP="00311104">
            <w:pPr>
              <w:shd w:val="clear" w:color="auto" w:fill="E5DFEC" w:themeFill="accent4" w:themeFillTint="33"/>
              <w:rPr>
                <w:rFonts w:asciiTheme="majorHAnsi" w:hAnsiTheme="majorHAnsi" w:cstheme="majorHAnsi"/>
                <w:color w:val="CC0000"/>
                <w:sz w:val="22"/>
                <w:szCs w:val="22"/>
                <w:lang w:val="en-GB"/>
              </w:rPr>
            </w:pPr>
          </w:p>
          <w:p w14:paraId="55A29CD4" w14:textId="77777777" w:rsidR="00311104" w:rsidRPr="00D65BE3" w:rsidRDefault="00311104" w:rsidP="00311104">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I</w:t>
            </w:r>
            <w:r w:rsidRPr="00D65BE3">
              <w:rPr>
                <w:rFonts w:asciiTheme="majorHAnsi" w:hAnsiTheme="majorHAnsi" w:cstheme="majorBidi"/>
                <w:b/>
                <w:sz w:val="22"/>
                <w:szCs w:val="22"/>
                <w:lang w:val="en-GB"/>
              </w:rPr>
              <w:t>ntersectional gender analysis”:</w:t>
            </w:r>
          </w:p>
          <w:p w14:paraId="5A6765E7" w14:textId="77777777" w:rsidR="00311104" w:rsidRPr="00D65BE3" w:rsidRDefault="00311104" w:rsidP="003720CE">
            <w:pPr>
              <w:pStyle w:val="ListParagraph"/>
              <w:numPr>
                <w:ilvl w:val="0"/>
                <w:numId w:val="58"/>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Has</w:t>
            </w:r>
            <w:r w:rsidRPr="00D65BE3">
              <w:rPr>
                <w:rFonts w:asciiTheme="majorHAnsi" w:hAnsiTheme="majorHAnsi" w:cstheme="majorBidi"/>
                <w:bCs/>
                <w:sz w:val="22"/>
                <w:szCs w:val="22"/>
                <w:lang w:val="en-GB"/>
              </w:rPr>
              <w:t xml:space="preserve"> an intersectional gender analysis, </w:t>
            </w:r>
            <w:r w:rsidRPr="009F4254">
              <w:rPr>
                <w:rFonts w:asciiTheme="majorHAnsi" w:hAnsiTheme="majorHAnsi" w:cstheme="majorBidi"/>
                <w:bCs/>
                <w:sz w:val="22"/>
                <w:szCs w:val="22"/>
                <w:lang w:val="en-GB"/>
              </w:rPr>
              <w:t>incorporating sex-disaggregated data</w:t>
            </w:r>
            <w:r>
              <w:rPr>
                <w:rFonts w:asciiTheme="majorHAnsi" w:hAnsiTheme="majorHAnsi" w:cstheme="majorBidi"/>
                <w:bCs/>
                <w:sz w:val="22"/>
                <w:szCs w:val="22"/>
                <w:lang w:val="en-GB"/>
              </w:rPr>
              <w:t>,</w:t>
            </w:r>
            <w:r w:rsidRPr="009F4254">
              <w:rPr>
                <w:rFonts w:asciiTheme="majorHAnsi" w:hAnsiTheme="majorHAnsi" w:cstheme="majorBidi"/>
                <w:bCs/>
                <w:sz w:val="22"/>
                <w:szCs w:val="22"/>
                <w:lang w:val="en-GB"/>
              </w:rPr>
              <w:t xml:space="preserve"> </w:t>
            </w:r>
            <w:r>
              <w:rPr>
                <w:rFonts w:asciiTheme="majorHAnsi" w:hAnsiTheme="majorHAnsi" w:cstheme="majorBidi"/>
                <w:bCs/>
                <w:sz w:val="22"/>
                <w:szCs w:val="22"/>
                <w:lang w:val="en-GB"/>
              </w:rPr>
              <w:t xml:space="preserve">been </w:t>
            </w:r>
            <w:r w:rsidRPr="009F4254">
              <w:rPr>
                <w:rFonts w:asciiTheme="majorHAnsi" w:hAnsiTheme="majorHAnsi" w:cstheme="majorBidi"/>
                <w:bCs/>
                <w:sz w:val="22"/>
                <w:szCs w:val="22"/>
                <w:lang w:val="en-GB"/>
              </w:rPr>
              <w:t xml:space="preserve">carried out throughout </w:t>
            </w:r>
            <w:r>
              <w:rPr>
                <w:rFonts w:asciiTheme="majorHAnsi" w:hAnsiTheme="majorHAnsi" w:cstheme="majorBidi"/>
                <w:bCs/>
                <w:sz w:val="22"/>
                <w:szCs w:val="22"/>
                <w:lang w:val="en-GB"/>
              </w:rPr>
              <w:t>the entity’s</w:t>
            </w:r>
            <w:r w:rsidRPr="009F4254">
              <w:rPr>
                <w:rFonts w:asciiTheme="majorHAnsi" w:hAnsiTheme="majorHAnsi" w:cstheme="majorBidi"/>
                <w:bCs/>
                <w:sz w:val="22"/>
                <w:szCs w:val="22"/>
                <w:lang w:val="en-GB"/>
              </w:rPr>
              <w:t xml:space="preserve"> strategic planning process</w:t>
            </w:r>
            <w:r w:rsidRPr="00D65BE3">
              <w:rPr>
                <w:rFonts w:asciiTheme="majorHAnsi" w:hAnsiTheme="majorHAnsi" w:cstheme="majorBidi"/>
                <w:bCs/>
                <w:sz w:val="22"/>
                <w:szCs w:val="22"/>
                <w:lang w:val="en-GB"/>
              </w:rPr>
              <w:t>? YES/NO *</w:t>
            </w:r>
          </w:p>
          <w:p w14:paraId="4BBD368B" w14:textId="77777777" w:rsidR="00311104" w:rsidRPr="000710FF" w:rsidRDefault="00311104" w:rsidP="003720CE">
            <w:pPr>
              <w:pStyle w:val="ListParagraph"/>
              <w:numPr>
                <w:ilvl w:val="0"/>
                <w:numId w:val="58"/>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4E2545A" w14:textId="77777777" w:rsidR="00311104" w:rsidRPr="00D65BE3" w:rsidRDefault="00311104" w:rsidP="00311104">
            <w:pPr>
              <w:shd w:val="clear" w:color="auto" w:fill="E5DFEC" w:themeFill="accent4" w:themeFillTint="33"/>
              <w:rPr>
                <w:rFonts w:asciiTheme="majorHAnsi" w:eastAsia="SimSun" w:hAnsiTheme="majorHAnsi" w:cstheme="majorHAnsi"/>
                <w:sz w:val="22"/>
                <w:szCs w:val="22"/>
                <w:lang w:val="en-GB"/>
              </w:rPr>
            </w:pPr>
          </w:p>
          <w:p w14:paraId="69CAE313" w14:textId="77777777" w:rsidR="00311104" w:rsidRDefault="00311104" w:rsidP="00311104">
            <w:pPr>
              <w:shd w:val="clear" w:color="auto" w:fill="E5DFEC" w:themeFill="accent4" w:themeFillTint="33"/>
              <w:rPr>
                <w:rFonts w:asciiTheme="majorHAnsi" w:hAnsiTheme="majorHAnsi" w:cstheme="majorBidi"/>
                <w:b/>
                <w:sz w:val="22"/>
                <w:szCs w:val="22"/>
                <w:lang w:val="en-GB"/>
              </w:rPr>
            </w:pPr>
            <w:r>
              <w:rPr>
                <w:rFonts w:asciiTheme="majorHAnsi" w:hAnsiTheme="majorHAnsi" w:cstheme="majorBidi"/>
                <w:b/>
                <w:sz w:val="22"/>
                <w:szCs w:val="22"/>
                <w:lang w:val="en-GB"/>
              </w:rPr>
              <w:t>“Adequate resources”:</w:t>
            </w:r>
          </w:p>
          <w:p w14:paraId="27763CB3" w14:textId="77777777" w:rsidR="00311104" w:rsidRPr="00D65BE3" w:rsidRDefault="00311104" w:rsidP="003720CE">
            <w:pPr>
              <w:pStyle w:val="ListParagraph"/>
              <w:numPr>
                <w:ilvl w:val="0"/>
                <w:numId w:val="65"/>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hAnsiTheme="majorHAnsi" w:cstheme="majorBidi"/>
                <w:bCs/>
                <w:sz w:val="22"/>
                <w:szCs w:val="22"/>
                <w:lang w:val="en-GB"/>
              </w:rPr>
              <w:t>Are a</w:t>
            </w:r>
            <w:r w:rsidRPr="00AC4E24">
              <w:rPr>
                <w:rFonts w:asciiTheme="majorHAnsi" w:hAnsiTheme="majorHAnsi" w:cstheme="majorBidi"/>
                <w:bCs/>
                <w:sz w:val="22"/>
                <w:szCs w:val="22"/>
                <w:lang w:val="en-GB"/>
              </w:rPr>
              <w:t>dequate resources, both human and financial, for implementation of the gender-related high-level results(s) allocated/described in the main strategic planning document</w:t>
            </w:r>
            <w:r w:rsidRPr="00D65BE3">
              <w:rPr>
                <w:rFonts w:asciiTheme="majorHAnsi" w:hAnsiTheme="majorHAnsi" w:cstheme="majorBidi"/>
                <w:bCs/>
                <w:sz w:val="22"/>
                <w:szCs w:val="22"/>
                <w:lang w:val="en-GB"/>
              </w:rPr>
              <w:t>? YES/NO *</w:t>
            </w:r>
          </w:p>
          <w:p w14:paraId="7E036EF9" w14:textId="77777777" w:rsidR="00311104" w:rsidRPr="000710FF" w:rsidRDefault="00311104" w:rsidP="003720CE">
            <w:pPr>
              <w:pStyle w:val="ListParagraph"/>
              <w:numPr>
                <w:ilvl w:val="0"/>
                <w:numId w:val="65"/>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4C53F64" w14:textId="77777777" w:rsidR="00311104" w:rsidRDefault="00311104" w:rsidP="00311104">
            <w:pPr>
              <w:shd w:val="clear" w:color="auto" w:fill="E5DFEC" w:themeFill="accent4" w:themeFillTint="33"/>
              <w:rPr>
                <w:rFonts w:asciiTheme="majorHAnsi" w:hAnsiTheme="majorHAnsi" w:cstheme="majorBidi"/>
                <w:b/>
                <w:sz w:val="22"/>
                <w:szCs w:val="22"/>
                <w:lang w:val="en-GB"/>
              </w:rPr>
            </w:pPr>
          </w:p>
          <w:p w14:paraId="7E1DBFC2" w14:textId="77777777" w:rsidR="00311104" w:rsidRPr="00D65BE3" w:rsidRDefault="00311104" w:rsidP="00311104">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I</w:t>
            </w:r>
            <w:r w:rsidRPr="00D65BE3">
              <w:rPr>
                <w:rFonts w:asciiTheme="majorHAnsi" w:hAnsiTheme="majorHAnsi" w:cstheme="majorBidi"/>
                <w:b/>
                <w:sz w:val="22"/>
                <w:szCs w:val="22"/>
                <w:lang w:val="en-GB"/>
              </w:rPr>
              <w:t>ndicators”:</w:t>
            </w:r>
          </w:p>
          <w:p w14:paraId="56526CE9" w14:textId="77777777" w:rsidR="00311104" w:rsidRPr="00D65BE3" w:rsidRDefault="00311104" w:rsidP="003720CE">
            <w:pPr>
              <w:pStyle w:val="ListParagraph"/>
              <w:numPr>
                <w:ilvl w:val="0"/>
                <w:numId w:val="66"/>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 xml:space="preserve">Do </w:t>
            </w:r>
            <w:r w:rsidRPr="00F620EF">
              <w:rPr>
                <w:rFonts w:asciiTheme="majorHAnsi" w:hAnsiTheme="majorHAnsi" w:cstheme="majorBidi"/>
                <w:bCs/>
                <w:sz w:val="22"/>
                <w:szCs w:val="22"/>
                <w:lang w:val="en-GB"/>
              </w:rPr>
              <w:t>indicators in the strategic planning document and/or related results framework integrate a gender perspective</w:t>
            </w:r>
            <w:r>
              <w:rPr>
                <w:rFonts w:asciiTheme="majorHAnsi" w:hAnsiTheme="majorHAnsi" w:cstheme="majorBidi"/>
                <w:bCs/>
                <w:sz w:val="22"/>
                <w:szCs w:val="22"/>
                <w:lang w:val="en-GB"/>
              </w:rPr>
              <w:t>?</w:t>
            </w:r>
            <w:r w:rsidRPr="00D65BE3">
              <w:rPr>
                <w:rFonts w:asciiTheme="majorHAnsi" w:hAnsiTheme="majorHAnsi" w:cstheme="majorBidi"/>
                <w:bCs/>
                <w:sz w:val="22"/>
                <w:szCs w:val="22"/>
                <w:lang w:val="en-GB"/>
              </w:rPr>
              <w:t xml:space="preserve"> YES/NO *</w:t>
            </w:r>
          </w:p>
          <w:p w14:paraId="3329152A" w14:textId="77777777" w:rsidR="00311104" w:rsidRPr="000710FF" w:rsidRDefault="00311104" w:rsidP="003720CE">
            <w:pPr>
              <w:pStyle w:val="ListParagraph"/>
              <w:numPr>
                <w:ilvl w:val="0"/>
                <w:numId w:val="66"/>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70332E7E" w14:textId="77777777" w:rsidR="00801DD0" w:rsidRPr="00CA246B" w:rsidRDefault="00801DD0" w:rsidP="00D70835">
            <w:pPr>
              <w:rPr>
                <w:rFonts w:asciiTheme="majorHAnsi" w:hAnsiTheme="majorHAnsi" w:cstheme="majorHAnsi"/>
                <w:color w:val="CC0000"/>
                <w:sz w:val="22"/>
                <w:szCs w:val="22"/>
                <w:lang w:val="en-GB"/>
              </w:rPr>
            </w:pPr>
          </w:p>
          <w:p w14:paraId="00DDB0AB" w14:textId="2C417515" w:rsidR="00E75D22" w:rsidRPr="00F50E37" w:rsidRDefault="009C6AB3" w:rsidP="00A2675B">
            <w:pPr>
              <w:pStyle w:val="ListParagraph"/>
              <w:numPr>
                <w:ilvl w:val="0"/>
                <w:numId w:val="12"/>
              </w:numPr>
              <w:ind w:left="258" w:hanging="258"/>
              <w:rPr>
                <w:rFonts w:asciiTheme="majorHAnsi" w:hAnsiTheme="majorHAnsi" w:cstheme="majorHAnsi"/>
                <w:color w:val="0070C0"/>
                <w:sz w:val="22"/>
                <w:szCs w:val="22"/>
                <w:lang w:val="en-GB"/>
              </w:rPr>
            </w:pPr>
            <w:r w:rsidRPr="00F50E37">
              <w:rPr>
                <w:rFonts w:asciiTheme="majorHAnsi" w:hAnsiTheme="majorHAnsi" w:cstheme="majorHAnsi"/>
                <w:b/>
                <w:bCs/>
                <w:color w:val="0070C0"/>
                <w:sz w:val="22"/>
                <w:szCs w:val="22"/>
                <w:lang w:val="en-GB"/>
              </w:rPr>
              <w:t>All</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entities</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are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required</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to</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complete</w:t>
            </w:r>
            <w:r w:rsidR="00407C75" w:rsidRPr="00F50E37">
              <w:rPr>
                <w:rFonts w:asciiTheme="majorHAnsi" w:hAnsiTheme="majorHAnsi" w:cstheme="majorHAnsi"/>
                <w:b/>
                <w:bCs/>
                <w:color w:val="0070C0"/>
                <w:sz w:val="22"/>
                <w:szCs w:val="22"/>
                <w:lang w:val="en-GB"/>
              </w:rPr>
              <w:t xml:space="preserve"> </w:t>
            </w:r>
            <w:r w:rsidR="00EC6F2D" w:rsidRPr="00F50E37">
              <w:rPr>
                <w:rFonts w:asciiTheme="majorHAnsi" w:hAnsiTheme="majorHAnsi" w:cstheme="majorHAnsi"/>
                <w:b/>
                <w:bCs/>
                <w:color w:val="0070C0"/>
                <w:sz w:val="22"/>
                <w:szCs w:val="22"/>
                <w:lang w:val="en-GB"/>
              </w:rPr>
              <w:t>an</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Action</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Plan</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irrespective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of</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the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selected</w:t>
            </w:r>
            <w:r w:rsidR="002417CF" w:rsidRPr="00F50E37">
              <w:rPr>
                <w:rFonts w:asciiTheme="majorHAnsi" w:hAnsiTheme="majorHAnsi" w:cstheme="majorHAnsi"/>
                <w:b/>
                <w:bCs/>
                <w:color w:val="0070C0"/>
                <w:sz w:val="22"/>
                <w:szCs w:val="22"/>
                <w:lang w:val="en-GB"/>
              </w:rPr>
              <w:t>,</w:t>
            </w:r>
            <w:r w:rsidR="00407C75" w:rsidRPr="00F50E37">
              <w:rPr>
                <w:rFonts w:asciiTheme="majorHAnsi" w:hAnsiTheme="majorHAnsi" w:cstheme="majorHAnsi"/>
                <w:b/>
                <w:bCs/>
                <w:color w:val="0070C0"/>
                <w:sz w:val="22"/>
                <w:szCs w:val="22"/>
                <w:lang w:val="en-GB"/>
              </w:rPr>
              <w:t xml:space="preserve"> </w:t>
            </w:r>
            <w:r w:rsidR="00081ACC" w:rsidRPr="00F50E37">
              <w:rPr>
                <w:rFonts w:asciiTheme="majorHAnsi" w:hAnsiTheme="majorHAnsi" w:cstheme="majorHAnsi"/>
                <w:b/>
                <w:bCs/>
                <w:color w:val="0070C0"/>
                <w:sz w:val="22"/>
                <w:szCs w:val="22"/>
                <w:lang w:val="en-GB"/>
              </w:rPr>
              <w:t>except</w:t>
            </w:r>
            <w:r w:rsidR="00407C75" w:rsidRPr="00F50E37">
              <w:rPr>
                <w:rFonts w:asciiTheme="majorHAnsi" w:hAnsiTheme="majorHAnsi" w:cstheme="majorHAnsi"/>
                <w:b/>
                <w:bCs/>
                <w:color w:val="0070C0"/>
                <w:sz w:val="22"/>
                <w:szCs w:val="22"/>
                <w:lang w:val="en-GB"/>
              </w:rPr>
              <w:t xml:space="preserve"> </w:t>
            </w:r>
            <w:r w:rsidR="00081ACC" w:rsidRPr="00F50E37">
              <w:rPr>
                <w:rFonts w:asciiTheme="majorHAnsi" w:hAnsiTheme="majorHAnsi" w:cstheme="majorHAnsi"/>
                <w:b/>
                <w:bCs/>
                <w:color w:val="0070C0"/>
                <w:sz w:val="22"/>
                <w:szCs w:val="22"/>
                <w:lang w:val="en-GB"/>
              </w:rPr>
              <w:t>for</w:t>
            </w:r>
            <w:r w:rsidR="00407C75" w:rsidRPr="00F50E37">
              <w:rPr>
                <w:rFonts w:asciiTheme="majorHAnsi" w:hAnsiTheme="majorHAnsi" w:cstheme="majorHAnsi"/>
                <w:b/>
                <w:bCs/>
                <w:color w:val="0070C0"/>
                <w:sz w:val="22"/>
                <w:szCs w:val="22"/>
                <w:lang w:val="en-GB"/>
              </w:rPr>
              <w:t xml:space="preserve"> </w:t>
            </w:r>
            <w:r w:rsidR="002417CF" w:rsidRPr="00F50E37">
              <w:rPr>
                <w:rFonts w:asciiTheme="majorHAnsi" w:hAnsiTheme="majorHAnsi" w:cstheme="majorHAnsi"/>
                <w:b/>
                <w:bCs/>
                <w:color w:val="0070C0"/>
                <w:sz w:val="22"/>
                <w:szCs w:val="22"/>
                <w:lang w:val="en-GB"/>
              </w:rPr>
              <w:t>“not</w:t>
            </w:r>
            <w:r w:rsidR="00407C75" w:rsidRPr="00F50E37">
              <w:rPr>
                <w:rFonts w:asciiTheme="majorHAnsi" w:hAnsiTheme="majorHAnsi" w:cstheme="majorHAnsi"/>
                <w:b/>
                <w:bCs/>
                <w:color w:val="0070C0"/>
                <w:sz w:val="22"/>
                <w:szCs w:val="22"/>
                <w:lang w:val="en-GB"/>
              </w:rPr>
              <w:t xml:space="preserve"> </w:t>
            </w:r>
            <w:r w:rsidR="002417CF" w:rsidRPr="00F50E37">
              <w:rPr>
                <w:rFonts w:asciiTheme="majorHAnsi" w:hAnsiTheme="majorHAnsi" w:cstheme="majorHAnsi"/>
                <w:b/>
                <w:bCs/>
                <w:color w:val="0070C0"/>
                <w:sz w:val="22"/>
                <w:szCs w:val="22"/>
                <w:lang w:val="en-GB"/>
              </w:rPr>
              <w:t>applicable”</w:t>
            </w:r>
            <w:r w:rsidR="00407C75" w:rsidRPr="00F50E37">
              <w:rPr>
                <w:rFonts w:asciiTheme="majorHAnsi" w:hAnsiTheme="majorHAnsi" w:cstheme="majorHAnsi"/>
                <w:b/>
                <w:bCs/>
                <w:color w:val="0070C0"/>
                <w:sz w:val="22"/>
                <w:szCs w:val="22"/>
                <w:lang w:val="en-GB"/>
              </w:rPr>
              <w:t xml:space="preserve"> </w:t>
            </w:r>
            <w:r w:rsidR="00081ACC" w:rsidRPr="00F50E37">
              <w:rPr>
                <w:rFonts w:asciiTheme="majorHAnsi" w:hAnsiTheme="majorHAnsi" w:cstheme="majorHAnsi"/>
                <w:b/>
                <w:bCs/>
                <w:color w:val="0070C0"/>
                <w:sz w:val="22"/>
                <w:szCs w:val="22"/>
                <w:lang w:val="en-GB"/>
              </w:rPr>
              <w:t>ratings</w:t>
            </w:r>
            <w:r w:rsidRPr="00F50E37">
              <w:rPr>
                <w:rFonts w:asciiTheme="majorHAnsi" w:hAnsiTheme="majorHAnsi" w:cstheme="majorHAnsi"/>
                <w:b/>
                <w:bCs/>
                <w:color w:val="0070C0"/>
                <w:sz w:val="22"/>
                <w:szCs w:val="22"/>
                <w:lang w:val="en-GB"/>
              </w:rPr>
              <w:t>:</w:t>
            </w:r>
          </w:p>
          <w:p w14:paraId="73C27148" w14:textId="706E43DD" w:rsidR="00E75D22" w:rsidRPr="00D97347" w:rsidRDefault="00E75D22" w:rsidP="00CC2AB3">
            <w:pPr>
              <w:pStyle w:val="ListParagraph"/>
              <w:numPr>
                <w:ilvl w:val="0"/>
                <w:numId w:val="2"/>
              </w:numPr>
              <w:ind w:left="438" w:hanging="270"/>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00EC6F2D"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3549778B" w14:textId="368BF418" w:rsidR="00E75D22" w:rsidRPr="00D97347" w:rsidRDefault="00587919" w:rsidP="00CC2AB3">
            <w:pPr>
              <w:pStyle w:val="ListParagraph"/>
              <w:numPr>
                <w:ilvl w:val="0"/>
                <w:numId w:val="2"/>
              </w:numPr>
              <w:ind w:left="438" w:hanging="270"/>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5E7BDC39" w14:textId="5F043AE1" w:rsidR="00E75D22" w:rsidRPr="00D97347" w:rsidRDefault="00E75D22" w:rsidP="00796AED">
            <w:pPr>
              <w:ind w:left="438" w:hanging="270"/>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3.</w:t>
            </w:r>
            <w:r w:rsidR="00407C75" w:rsidRPr="00D97347">
              <w:rPr>
                <w:rFonts w:asciiTheme="majorHAnsi" w:hAnsiTheme="majorHAnsi" w:cstheme="majorHAnsi"/>
                <w:color w:val="000000"/>
                <w:sz w:val="22"/>
                <w:szCs w:val="22"/>
                <w:lang w:val="en-GB"/>
              </w:rPr>
              <w:t xml:space="preserve"> </w:t>
            </w:r>
            <w:r w:rsidR="00EC6F2D"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D2575F" w:rsidRPr="00D97347">
              <w:rPr>
                <w:rFonts w:asciiTheme="majorHAnsi" w:hAnsiTheme="majorHAnsi" w:cstheme="majorHAnsi"/>
                <w:color w:val="000000"/>
                <w:sz w:val="22"/>
                <w:szCs w:val="22"/>
                <w:lang w:val="en-GB"/>
              </w:rPr>
              <w:t>r</w:t>
            </w:r>
            <w:r w:rsidR="00587919"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w:t>
            </w:r>
            <w:r w:rsidR="00312CAF" w:rsidRPr="00D97347">
              <w:rPr>
                <w:rFonts w:asciiTheme="majorHAnsi" w:hAnsiTheme="majorHAnsi" w:cstheme="majorHAnsi"/>
                <w:color w:val="000000"/>
                <w:sz w:val="22"/>
                <w:szCs w:val="22"/>
                <w:lang w:val="en-GB"/>
              </w:rPr>
              <w:t xml:space="preserve"> </w:t>
            </w:r>
          </w:p>
          <w:p w14:paraId="50BC508C" w14:textId="3315ED10" w:rsidR="00E75D22" w:rsidRPr="00D97347" w:rsidRDefault="00E75D22" w:rsidP="00D37F9F">
            <w:pPr>
              <w:ind w:left="142" w:right="-73"/>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lastRenderedPageBreak/>
              <w:t>4.</w:t>
            </w:r>
            <w:r w:rsidR="00407C75" w:rsidRPr="00D97347">
              <w:rPr>
                <w:rFonts w:asciiTheme="majorHAnsi" w:hAnsiTheme="majorHAnsi" w:cstheme="majorBidi"/>
                <w:color w:val="000000" w:themeColor="text1"/>
                <w:sz w:val="22"/>
                <w:szCs w:val="22"/>
                <w:lang w:val="en-GB"/>
              </w:rPr>
              <w:t xml:space="preserve"> </w:t>
            </w:r>
            <w:r w:rsidR="00EC6F2D" w:rsidRPr="00D97347">
              <w:rPr>
                <w:rFonts w:asciiTheme="majorHAnsi" w:hAnsiTheme="majorHAnsi" w:cstheme="majorBidi"/>
                <w:color w:val="000000" w:themeColor="text1"/>
                <w:sz w:val="22"/>
                <w:szCs w:val="22"/>
                <w:lang w:val="en-GB"/>
              </w:rPr>
              <w:t xml:space="preserve"> </w:t>
            </w:r>
            <w:r w:rsidR="00587919" w:rsidRPr="00D97347">
              <w:rPr>
                <w:rFonts w:asciiTheme="majorHAnsi" w:hAnsiTheme="majorHAnsi" w:cstheme="majorBidi"/>
                <w:color w:val="000000" w:themeColor="text1"/>
                <w:sz w:val="22"/>
                <w:szCs w:val="22"/>
                <w:lang w:val="en-GB"/>
              </w:rPr>
              <w:t>Use</w:t>
            </w:r>
            <w:r w:rsidR="00407C75" w:rsidRPr="00D97347">
              <w:rPr>
                <w:rFonts w:asciiTheme="majorHAnsi" w:hAnsiTheme="majorHAnsi" w:cstheme="majorBidi"/>
                <w:color w:val="000000" w:themeColor="text1"/>
                <w:sz w:val="22"/>
                <w:szCs w:val="22"/>
                <w:lang w:val="en-GB"/>
              </w:rPr>
              <w:t xml:space="preserve"> </w:t>
            </w:r>
            <w:r w:rsidR="00587919"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00587919" w:rsidRPr="00D97347">
              <w:rPr>
                <w:rFonts w:asciiTheme="majorHAnsi" w:hAnsiTheme="majorHAnsi" w:cstheme="majorBidi"/>
                <w:color w:val="000000" w:themeColor="text1"/>
                <w:sz w:val="22"/>
                <w:szCs w:val="22"/>
                <w:lang w:val="en-GB"/>
              </w:rPr>
              <w:t>funds</w:t>
            </w:r>
            <w:r w:rsidR="00F02CD4" w:rsidRPr="00D97347">
              <w:rPr>
                <w:rFonts w:asciiTheme="majorHAnsi" w:hAnsiTheme="majorHAnsi" w:cstheme="majorBidi"/>
                <w:color w:val="000000" w:themeColor="text1"/>
                <w:sz w:val="22"/>
                <w:szCs w:val="22"/>
                <w:lang w:val="en-GB"/>
              </w:rPr>
              <w:t xml:space="preserve"> (please note if the funds are </w:t>
            </w:r>
            <w:r w:rsidR="63447352" w:rsidRPr="00D97347">
              <w:rPr>
                <w:rFonts w:asciiTheme="majorHAnsi" w:hAnsiTheme="majorHAnsi" w:cstheme="majorBidi"/>
                <w:color w:val="000000" w:themeColor="text1"/>
                <w:sz w:val="22"/>
                <w:szCs w:val="22"/>
                <w:lang w:val="en-GB"/>
              </w:rPr>
              <w:t>expected to be</w:t>
            </w:r>
            <w:r w:rsidR="00F02CD4" w:rsidRPr="00D97347">
              <w:rPr>
                <w:rFonts w:asciiTheme="majorHAnsi" w:hAnsiTheme="majorHAnsi" w:cstheme="majorBidi"/>
                <w:color w:val="000000" w:themeColor="text1"/>
                <w:sz w:val="22"/>
                <w:szCs w:val="22"/>
                <w:lang w:val="en-GB"/>
              </w:rPr>
              <w:t xml:space="preserve"> available for the required action or will need to be mobilized)</w:t>
            </w:r>
            <w:r w:rsidR="00407C75" w:rsidRPr="00D97347">
              <w:rPr>
                <w:rFonts w:asciiTheme="majorHAnsi" w:hAnsiTheme="majorHAnsi" w:cstheme="majorBidi"/>
                <w:color w:val="000000" w:themeColor="text1"/>
                <w:sz w:val="22"/>
                <w:szCs w:val="22"/>
                <w:lang w:val="en-GB"/>
              </w:rPr>
              <w:t xml:space="preserve"> </w:t>
            </w:r>
            <w:r w:rsidR="00587919" w:rsidRPr="00D97347">
              <w:rPr>
                <w:rFonts w:asciiTheme="majorHAnsi" w:hAnsiTheme="majorHAnsi" w:cstheme="majorBidi"/>
                <w:color w:val="000000" w:themeColor="text1"/>
                <w:sz w:val="22"/>
                <w:szCs w:val="22"/>
                <w:lang w:val="en-GB"/>
              </w:rPr>
              <w:t>(Max:</w:t>
            </w:r>
            <w:r w:rsidR="00407C75" w:rsidRPr="00D97347">
              <w:rPr>
                <w:rFonts w:asciiTheme="majorHAnsi" w:hAnsiTheme="majorHAnsi" w:cstheme="majorBidi"/>
                <w:color w:val="000000" w:themeColor="text1"/>
                <w:sz w:val="22"/>
                <w:szCs w:val="22"/>
                <w:lang w:val="en-GB"/>
              </w:rPr>
              <w:t xml:space="preserve"> </w:t>
            </w:r>
            <w:r w:rsidR="00587919" w:rsidRPr="00D97347">
              <w:rPr>
                <w:rFonts w:asciiTheme="majorHAnsi" w:hAnsiTheme="majorHAnsi" w:cstheme="majorBidi"/>
                <w:color w:val="000000" w:themeColor="text1"/>
                <w:sz w:val="22"/>
                <w:szCs w:val="22"/>
                <w:lang w:val="en-GB"/>
              </w:rPr>
              <w:t>800</w:t>
            </w:r>
            <w:r w:rsidR="00407C75" w:rsidRPr="00D97347">
              <w:rPr>
                <w:rFonts w:asciiTheme="majorHAnsi" w:hAnsiTheme="majorHAnsi" w:cstheme="majorBidi"/>
                <w:color w:val="000000" w:themeColor="text1"/>
                <w:sz w:val="22"/>
                <w:szCs w:val="22"/>
                <w:lang w:val="en-GB"/>
              </w:rPr>
              <w:t xml:space="preserve"> </w:t>
            </w:r>
            <w:proofErr w:type="gramStart"/>
            <w:r w:rsidR="00D2575F" w:rsidRPr="00D97347">
              <w:rPr>
                <w:rFonts w:asciiTheme="majorHAnsi" w:hAnsiTheme="majorHAnsi" w:cstheme="majorBidi"/>
                <w:color w:val="000000" w:themeColor="text1"/>
                <w:sz w:val="22"/>
                <w:szCs w:val="22"/>
                <w:lang w:val="en-GB"/>
              </w:rPr>
              <w:t>w</w:t>
            </w:r>
            <w:r w:rsidR="00587919" w:rsidRPr="00D97347">
              <w:rPr>
                <w:rFonts w:asciiTheme="majorHAnsi" w:hAnsiTheme="majorHAnsi" w:cstheme="majorBidi"/>
                <w:color w:val="000000" w:themeColor="text1"/>
                <w:sz w:val="22"/>
                <w:szCs w:val="22"/>
                <w:lang w:val="en-GB"/>
              </w:rPr>
              <w:t>ords)</w:t>
            </w:r>
            <w:r w:rsidR="00347A75" w:rsidRPr="00D97347">
              <w:rPr>
                <w:rFonts w:asciiTheme="majorHAnsi" w:hAnsiTheme="majorHAnsi" w:cstheme="majorBidi"/>
                <w:color w:val="000000" w:themeColor="text1"/>
                <w:sz w:val="22"/>
                <w:szCs w:val="22"/>
                <w:lang w:val="en-GB"/>
              </w:rPr>
              <w:t>*</w:t>
            </w:r>
            <w:proofErr w:type="gramEnd"/>
            <w:r w:rsidR="00587919" w:rsidRPr="00D97347">
              <w:rPr>
                <w:rFonts w:asciiTheme="majorHAnsi" w:hAnsiTheme="majorHAnsi" w:cstheme="majorBidi"/>
                <w:color w:val="000000" w:themeColor="text1"/>
                <w:sz w:val="22"/>
                <w:szCs w:val="22"/>
                <w:lang w:val="en-GB"/>
              </w:rPr>
              <w:t>:</w:t>
            </w:r>
          </w:p>
          <w:p w14:paraId="636ADC88" w14:textId="549161EB" w:rsidR="00E75D22" w:rsidRPr="00D97347" w:rsidRDefault="00E75D22" w:rsidP="00796AED">
            <w:pPr>
              <w:ind w:left="438" w:hanging="270"/>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5.</w:t>
            </w:r>
            <w:r w:rsidR="00407C75" w:rsidRPr="00D97347">
              <w:rPr>
                <w:rFonts w:asciiTheme="majorHAnsi" w:hAnsiTheme="majorHAnsi" w:cstheme="majorHAnsi"/>
                <w:color w:val="000000"/>
                <w:sz w:val="22"/>
                <w:szCs w:val="22"/>
                <w:lang w:val="en-GB"/>
              </w:rPr>
              <w:t xml:space="preserve"> </w:t>
            </w:r>
            <w:r w:rsidR="00EC6F2D"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Timeline</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improvement</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[(year(s)</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month(s)</w:t>
            </w:r>
            <w:r w:rsidR="00D2575F"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159B26CC" w14:textId="6157B473" w:rsidR="00E75D22" w:rsidRPr="00D97347" w:rsidRDefault="00E75D22" w:rsidP="00D70835">
            <w:pPr>
              <w:rPr>
                <w:rFonts w:asciiTheme="majorHAnsi" w:hAnsiTheme="majorHAnsi" w:cstheme="majorHAnsi"/>
                <w:color w:val="000000"/>
                <w:sz w:val="22"/>
                <w:szCs w:val="22"/>
                <w:lang w:val="en-GB"/>
              </w:rPr>
            </w:pPr>
          </w:p>
          <w:p w14:paraId="45FA64FF" w14:textId="16169DEA" w:rsidR="00E75D22" w:rsidRPr="00F50E37" w:rsidRDefault="00925A5A" w:rsidP="00F50E37">
            <w:pPr>
              <w:rPr>
                <w:rFonts w:asciiTheme="majorHAnsi" w:hAnsiTheme="majorHAnsi" w:cstheme="majorHAnsi"/>
                <w:color w:val="000000"/>
                <w:sz w:val="22"/>
                <w:szCs w:val="22"/>
                <w:lang w:val="en-GB"/>
              </w:rPr>
            </w:pPr>
            <w:r>
              <w:rPr>
                <w:rFonts w:asciiTheme="majorHAnsi" w:hAnsiTheme="majorHAnsi" w:cstheme="majorHAnsi"/>
                <w:b/>
                <w:color w:val="0070C0"/>
                <w:sz w:val="22"/>
                <w:szCs w:val="22"/>
                <w:lang w:val="en-GB"/>
              </w:rPr>
              <w:t xml:space="preserve">5. </w:t>
            </w:r>
            <w:r w:rsidR="00E75D22"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E75D22"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E75D22"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E75D22"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E75D22" w:rsidRPr="00F50E37">
              <w:rPr>
                <w:rFonts w:asciiTheme="majorHAnsi" w:hAnsiTheme="majorHAnsi" w:cstheme="majorHAnsi"/>
                <w:color w:val="000000"/>
                <w:sz w:val="22"/>
                <w:szCs w:val="22"/>
                <w:lang w:val="en-GB"/>
              </w:rPr>
              <w:t>(Only</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Word,</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PowerPoint,</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Excel,</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PDF</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and</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Images)</w:t>
            </w:r>
          </w:p>
          <w:p w14:paraId="6097A6D2" w14:textId="77777777" w:rsidR="001D78AE" w:rsidRPr="00D97347" w:rsidRDefault="00E75D22" w:rsidP="00B478D1">
            <w:pPr>
              <w:ind w:right="-73"/>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35CB9A17" w14:textId="77777777" w:rsidR="003C03C3" w:rsidRPr="00D97347" w:rsidRDefault="003C03C3" w:rsidP="00B478D1">
            <w:pPr>
              <w:ind w:right="-73"/>
              <w:rPr>
                <w:rFonts w:asciiTheme="majorHAnsi" w:hAnsiTheme="majorHAnsi" w:cstheme="majorHAnsi"/>
                <w:bCs/>
                <w:sz w:val="22"/>
                <w:lang w:val="en-GB"/>
              </w:rPr>
            </w:pPr>
          </w:p>
          <w:p w14:paraId="5EF42810" w14:textId="362B1BBA" w:rsidR="003C03C3" w:rsidRPr="00D97347" w:rsidRDefault="003C03C3" w:rsidP="00B478D1">
            <w:pPr>
              <w:ind w:right="-73"/>
              <w:rPr>
                <w:rFonts w:asciiTheme="majorHAnsi" w:hAnsiTheme="majorHAnsi" w:cstheme="majorHAnsi"/>
                <w:bCs/>
                <w:sz w:val="22"/>
                <w:lang w:val="en-GB"/>
              </w:rPr>
            </w:pPr>
            <w:r w:rsidRPr="00D97347">
              <w:rPr>
                <w:rFonts w:asciiTheme="majorHAnsi" w:hAnsiTheme="majorHAnsi" w:cstheme="majorBidi"/>
                <w:color w:val="000000" w:themeColor="text1"/>
                <w:sz w:val="22"/>
                <w:szCs w:val="22"/>
                <w:lang w:val="en-GB"/>
              </w:rPr>
              <w:t>Examples of documents to attach to substantiate reporting</w:t>
            </w:r>
            <w:r w:rsidR="0B36D4BC" w:rsidRPr="00D97347">
              <w:rPr>
                <w:rFonts w:asciiTheme="majorHAnsi" w:hAnsiTheme="majorHAnsi" w:cstheme="majorBidi"/>
                <w:color w:val="000000" w:themeColor="text1"/>
                <w:sz w:val="22"/>
                <w:szCs w:val="22"/>
                <w:lang w:val="en-GB"/>
              </w:rPr>
              <w:t>:</w:t>
            </w:r>
            <w:r w:rsidR="00312CAF" w:rsidRPr="00D97347">
              <w:rPr>
                <w:rFonts w:asciiTheme="majorHAnsi" w:hAnsiTheme="majorHAnsi" w:cstheme="majorBidi"/>
                <w:color w:val="000000" w:themeColor="text1"/>
                <w:sz w:val="22"/>
                <w:szCs w:val="22"/>
                <w:lang w:val="en-GB"/>
              </w:rPr>
              <w:t xml:space="preserve"> </w:t>
            </w:r>
          </w:p>
          <w:p w14:paraId="09E0B093" w14:textId="77777777" w:rsidR="009C2549" w:rsidRPr="00D97347" w:rsidRDefault="009C2549" w:rsidP="003720CE">
            <w:pPr>
              <w:numPr>
                <w:ilvl w:val="0"/>
                <w:numId w:val="14"/>
              </w:numPr>
              <w:ind w:right="-73"/>
              <w:rPr>
                <w:rFonts w:asciiTheme="majorHAnsi" w:hAnsiTheme="majorHAnsi" w:cstheme="majorHAnsi"/>
                <w:bCs/>
                <w:sz w:val="22"/>
                <w:lang w:val="en-GB"/>
              </w:rPr>
            </w:pPr>
            <w:r w:rsidRPr="00D97347">
              <w:rPr>
                <w:rFonts w:asciiTheme="majorHAnsi" w:hAnsiTheme="majorHAnsi" w:cstheme="majorHAnsi"/>
                <w:bCs/>
                <w:sz w:val="22"/>
                <w:lang w:val="en-GB"/>
              </w:rPr>
              <w:t>Strategic Plan/Strategic Framework or equivalent</w:t>
            </w:r>
          </w:p>
          <w:p w14:paraId="0BE2B020" w14:textId="77777777" w:rsidR="009C2549" w:rsidRPr="00D97347" w:rsidRDefault="009C2549" w:rsidP="003720CE">
            <w:pPr>
              <w:numPr>
                <w:ilvl w:val="0"/>
                <w:numId w:val="14"/>
              </w:numPr>
              <w:ind w:right="-73"/>
              <w:rPr>
                <w:rFonts w:asciiTheme="majorHAnsi" w:hAnsiTheme="majorHAnsi" w:cstheme="majorHAnsi"/>
                <w:bCs/>
                <w:sz w:val="22"/>
                <w:lang w:val="en-GB"/>
              </w:rPr>
            </w:pPr>
            <w:r w:rsidRPr="00D97347">
              <w:rPr>
                <w:rFonts w:asciiTheme="majorHAnsi" w:hAnsiTheme="majorHAnsi" w:cstheme="majorHAnsi"/>
                <w:bCs/>
                <w:sz w:val="22"/>
                <w:lang w:val="en-GB"/>
              </w:rPr>
              <w:t>Management Plan</w:t>
            </w:r>
          </w:p>
          <w:p w14:paraId="128B825C" w14:textId="5FDC5905" w:rsidR="009C2549" w:rsidRPr="00D97347" w:rsidRDefault="009C2549" w:rsidP="003720CE">
            <w:pPr>
              <w:numPr>
                <w:ilvl w:val="0"/>
                <w:numId w:val="14"/>
              </w:numPr>
              <w:ind w:right="-73"/>
              <w:rPr>
                <w:rFonts w:asciiTheme="majorHAnsi" w:hAnsiTheme="majorHAnsi" w:cstheme="majorBidi"/>
                <w:sz w:val="22"/>
                <w:szCs w:val="22"/>
                <w:lang w:val="en-GB"/>
              </w:rPr>
            </w:pPr>
            <w:r w:rsidRPr="2498464D">
              <w:rPr>
                <w:rFonts w:asciiTheme="majorHAnsi" w:hAnsiTheme="majorHAnsi" w:cstheme="majorBidi"/>
                <w:sz w:val="22"/>
                <w:szCs w:val="22"/>
                <w:lang w:val="en-GB"/>
              </w:rPr>
              <w:t>Report on progress against results and indicators, e.g</w:t>
            </w:r>
            <w:r w:rsidR="158621D8" w:rsidRPr="2498464D">
              <w:rPr>
                <w:rFonts w:asciiTheme="majorHAnsi" w:hAnsiTheme="majorHAnsi" w:cstheme="majorBidi"/>
                <w:sz w:val="22"/>
                <w:szCs w:val="22"/>
                <w:lang w:val="en-GB"/>
              </w:rPr>
              <w:t>.,</w:t>
            </w:r>
            <w:r w:rsidRPr="2498464D">
              <w:rPr>
                <w:rFonts w:asciiTheme="majorHAnsi" w:hAnsiTheme="majorHAnsi" w:cstheme="majorBidi"/>
                <w:sz w:val="22"/>
                <w:szCs w:val="22"/>
                <w:lang w:val="en-GB"/>
              </w:rPr>
              <w:t xml:space="preserve"> to the Governing Body</w:t>
            </w:r>
          </w:p>
          <w:p w14:paraId="3C6E7ECE" w14:textId="21A55814" w:rsidR="003C03C3" w:rsidRPr="00D97347" w:rsidRDefault="009C2549" w:rsidP="003720CE">
            <w:pPr>
              <w:numPr>
                <w:ilvl w:val="0"/>
                <w:numId w:val="14"/>
              </w:numPr>
              <w:ind w:right="-73"/>
              <w:rPr>
                <w:rFonts w:asciiTheme="majorHAnsi" w:hAnsiTheme="majorHAnsi" w:cstheme="majorHAnsi"/>
                <w:bCs/>
                <w:sz w:val="22"/>
                <w:lang w:val="en-GB"/>
              </w:rPr>
            </w:pPr>
            <w:r w:rsidRPr="00D97347">
              <w:rPr>
                <w:rFonts w:asciiTheme="majorHAnsi" w:hAnsiTheme="majorHAnsi" w:cstheme="majorHAnsi"/>
                <w:bCs/>
                <w:sz w:val="22"/>
                <w:lang w:val="en-GB"/>
              </w:rPr>
              <w:t xml:space="preserve">Donor reports </w:t>
            </w:r>
          </w:p>
        </w:tc>
      </w:tr>
    </w:tbl>
    <w:p w14:paraId="59173CED" w14:textId="751E2B5D" w:rsidR="00357921" w:rsidRPr="00D97347" w:rsidRDefault="0086367D" w:rsidP="00404B99">
      <w:pPr>
        <w:pStyle w:val="Heading1"/>
        <w:rPr>
          <w:b/>
          <w:bCs/>
          <w:color w:val="0070C0"/>
          <w:sz w:val="22"/>
          <w:szCs w:val="22"/>
          <w:lang w:val="en-GB"/>
        </w:rPr>
      </w:pPr>
      <w:bookmarkStart w:id="4" w:name="_Toc182446371"/>
      <w:r w:rsidRPr="00D97347">
        <w:rPr>
          <w:b/>
          <w:bCs/>
          <w:color w:val="0070C0"/>
          <w:sz w:val="22"/>
          <w:szCs w:val="22"/>
          <w:lang w:val="en-GB"/>
        </w:rPr>
        <w:lastRenderedPageBreak/>
        <w:t>PI</w:t>
      </w:r>
      <w:r w:rsidR="00407C75" w:rsidRPr="00D97347">
        <w:rPr>
          <w:b/>
          <w:bCs/>
          <w:color w:val="0070C0"/>
          <w:sz w:val="22"/>
          <w:szCs w:val="22"/>
          <w:lang w:val="en-GB"/>
        </w:rPr>
        <w:t xml:space="preserve"> </w:t>
      </w:r>
      <w:r w:rsidR="00357921" w:rsidRPr="00D97347">
        <w:rPr>
          <w:b/>
          <w:bCs/>
          <w:color w:val="0070C0"/>
          <w:sz w:val="22"/>
          <w:szCs w:val="22"/>
          <w:lang w:val="en-GB"/>
        </w:rPr>
        <w:t>2:</w:t>
      </w:r>
      <w:r w:rsidR="00407C75" w:rsidRPr="00D97347">
        <w:rPr>
          <w:b/>
          <w:bCs/>
          <w:color w:val="0070C0"/>
          <w:sz w:val="22"/>
          <w:szCs w:val="22"/>
          <w:lang w:val="en-GB"/>
        </w:rPr>
        <w:t xml:space="preserve"> </w:t>
      </w:r>
      <w:r w:rsidR="00357921" w:rsidRPr="00D97347">
        <w:rPr>
          <w:b/>
          <w:bCs/>
          <w:color w:val="0070C0"/>
          <w:sz w:val="22"/>
          <w:szCs w:val="22"/>
          <w:lang w:val="en-GB"/>
        </w:rPr>
        <w:t>Reporting</w:t>
      </w:r>
      <w:r w:rsidR="00407C75" w:rsidRPr="00D97347">
        <w:rPr>
          <w:b/>
          <w:bCs/>
          <w:color w:val="0070C0"/>
          <w:sz w:val="22"/>
          <w:szCs w:val="22"/>
          <w:lang w:val="en-GB"/>
        </w:rPr>
        <w:t xml:space="preserve"> </w:t>
      </w:r>
      <w:r w:rsidR="00357921" w:rsidRPr="00D97347">
        <w:rPr>
          <w:b/>
          <w:bCs/>
          <w:color w:val="0070C0"/>
          <w:sz w:val="22"/>
          <w:szCs w:val="22"/>
          <w:lang w:val="en-GB"/>
        </w:rPr>
        <w:t>on</w:t>
      </w:r>
      <w:r w:rsidR="00407C75" w:rsidRPr="00D97347">
        <w:rPr>
          <w:b/>
          <w:bCs/>
          <w:color w:val="0070C0"/>
          <w:sz w:val="22"/>
          <w:szCs w:val="22"/>
          <w:lang w:val="en-GB"/>
        </w:rPr>
        <w:t xml:space="preserve"> </w:t>
      </w:r>
      <w:r w:rsidR="00357921" w:rsidRPr="00D97347">
        <w:rPr>
          <w:b/>
          <w:bCs/>
          <w:color w:val="0070C0"/>
          <w:sz w:val="22"/>
          <w:szCs w:val="22"/>
          <w:lang w:val="en-GB"/>
        </w:rPr>
        <w:t>gender-related</w:t>
      </w:r>
      <w:r w:rsidR="00407C75" w:rsidRPr="00D97347">
        <w:rPr>
          <w:b/>
          <w:bCs/>
          <w:color w:val="0070C0"/>
          <w:sz w:val="22"/>
          <w:szCs w:val="22"/>
          <w:lang w:val="en-GB"/>
        </w:rPr>
        <w:t xml:space="preserve"> </w:t>
      </w:r>
      <w:r w:rsidR="00357921" w:rsidRPr="00D97347">
        <w:rPr>
          <w:b/>
          <w:bCs/>
          <w:color w:val="0070C0"/>
          <w:sz w:val="22"/>
          <w:szCs w:val="22"/>
          <w:lang w:val="en-GB"/>
        </w:rPr>
        <w:t>SDG</w:t>
      </w:r>
      <w:r w:rsidR="00407C75" w:rsidRPr="00D97347">
        <w:rPr>
          <w:b/>
          <w:bCs/>
          <w:color w:val="0070C0"/>
          <w:sz w:val="22"/>
          <w:szCs w:val="22"/>
          <w:lang w:val="en-GB"/>
        </w:rPr>
        <w:t xml:space="preserve"> </w:t>
      </w:r>
      <w:r w:rsidR="00357921" w:rsidRPr="00D97347">
        <w:rPr>
          <w:b/>
          <w:bCs/>
          <w:color w:val="0070C0"/>
          <w:sz w:val="22"/>
          <w:szCs w:val="22"/>
          <w:lang w:val="en-GB"/>
        </w:rPr>
        <w:t>results</w:t>
      </w:r>
      <w:bookmarkEnd w:id="4"/>
    </w:p>
    <w:p w14:paraId="6B892CF7" w14:textId="77777777" w:rsidR="00357921" w:rsidRPr="00D97347" w:rsidRDefault="00357921" w:rsidP="00357921">
      <w:pPr>
        <w:ind w:right="-73"/>
        <w:rPr>
          <w:rFonts w:asciiTheme="majorHAnsi" w:hAnsiTheme="majorHAnsi" w:cstheme="majorHAnsi"/>
          <w:sz w:val="22"/>
          <w:lang w:val="en-GB"/>
        </w:rPr>
      </w:pPr>
    </w:p>
    <w:tbl>
      <w:tblPr>
        <w:tblW w:w="13322" w:type="dxa"/>
        <w:tblInd w:w="-275" w:type="dxa"/>
        <w:tblLayout w:type="fixed"/>
        <w:tblLook w:val="0000" w:firstRow="0" w:lastRow="0" w:firstColumn="0" w:lastColumn="0" w:noHBand="0" w:noVBand="0"/>
      </w:tblPr>
      <w:tblGrid>
        <w:gridCol w:w="1170"/>
        <w:gridCol w:w="3239"/>
        <w:gridCol w:w="3419"/>
        <w:gridCol w:w="5487"/>
        <w:gridCol w:w="7"/>
      </w:tblGrid>
      <w:tr w:rsidR="00357921" w:rsidRPr="00D97347" w14:paraId="227E2374" w14:textId="77777777" w:rsidTr="61A1A0D2">
        <w:trPr>
          <w:gridAfter w:val="1"/>
          <w:wAfter w:w="7" w:type="dxa"/>
          <w:trHeight w:val="70"/>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088F01A9" w14:textId="74C2E029" w:rsidR="00357921" w:rsidRPr="00D97347" w:rsidRDefault="0035792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3239" w:type="dxa"/>
            <w:tcBorders>
              <w:top w:val="single" w:sz="4" w:space="0" w:color="auto"/>
              <w:left w:val="single" w:sz="4" w:space="0" w:color="auto"/>
              <w:bottom w:val="single" w:sz="4" w:space="0" w:color="auto"/>
              <w:right w:val="single" w:sz="4" w:space="0" w:color="auto"/>
            </w:tcBorders>
            <w:shd w:val="clear" w:color="auto" w:fill="F3F7ED"/>
          </w:tcPr>
          <w:p w14:paraId="713F62AB" w14:textId="759CD98D" w:rsidR="00357921" w:rsidRPr="00D97347" w:rsidRDefault="0035792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419" w:type="dxa"/>
            <w:tcBorders>
              <w:top w:val="single" w:sz="4" w:space="0" w:color="auto"/>
              <w:left w:val="single" w:sz="4" w:space="0" w:color="auto"/>
              <w:bottom w:val="single" w:sz="4" w:space="0" w:color="auto"/>
              <w:right w:val="single" w:sz="4" w:space="0" w:color="auto"/>
            </w:tcBorders>
            <w:shd w:val="clear" w:color="auto" w:fill="F3F7ED"/>
          </w:tcPr>
          <w:p w14:paraId="27B935C1" w14:textId="0EB9B3E8" w:rsidR="00357921" w:rsidRPr="00D97347" w:rsidRDefault="0035792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487" w:type="dxa"/>
            <w:tcBorders>
              <w:top w:val="single" w:sz="4" w:space="0" w:color="auto"/>
              <w:left w:val="single" w:sz="4" w:space="0" w:color="auto"/>
              <w:bottom w:val="single" w:sz="4" w:space="0" w:color="auto"/>
              <w:right w:val="single" w:sz="4" w:space="0" w:color="auto"/>
            </w:tcBorders>
            <w:shd w:val="clear" w:color="auto" w:fill="F3F7ED"/>
          </w:tcPr>
          <w:p w14:paraId="074FFBDE" w14:textId="3C1DD4A0" w:rsidR="00357921" w:rsidRPr="00D97347" w:rsidRDefault="0035792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357921" w:rsidRPr="00D97347" w14:paraId="008FDE37" w14:textId="77777777" w:rsidTr="61A1A0D2">
        <w:trPr>
          <w:gridAfter w:val="1"/>
          <w:wAfter w:w="7" w:type="dxa"/>
          <w:trHeight w:val="1442"/>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5C22EEA2" w14:textId="77777777" w:rsidR="00357921" w:rsidRPr="00D97347" w:rsidRDefault="00357921" w:rsidP="00F3606F">
            <w:pPr>
              <w:rPr>
                <w:rFonts w:asciiTheme="majorHAnsi" w:hAnsiTheme="majorHAnsi" w:cstheme="majorHAnsi"/>
                <w:color w:val="000000"/>
                <w:lang w:val="en-GB"/>
              </w:rPr>
            </w:pPr>
          </w:p>
        </w:tc>
        <w:tc>
          <w:tcPr>
            <w:tcW w:w="3239" w:type="dxa"/>
            <w:tcBorders>
              <w:top w:val="single" w:sz="4" w:space="0" w:color="auto"/>
              <w:left w:val="single" w:sz="4" w:space="0" w:color="auto"/>
              <w:bottom w:val="single" w:sz="4" w:space="0" w:color="auto"/>
              <w:right w:val="single" w:sz="4" w:space="0" w:color="auto"/>
            </w:tcBorders>
            <w:shd w:val="clear" w:color="auto" w:fill="F3F7ED"/>
          </w:tcPr>
          <w:p w14:paraId="143E28B3" w14:textId="1D4BE0FF" w:rsidR="00357921" w:rsidRPr="00D97347" w:rsidRDefault="001B1330"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2ai.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RBM</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provides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guidance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measuring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p w14:paraId="31DFB8C8" w14:textId="38719B64" w:rsidR="001B1330" w:rsidRPr="00D97347" w:rsidRDefault="00762193" w:rsidP="00F3606F">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or</w:t>
            </w:r>
          </w:p>
          <w:p w14:paraId="4329A05B" w14:textId="69FEA587" w:rsidR="001B1330" w:rsidRPr="00D97347" w:rsidRDefault="001B1330"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2aii.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Systematic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sex-disaggregated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data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strategic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p>
        </w:tc>
        <w:tc>
          <w:tcPr>
            <w:tcW w:w="3419" w:type="dxa"/>
            <w:tcBorders>
              <w:top w:val="single" w:sz="4" w:space="0" w:color="auto"/>
              <w:left w:val="single" w:sz="4" w:space="0" w:color="auto"/>
              <w:bottom w:val="single" w:sz="4" w:space="0" w:color="auto"/>
              <w:right w:val="single" w:sz="4" w:space="0" w:color="auto"/>
            </w:tcBorders>
            <w:shd w:val="clear" w:color="auto" w:fill="F3F7ED"/>
          </w:tcPr>
          <w:p w14:paraId="51F92FDF" w14:textId="44A8453C" w:rsidR="006C5605" w:rsidRPr="00D97347" w:rsidRDefault="006C5605"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2bi.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Governing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Body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equivalent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proofErr w:type="gramStart"/>
            <w:r w:rsidRPr="00D97347">
              <w:rPr>
                <w:rFonts w:asciiTheme="majorHAnsi" w:hAnsiTheme="majorHAnsi" w:cstheme="majorHAnsi"/>
                <w:color w:val="000000"/>
                <w:sz w:val="22"/>
                <w:szCs w:val="22"/>
                <w:lang w:val="en-GB"/>
              </w:rPr>
              <w:t>high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level</w:t>
            </w:r>
            <w:proofErr w:type="gramEnd"/>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which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contribute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5</w:t>
            </w:r>
          </w:p>
          <w:p w14:paraId="3A46E6BE" w14:textId="6FA2C1FE" w:rsidR="00357921" w:rsidRPr="00D97347" w:rsidRDefault="00357921" w:rsidP="00F3606F">
            <w:pPr>
              <w:rPr>
                <w:rFonts w:asciiTheme="majorHAnsi" w:hAnsiTheme="majorHAnsi" w:cstheme="majorHAnsi"/>
                <w:b/>
                <w:color w:val="000000"/>
                <w:sz w:val="22"/>
                <w:szCs w:val="22"/>
                <w:lang w:val="en-GB"/>
              </w:rPr>
            </w:pPr>
            <w:r w:rsidRPr="00D97347">
              <w:rPr>
                <w:rFonts w:asciiTheme="majorHAnsi" w:hAnsiTheme="majorHAnsi" w:cstheme="majorHAnsi"/>
                <w:b/>
                <w:color w:val="000000"/>
                <w:sz w:val="22"/>
                <w:szCs w:val="22"/>
                <w:lang w:val="en-GB"/>
              </w:rPr>
              <w:t>and</w:t>
            </w:r>
          </w:p>
          <w:p w14:paraId="4D0EDF37" w14:textId="2A77C11F" w:rsidR="00357921" w:rsidRPr="00D97347" w:rsidRDefault="006C5605"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2bii.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Systematic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sex-disaggregated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data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strategic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p>
        </w:tc>
        <w:tc>
          <w:tcPr>
            <w:tcW w:w="5487" w:type="dxa"/>
            <w:tcBorders>
              <w:top w:val="single" w:sz="4" w:space="0" w:color="auto"/>
              <w:left w:val="single" w:sz="4" w:space="0" w:color="auto"/>
              <w:bottom w:val="single" w:sz="4" w:space="0" w:color="auto"/>
              <w:right w:val="single" w:sz="4" w:space="0" w:color="auto"/>
            </w:tcBorders>
            <w:shd w:val="clear" w:color="auto" w:fill="F3F7ED"/>
          </w:tcPr>
          <w:p w14:paraId="4EFC8552" w14:textId="41D78B9C" w:rsidR="00753CD0" w:rsidRPr="00D97347" w:rsidRDefault="00753CD0"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2ci.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Governing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Body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equivalent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high</w:t>
            </w:r>
            <w:r w:rsidR="00312CAF" w:rsidRPr="00D97347">
              <w:rPr>
                <w:rFonts w:asciiTheme="majorHAnsi" w:hAnsiTheme="majorHAnsi" w:cstheme="majorHAnsi"/>
                <w:color w:val="000000"/>
                <w:sz w:val="22"/>
                <w:szCs w:val="22"/>
                <w:lang w:val="en-GB"/>
              </w:rPr>
              <w:t>-</w:t>
            </w:r>
            <w:r w:rsidRPr="00D97347">
              <w:rPr>
                <w:rFonts w:asciiTheme="majorHAnsi" w:hAnsiTheme="majorHAnsi" w:cstheme="majorHAnsi"/>
                <w:color w:val="000000"/>
                <w:sz w:val="22"/>
                <w:szCs w:val="22"/>
                <w:lang w:val="en-GB"/>
              </w:rPr>
              <w:t>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which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contribute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SDG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5</w:t>
            </w:r>
          </w:p>
          <w:p w14:paraId="6E5C29CC" w14:textId="3A61A4D0" w:rsidR="00357921" w:rsidRPr="00D97347" w:rsidRDefault="00357921" w:rsidP="00F3606F">
            <w:pPr>
              <w:rPr>
                <w:rFonts w:asciiTheme="majorHAnsi" w:hAnsiTheme="majorHAnsi" w:cstheme="majorHAnsi"/>
                <w:b/>
                <w:color w:val="000000"/>
                <w:sz w:val="22"/>
                <w:szCs w:val="22"/>
                <w:lang w:val="en-GB"/>
              </w:rPr>
            </w:pPr>
            <w:r w:rsidRPr="00D97347">
              <w:rPr>
                <w:rFonts w:asciiTheme="majorHAnsi" w:hAnsiTheme="majorHAnsi" w:cstheme="majorHAnsi"/>
                <w:b/>
                <w:color w:val="000000"/>
                <w:sz w:val="22"/>
                <w:szCs w:val="22"/>
                <w:lang w:val="en-GB"/>
              </w:rPr>
              <w:t>and</w:t>
            </w:r>
          </w:p>
          <w:p w14:paraId="36404C28" w14:textId="02C39EE9" w:rsidR="00357921" w:rsidRPr="00D97347" w:rsidRDefault="00753CD0"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2cii.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Systematic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sex-disaggregated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data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strategic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p>
          <w:p w14:paraId="231C76BB" w14:textId="07C3D748" w:rsidR="00753CD0" w:rsidRPr="00D97347" w:rsidRDefault="00753CD0" w:rsidP="00F3606F">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and</w:t>
            </w:r>
            <w:r w:rsidR="00407C75" w:rsidRPr="00D97347">
              <w:rPr>
                <w:rFonts w:asciiTheme="majorHAnsi" w:hAnsiTheme="majorHAnsi" w:cstheme="majorHAnsi"/>
                <w:b/>
                <w:bCs/>
                <w:color w:val="000000"/>
                <w:sz w:val="22"/>
                <w:szCs w:val="22"/>
                <w:lang w:val="en-GB"/>
              </w:rPr>
              <w:t xml:space="preserve"> </w:t>
            </w:r>
          </w:p>
          <w:p w14:paraId="5BB66D67" w14:textId="2E974281" w:rsidR="00357921" w:rsidRPr="00D97347" w:rsidRDefault="00554B22"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2ciii.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every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two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years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Governing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Body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equivalent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implementation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entity’s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policy.</w:t>
            </w:r>
          </w:p>
        </w:tc>
      </w:tr>
      <w:tr w:rsidR="00357921" w:rsidRPr="00D97347" w14:paraId="40295C02" w14:textId="77777777" w:rsidTr="61A1A0D2">
        <w:trPr>
          <w:trHeight w:val="254"/>
        </w:trPr>
        <w:tc>
          <w:tcPr>
            <w:tcW w:w="13322" w:type="dxa"/>
            <w:gridSpan w:val="5"/>
            <w:tcBorders>
              <w:top w:val="single" w:sz="4" w:space="0" w:color="auto"/>
              <w:left w:val="single" w:sz="4" w:space="0" w:color="auto"/>
              <w:bottom w:val="single" w:sz="4" w:space="0" w:color="auto"/>
              <w:right w:val="single" w:sz="4" w:space="0" w:color="auto"/>
            </w:tcBorders>
          </w:tcPr>
          <w:p w14:paraId="46EC749F" w14:textId="77777777" w:rsidR="00261B0E" w:rsidRPr="00D97347" w:rsidRDefault="00261B0E" w:rsidP="00F3606F">
            <w:pPr>
              <w:rPr>
                <w:rFonts w:asciiTheme="majorHAnsi" w:hAnsiTheme="majorHAnsi" w:cstheme="majorHAnsi"/>
                <w:b/>
                <w:bCs/>
                <w:color w:val="000000"/>
                <w:sz w:val="22"/>
                <w:szCs w:val="22"/>
                <w:lang w:val="en-GB"/>
              </w:rPr>
            </w:pPr>
          </w:p>
          <w:p w14:paraId="2A4C96A2" w14:textId="13D0C9C3" w:rsidR="00357921" w:rsidRPr="00F50E37" w:rsidRDefault="00357921" w:rsidP="00F3606F">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1.</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Performance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Indicator</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Selection*</w:t>
            </w:r>
          </w:p>
          <w:p w14:paraId="573B9699" w14:textId="650D5F73" w:rsidR="00357921" w:rsidRPr="00D97347" w:rsidRDefault="0035792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312CAF"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240D5771" w14:textId="447658A8" w:rsidR="00357921" w:rsidRPr="00D97347" w:rsidRDefault="0035792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lastRenderedPageBreak/>
              <w:t>☐</w:t>
            </w:r>
            <w:r w:rsidR="00312CAF"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2EE062C4" w14:textId="034283E1" w:rsidR="00357921" w:rsidRPr="00D97347" w:rsidRDefault="003F0D76" w:rsidP="00F3606F">
            <w:pPr>
              <w:rPr>
                <w:rFonts w:asciiTheme="majorHAnsi" w:hAnsiTheme="majorHAnsi" w:cstheme="majorHAnsi"/>
                <w:color w:val="000000"/>
                <w:sz w:val="22"/>
                <w:szCs w:val="22"/>
                <w:lang w:val="en-GB"/>
              </w:rPr>
            </w:pPr>
            <w:r w:rsidRPr="00D97347">
              <w:rPr>
                <w:rFonts w:ascii="MS Gothic" w:eastAsia="MS Gothic" w:hAnsi="MS Gothic" w:cstheme="majorHAnsi"/>
                <w:color w:val="000000"/>
                <w:sz w:val="22"/>
                <w:szCs w:val="22"/>
                <w:lang w:val="en-GB"/>
              </w:rPr>
              <w:t>☐</w:t>
            </w:r>
            <w:r w:rsidR="00312CAF"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requirements</w:t>
            </w:r>
          </w:p>
          <w:p w14:paraId="7139D570" w14:textId="25D84C03" w:rsidR="00357921" w:rsidRPr="00D97347" w:rsidRDefault="0035792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312CAF"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52BE1A87" w14:textId="59955D0E" w:rsidR="00357921" w:rsidRPr="00D97347" w:rsidRDefault="0035792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312CAF"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620C9C29" w14:textId="77777777" w:rsidR="00357921" w:rsidRPr="00D97347" w:rsidRDefault="00357921" w:rsidP="00F3606F">
            <w:pPr>
              <w:rPr>
                <w:rFonts w:asciiTheme="majorHAnsi" w:hAnsiTheme="majorHAnsi" w:cstheme="majorHAnsi"/>
                <w:b/>
                <w:color w:val="000000"/>
                <w:sz w:val="22"/>
                <w:szCs w:val="22"/>
                <w:lang w:val="en-GB"/>
              </w:rPr>
            </w:pPr>
          </w:p>
          <w:p w14:paraId="5FB7603C" w14:textId="1ED07CDA"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w:t>
            </w:r>
            <w:r w:rsidR="00914554">
              <w:rPr>
                <w:rFonts w:asciiTheme="majorHAnsi" w:hAnsiTheme="majorHAnsi" w:cstheme="majorBidi"/>
                <w:b/>
                <w:color w:val="0070C0"/>
                <w:sz w:val="22"/>
                <w:szCs w:val="22"/>
                <w:lang w:val="en-GB"/>
              </w:rPr>
              <w:t>ratings</w:t>
            </w:r>
            <w:r w:rsidRPr="0012683D">
              <w:rPr>
                <w:rFonts w:asciiTheme="majorHAnsi" w:hAnsiTheme="majorHAnsi" w:cstheme="majorBidi"/>
                <w:b/>
                <w:color w:val="0070C0"/>
                <w:sz w:val="22"/>
                <w:szCs w:val="22"/>
                <w:lang w:val="en-GB"/>
              </w:rPr>
              <w:t>):</w:t>
            </w:r>
          </w:p>
          <w:p w14:paraId="18CFB90C" w14:textId="640F9B1C" w:rsidR="00357921" w:rsidRPr="00D97347" w:rsidRDefault="00163691" w:rsidP="00F3606F">
            <w:pPr>
              <w:rPr>
                <w:rFonts w:asciiTheme="majorHAnsi" w:hAnsiTheme="majorHAnsi" w:cstheme="majorBidi"/>
                <w:b/>
                <w:color w:val="000000"/>
                <w:sz w:val="22"/>
                <w:szCs w:val="22"/>
                <w:lang w:val="en-GB"/>
              </w:rPr>
            </w:pPr>
            <w:r w:rsidRPr="5A3D59DE">
              <w:rPr>
                <w:rFonts w:asciiTheme="majorHAnsi" w:hAnsiTheme="majorHAnsi" w:cstheme="majorBidi"/>
                <w:b/>
                <w:color w:val="000000" w:themeColor="text1"/>
                <w:sz w:val="22"/>
                <w:szCs w:val="22"/>
                <w:lang w:val="en-GB"/>
              </w:rPr>
              <w:t>Please</w:t>
            </w:r>
            <w:r w:rsidR="00407C75" w:rsidRPr="5A3D59DE">
              <w:rPr>
                <w:rFonts w:asciiTheme="majorHAnsi" w:hAnsiTheme="majorHAnsi" w:cstheme="majorBidi"/>
                <w:b/>
                <w:color w:val="000000" w:themeColor="text1"/>
                <w:sz w:val="22"/>
                <w:szCs w:val="22"/>
                <w:lang w:val="en-GB"/>
              </w:rPr>
              <w:t xml:space="preserve"> </w:t>
            </w:r>
            <w:r w:rsidRPr="5A3D59DE">
              <w:rPr>
                <w:rFonts w:asciiTheme="majorHAnsi" w:hAnsiTheme="majorHAnsi" w:cstheme="majorBidi"/>
                <w:b/>
                <w:color w:val="000000" w:themeColor="text1"/>
                <w:sz w:val="22"/>
                <w:szCs w:val="22"/>
                <w:lang w:val="en-GB"/>
              </w:rPr>
              <w:t>provide</w:t>
            </w:r>
            <w:r w:rsidR="00407C75" w:rsidRPr="5A3D59DE">
              <w:rPr>
                <w:rFonts w:asciiTheme="majorHAnsi" w:hAnsiTheme="majorHAnsi" w:cstheme="majorBidi"/>
                <w:b/>
                <w:color w:val="000000" w:themeColor="text1"/>
                <w:sz w:val="22"/>
                <w:szCs w:val="22"/>
                <w:lang w:val="en-GB"/>
              </w:rPr>
              <w:t xml:space="preserve"> </w:t>
            </w:r>
            <w:r w:rsidRPr="5A3D59DE">
              <w:rPr>
                <w:rFonts w:asciiTheme="majorHAnsi" w:hAnsiTheme="majorHAnsi" w:cstheme="majorBidi"/>
                <w:b/>
                <w:color w:val="000000" w:themeColor="text1"/>
                <w:sz w:val="22"/>
                <w:szCs w:val="22"/>
                <w:lang w:val="en-GB"/>
              </w:rPr>
              <w:t>explanation</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of</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why</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rating</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has</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been</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given,</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including</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data</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sources</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(800</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words</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color w:val="000000" w:themeColor="text1"/>
                <w:sz w:val="22"/>
                <w:szCs w:val="22"/>
                <w:lang w:val="en-GB"/>
              </w:rPr>
              <w:t>maximum)</w:t>
            </w:r>
            <w:r w:rsidR="00407C75" w:rsidRPr="5A3D59DE">
              <w:rPr>
                <w:rFonts w:asciiTheme="majorHAnsi" w:hAnsiTheme="majorHAnsi" w:cstheme="majorBidi"/>
                <w:b/>
                <w:color w:val="000000" w:themeColor="text1"/>
                <w:sz w:val="22"/>
                <w:szCs w:val="22"/>
                <w:lang w:val="en-GB"/>
              </w:rPr>
              <w:t xml:space="preserve"> </w:t>
            </w:r>
            <w:r w:rsidR="00357921" w:rsidRPr="5A3D59DE">
              <w:rPr>
                <w:rFonts w:asciiTheme="majorHAnsi" w:hAnsiTheme="majorHAnsi" w:cstheme="majorBidi"/>
                <w:b/>
                <w:bCs/>
                <w:color w:val="000000" w:themeColor="text1"/>
                <w:sz w:val="22"/>
                <w:szCs w:val="22"/>
                <w:lang w:val="en-GB"/>
              </w:rPr>
              <w:t>*</w:t>
            </w:r>
            <w:r w:rsidR="2C463B42" w:rsidRPr="5A3D59DE">
              <w:rPr>
                <w:rFonts w:asciiTheme="majorHAnsi" w:hAnsiTheme="majorHAnsi" w:cstheme="majorBidi"/>
                <w:b/>
                <w:bCs/>
                <w:color w:val="000000" w:themeColor="text1"/>
                <w:sz w:val="22"/>
                <w:szCs w:val="22"/>
                <w:lang w:val="en-GB"/>
              </w:rPr>
              <w:t>Please note there</w:t>
            </w:r>
            <w:r w:rsidR="00C90CF9" w:rsidRPr="00D97347">
              <w:rPr>
                <w:rFonts w:asciiTheme="majorHAnsi" w:hAnsiTheme="majorHAnsi" w:cstheme="majorBidi"/>
                <w:b/>
                <w:color w:val="000000" w:themeColor="text1"/>
                <w:sz w:val="22"/>
                <w:szCs w:val="22"/>
                <w:lang w:val="en-GB"/>
              </w:rPr>
              <w:t xml:space="preserve"> could be </w:t>
            </w:r>
            <w:r w:rsidR="682BE2A6" w:rsidRPr="5A3D59DE">
              <w:rPr>
                <w:rFonts w:asciiTheme="majorHAnsi" w:hAnsiTheme="majorHAnsi" w:cstheme="majorBidi"/>
                <w:b/>
                <w:bCs/>
                <w:color w:val="000000" w:themeColor="text1"/>
                <w:sz w:val="22"/>
                <w:szCs w:val="22"/>
                <w:lang w:val="en-GB"/>
              </w:rPr>
              <w:t xml:space="preserve">more than one </w:t>
            </w:r>
            <w:r w:rsidR="00C90CF9" w:rsidRPr="00D97347">
              <w:rPr>
                <w:rFonts w:asciiTheme="majorHAnsi" w:hAnsiTheme="majorHAnsi" w:cstheme="majorBidi"/>
                <w:b/>
                <w:color w:val="000000" w:themeColor="text1"/>
                <w:sz w:val="22"/>
                <w:szCs w:val="22"/>
                <w:lang w:val="en-GB"/>
              </w:rPr>
              <w:t xml:space="preserve">question, depending on the </w:t>
            </w:r>
            <w:r w:rsidR="70CD84B5" w:rsidRPr="5A3D59DE">
              <w:rPr>
                <w:rFonts w:asciiTheme="majorHAnsi" w:hAnsiTheme="majorHAnsi" w:cstheme="majorBidi"/>
                <w:b/>
                <w:bCs/>
                <w:color w:val="000000" w:themeColor="text1"/>
                <w:sz w:val="22"/>
                <w:szCs w:val="22"/>
                <w:lang w:val="en-GB"/>
              </w:rPr>
              <w:t xml:space="preserve">number of requirements in </w:t>
            </w:r>
            <w:r w:rsidR="76BFD407" w:rsidRPr="5A3D59DE">
              <w:rPr>
                <w:rFonts w:asciiTheme="majorHAnsi" w:hAnsiTheme="majorHAnsi" w:cstheme="majorBidi"/>
                <w:b/>
                <w:bCs/>
                <w:color w:val="000000" w:themeColor="text1"/>
                <w:sz w:val="22"/>
                <w:szCs w:val="22"/>
                <w:lang w:val="en-GB"/>
              </w:rPr>
              <w:t>the selected</w:t>
            </w:r>
            <w:r w:rsidR="70CD84B5" w:rsidRPr="5A3D59DE">
              <w:rPr>
                <w:rFonts w:asciiTheme="majorHAnsi" w:hAnsiTheme="majorHAnsi" w:cstheme="majorBidi"/>
                <w:b/>
                <w:bCs/>
                <w:color w:val="000000" w:themeColor="text1"/>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rating  </w:t>
            </w:r>
          </w:p>
          <w:p w14:paraId="1663E189" w14:textId="19CF9A3C" w:rsidR="005833AB" w:rsidRDefault="00357921" w:rsidP="005833AB">
            <w:pPr>
              <w:rPr>
                <w:rFonts w:asciiTheme="majorHAnsi" w:hAnsiTheme="majorHAnsi" w:cstheme="majorBidi"/>
                <w:color w:val="000000" w:themeColor="text1"/>
                <w:sz w:val="22"/>
                <w:szCs w:val="22"/>
                <w:lang w:val="en-GB"/>
              </w:rPr>
            </w:pPr>
            <w:r w:rsidRPr="5A3D59DE">
              <w:rPr>
                <w:rFonts w:asciiTheme="majorHAnsi" w:hAnsiTheme="majorHAnsi" w:cstheme="majorBidi"/>
                <w:color w:val="000000" w:themeColor="text1"/>
                <w:sz w:val="22"/>
                <w:szCs w:val="22"/>
                <w:lang w:val="en-GB"/>
              </w:rPr>
              <w:t>Where</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there</w:t>
            </w:r>
            <w:r w:rsidR="00407C75" w:rsidRPr="5A3D59DE">
              <w:rPr>
                <w:rFonts w:asciiTheme="majorHAnsi" w:hAnsiTheme="majorHAnsi" w:cstheme="majorBidi"/>
                <w:color w:val="000000" w:themeColor="text1"/>
                <w:sz w:val="22"/>
                <w:szCs w:val="22"/>
                <w:lang w:val="en-GB"/>
              </w:rPr>
              <w:t xml:space="preserve"> </w:t>
            </w:r>
            <w:proofErr w:type="gramStart"/>
            <w:r w:rsidRPr="5A3D59DE">
              <w:rPr>
                <w:rFonts w:asciiTheme="majorHAnsi" w:hAnsiTheme="majorHAnsi" w:cstheme="majorBidi"/>
                <w:color w:val="000000" w:themeColor="text1"/>
                <w:sz w:val="22"/>
                <w:szCs w:val="22"/>
                <w:lang w:val="en-GB"/>
              </w:rPr>
              <w:t>are</w:t>
            </w:r>
            <w:proofErr w:type="gramEnd"/>
            <w:r w:rsidR="00407C75" w:rsidRPr="5A3D59DE">
              <w:rPr>
                <w:rFonts w:asciiTheme="majorHAnsi" w:hAnsiTheme="majorHAnsi" w:cstheme="majorBidi"/>
                <w:color w:val="000000" w:themeColor="text1"/>
                <w:sz w:val="22"/>
                <w:szCs w:val="22"/>
                <w:lang w:val="en-GB"/>
              </w:rPr>
              <w:t xml:space="preserve"> </w:t>
            </w:r>
            <w:r w:rsidR="711EB2A1" w:rsidRPr="5A3D59DE">
              <w:rPr>
                <w:rFonts w:asciiTheme="majorHAnsi" w:hAnsiTheme="majorHAnsi" w:cstheme="majorBidi"/>
                <w:color w:val="000000" w:themeColor="text1"/>
                <w:sz w:val="22"/>
                <w:szCs w:val="22"/>
                <w:lang w:val="en-GB"/>
              </w:rPr>
              <w:t>more than one</w:t>
            </w:r>
            <w:r w:rsidR="00407C75" w:rsidRPr="5A3D59DE">
              <w:rPr>
                <w:rFonts w:asciiTheme="majorHAnsi" w:hAnsiTheme="majorHAnsi" w:cstheme="majorBidi"/>
                <w:color w:val="000000" w:themeColor="text1"/>
                <w:sz w:val="22"/>
                <w:szCs w:val="22"/>
                <w:lang w:val="en-GB"/>
              </w:rPr>
              <w:t xml:space="preserve"> </w:t>
            </w:r>
            <w:r w:rsidR="00B4044C" w:rsidRPr="5A3D59DE">
              <w:rPr>
                <w:rFonts w:asciiTheme="majorHAnsi" w:hAnsiTheme="majorHAnsi" w:cstheme="majorBidi"/>
                <w:color w:val="000000" w:themeColor="text1"/>
                <w:sz w:val="22"/>
                <w:szCs w:val="22"/>
                <w:lang w:val="en-GB"/>
              </w:rPr>
              <w:t>requirement</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to</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a</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Performance</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Indicator,</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UN</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entities</w:t>
            </w:r>
            <w:r w:rsidR="00407C75" w:rsidRPr="5A3D59DE">
              <w:rPr>
                <w:rFonts w:asciiTheme="majorHAnsi" w:hAnsiTheme="majorHAnsi" w:cstheme="majorBidi"/>
                <w:color w:val="000000" w:themeColor="text1"/>
                <w:sz w:val="22"/>
                <w:szCs w:val="22"/>
                <w:lang w:val="en-GB"/>
              </w:rPr>
              <w:t xml:space="preserve"> </w:t>
            </w:r>
            <w:r w:rsidR="799BE85C" w:rsidRPr="5A3D59DE">
              <w:rPr>
                <w:rFonts w:asciiTheme="majorHAnsi" w:hAnsiTheme="majorHAnsi" w:cstheme="majorBidi"/>
                <w:color w:val="000000" w:themeColor="text1"/>
                <w:sz w:val="22"/>
                <w:szCs w:val="22"/>
                <w:lang w:val="en-GB"/>
              </w:rPr>
              <w:t>should</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report</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on</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each</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of</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the</w:t>
            </w:r>
            <w:r w:rsidR="00407C75" w:rsidRPr="5A3D59DE">
              <w:rPr>
                <w:rFonts w:asciiTheme="majorHAnsi" w:hAnsiTheme="majorHAnsi" w:cstheme="majorBidi"/>
                <w:color w:val="000000" w:themeColor="text1"/>
                <w:sz w:val="22"/>
                <w:szCs w:val="22"/>
                <w:lang w:val="en-GB"/>
              </w:rPr>
              <w:t xml:space="preserve"> </w:t>
            </w:r>
            <w:r w:rsidR="00B4044C" w:rsidRPr="5A3D59DE">
              <w:rPr>
                <w:rFonts w:asciiTheme="majorHAnsi" w:hAnsiTheme="majorHAnsi" w:cstheme="majorBidi"/>
                <w:color w:val="000000" w:themeColor="text1"/>
                <w:sz w:val="22"/>
                <w:szCs w:val="22"/>
                <w:lang w:val="en-GB"/>
              </w:rPr>
              <w:t>requirements</w:t>
            </w:r>
            <w:r w:rsidR="43D6FCA8" w:rsidRPr="5A3D59DE">
              <w:rPr>
                <w:rFonts w:asciiTheme="majorHAnsi" w:hAnsiTheme="majorHAnsi" w:cstheme="majorBidi"/>
                <w:color w:val="000000" w:themeColor="text1"/>
                <w:sz w:val="22"/>
                <w:szCs w:val="22"/>
                <w:lang w:val="en-GB"/>
              </w:rPr>
              <w:t xml:space="preserve"> relevant to the selected rating</w:t>
            </w:r>
            <w:r w:rsidRPr="5A3D59DE">
              <w:rPr>
                <w:rFonts w:asciiTheme="majorHAnsi" w:hAnsiTheme="majorHAnsi" w:cstheme="majorBidi"/>
                <w:color w:val="000000" w:themeColor="text1"/>
                <w:sz w:val="22"/>
                <w:szCs w:val="22"/>
                <w:lang w:val="en-GB"/>
              </w:rPr>
              <w:t>.</w:t>
            </w:r>
            <w:r w:rsidR="00407C75" w:rsidRPr="5A3D59DE">
              <w:rPr>
                <w:rFonts w:asciiTheme="majorHAnsi" w:hAnsiTheme="majorHAnsi" w:cstheme="majorBidi"/>
                <w:color w:val="000000" w:themeColor="text1"/>
                <w:sz w:val="22"/>
                <w:szCs w:val="22"/>
                <w:lang w:val="en-GB"/>
              </w:rPr>
              <w:t xml:space="preserve"> </w:t>
            </w:r>
            <w:r w:rsidR="005833AB" w:rsidRPr="5A3D59DE">
              <w:rPr>
                <w:rFonts w:asciiTheme="majorHAnsi" w:hAnsiTheme="majorHAnsi" w:cstheme="majorBidi"/>
                <w:color w:val="000000" w:themeColor="text1"/>
                <w:sz w:val="22"/>
                <w:szCs w:val="22"/>
                <w:lang w:val="en-GB"/>
              </w:rPr>
              <w:t xml:space="preserve">The reporting platform </w:t>
            </w:r>
            <w:r w:rsidR="04B8A88B" w:rsidRPr="5A3D59DE">
              <w:rPr>
                <w:rFonts w:asciiTheme="majorHAnsi" w:hAnsiTheme="majorHAnsi" w:cstheme="majorBidi"/>
                <w:color w:val="000000" w:themeColor="text1"/>
                <w:sz w:val="22"/>
                <w:szCs w:val="22"/>
                <w:lang w:val="en-GB"/>
              </w:rPr>
              <w:t xml:space="preserve">provides with </w:t>
            </w:r>
            <w:r w:rsidR="005833AB" w:rsidRPr="5A3D59DE">
              <w:rPr>
                <w:rFonts w:asciiTheme="majorHAnsi" w:hAnsiTheme="majorHAnsi" w:cstheme="majorBidi"/>
                <w:color w:val="000000" w:themeColor="text1"/>
                <w:sz w:val="22"/>
                <w:szCs w:val="22"/>
                <w:lang w:val="en-GB"/>
              </w:rPr>
              <w:t>mandatory explanation boxes for each requirement.</w:t>
            </w:r>
          </w:p>
          <w:p w14:paraId="2CDCF1F4" w14:textId="77777777" w:rsidR="00260475" w:rsidRDefault="00260475" w:rsidP="005833AB">
            <w:pPr>
              <w:rPr>
                <w:rFonts w:asciiTheme="majorHAnsi" w:hAnsiTheme="majorHAnsi" w:cstheme="majorBidi"/>
                <w:color w:val="000000" w:themeColor="text1"/>
                <w:sz w:val="22"/>
                <w:szCs w:val="22"/>
                <w:lang w:val="en-GB"/>
              </w:rPr>
            </w:pPr>
          </w:p>
          <w:p w14:paraId="2B14102E" w14:textId="2DBA2E57" w:rsidR="00260475" w:rsidRPr="00F50E37" w:rsidRDefault="00260475" w:rsidP="005833AB">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Exceeds:</w:t>
            </w:r>
          </w:p>
          <w:p w14:paraId="3A20A02D" w14:textId="77777777" w:rsidR="00F47148" w:rsidRPr="00F47148" w:rsidRDefault="00F47148" w:rsidP="00F47148">
            <w:pPr>
              <w:rPr>
                <w:rFonts w:asciiTheme="majorHAnsi" w:hAnsiTheme="majorHAnsi" w:cstheme="majorBidi"/>
                <w:color w:val="000000"/>
                <w:sz w:val="22"/>
                <w:szCs w:val="22"/>
                <w:lang w:val="en-GB"/>
              </w:rPr>
            </w:pPr>
            <w:r w:rsidRPr="00F47148">
              <w:rPr>
                <w:rFonts w:asciiTheme="majorHAnsi" w:hAnsiTheme="majorHAnsi" w:cstheme="majorBidi"/>
                <w:color w:val="000000"/>
                <w:sz w:val="22"/>
                <w:szCs w:val="22"/>
                <w:lang w:val="en-GB"/>
              </w:rPr>
              <w:t xml:space="preserve">2ci. Reporting to the Governing Body or equivalent on the </w:t>
            </w:r>
            <w:proofErr w:type="gramStart"/>
            <w:r w:rsidRPr="00F47148">
              <w:rPr>
                <w:rFonts w:asciiTheme="majorHAnsi" w:hAnsiTheme="majorHAnsi" w:cstheme="majorBidi"/>
                <w:color w:val="000000"/>
                <w:sz w:val="22"/>
                <w:szCs w:val="22"/>
                <w:lang w:val="en-GB"/>
              </w:rPr>
              <w:t>high level</w:t>
            </w:r>
            <w:proofErr w:type="gramEnd"/>
            <w:r w:rsidRPr="00F47148">
              <w:rPr>
                <w:rFonts w:asciiTheme="majorHAnsi" w:hAnsiTheme="majorHAnsi" w:cstheme="majorBidi"/>
                <w:color w:val="000000"/>
                <w:sz w:val="22"/>
                <w:szCs w:val="22"/>
                <w:lang w:val="en-GB"/>
              </w:rPr>
              <w:t xml:space="preserve"> result on gender equality and the empowerment of women which will contribute to meeting SDG targets, including SDG 5. (Max:800 Words) *</w:t>
            </w:r>
          </w:p>
          <w:p w14:paraId="10ADBBC9" w14:textId="77777777" w:rsidR="00F47148" w:rsidRPr="00F47148" w:rsidRDefault="00F47148" w:rsidP="00F47148">
            <w:pPr>
              <w:rPr>
                <w:rFonts w:asciiTheme="majorHAnsi" w:hAnsiTheme="majorHAnsi" w:cstheme="majorBidi"/>
                <w:color w:val="000000"/>
                <w:sz w:val="22"/>
                <w:szCs w:val="22"/>
                <w:lang w:val="en-GB"/>
              </w:rPr>
            </w:pPr>
            <w:r w:rsidRPr="00F47148">
              <w:rPr>
                <w:rFonts w:asciiTheme="majorHAnsi" w:hAnsiTheme="majorHAnsi" w:cstheme="majorBidi"/>
                <w:color w:val="000000"/>
                <w:sz w:val="22"/>
                <w:szCs w:val="22"/>
                <w:lang w:val="en-GB"/>
              </w:rPr>
              <w:t>2cii. Systematic use of sex-disaggregated data in strategic plan reporting. (Max:800 Words) *</w:t>
            </w:r>
          </w:p>
          <w:p w14:paraId="4637BC7E" w14:textId="7409D4E6" w:rsidR="00260475" w:rsidRDefault="00F47148" w:rsidP="00F47148">
            <w:pPr>
              <w:rPr>
                <w:rFonts w:asciiTheme="majorHAnsi" w:hAnsiTheme="majorHAnsi" w:cstheme="majorBidi"/>
                <w:color w:val="000000"/>
                <w:sz w:val="22"/>
                <w:szCs w:val="22"/>
                <w:lang w:val="en-GB"/>
              </w:rPr>
            </w:pPr>
            <w:r w:rsidRPr="00F47148">
              <w:rPr>
                <w:rFonts w:asciiTheme="majorHAnsi" w:hAnsiTheme="majorHAnsi" w:cstheme="majorBidi"/>
                <w:color w:val="000000"/>
                <w:sz w:val="22"/>
                <w:szCs w:val="22"/>
                <w:lang w:val="en-GB"/>
              </w:rPr>
              <w:t>2ciii. Reporting every two years to the Governing Body or equivalent on implementation of the entity’s gender equality and empowerment of women policy. (Max:800 Words) *</w:t>
            </w:r>
          </w:p>
          <w:p w14:paraId="5B3314CB" w14:textId="1ED01712" w:rsidR="00F47148" w:rsidRPr="00F50E37" w:rsidRDefault="00F47148" w:rsidP="00F47148">
            <w:pPr>
              <w:rPr>
                <w:rFonts w:asciiTheme="majorHAnsi" w:hAnsiTheme="majorHAnsi" w:cstheme="majorBidi"/>
                <w:b/>
                <w:bCs/>
                <w:i/>
                <w:iCs/>
                <w:color w:val="000000"/>
                <w:sz w:val="22"/>
                <w:szCs w:val="22"/>
                <w:lang w:val="en-GB"/>
              </w:rPr>
            </w:pPr>
            <w:r>
              <w:rPr>
                <w:rFonts w:asciiTheme="majorHAnsi" w:hAnsiTheme="majorHAnsi" w:cstheme="majorBidi"/>
                <w:color w:val="000000"/>
                <w:sz w:val="22"/>
                <w:szCs w:val="22"/>
                <w:lang w:val="en-GB"/>
              </w:rPr>
              <w:br/>
            </w:r>
            <w:r w:rsidRPr="00F50E37">
              <w:rPr>
                <w:rFonts w:asciiTheme="majorHAnsi" w:hAnsiTheme="majorHAnsi" w:cstheme="majorBidi"/>
                <w:b/>
                <w:bCs/>
                <w:i/>
                <w:iCs/>
                <w:color w:val="000000"/>
                <w:sz w:val="22"/>
                <w:szCs w:val="22"/>
                <w:lang w:val="en-GB"/>
              </w:rPr>
              <w:t>Meets:</w:t>
            </w:r>
          </w:p>
          <w:p w14:paraId="37D9C6AA" w14:textId="77777777" w:rsidR="00A52748" w:rsidRPr="00A52748" w:rsidRDefault="00A52748" w:rsidP="00A52748">
            <w:pPr>
              <w:rPr>
                <w:rFonts w:asciiTheme="majorHAnsi" w:hAnsiTheme="majorHAnsi" w:cstheme="majorBidi"/>
                <w:color w:val="000000"/>
                <w:sz w:val="22"/>
                <w:szCs w:val="22"/>
                <w:lang w:val="en-GB"/>
              </w:rPr>
            </w:pPr>
            <w:r w:rsidRPr="00A52748">
              <w:rPr>
                <w:rFonts w:asciiTheme="majorHAnsi" w:hAnsiTheme="majorHAnsi" w:cstheme="majorBidi"/>
                <w:color w:val="000000"/>
                <w:sz w:val="22"/>
                <w:szCs w:val="22"/>
                <w:lang w:val="en-GB"/>
              </w:rPr>
              <w:t xml:space="preserve">2bi. Reporting to the Governing Body or equivalent on the </w:t>
            </w:r>
            <w:proofErr w:type="gramStart"/>
            <w:r w:rsidRPr="00A52748">
              <w:rPr>
                <w:rFonts w:asciiTheme="majorHAnsi" w:hAnsiTheme="majorHAnsi" w:cstheme="majorBidi"/>
                <w:color w:val="000000"/>
                <w:sz w:val="22"/>
                <w:szCs w:val="22"/>
                <w:lang w:val="en-GB"/>
              </w:rPr>
              <w:t>high level</w:t>
            </w:r>
            <w:proofErr w:type="gramEnd"/>
            <w:r w:rsidRPr="00A52748">
              <w:rPr>
                <w:rFonts w:asciiTheme="majorHAnsi" w:hAnsiTheme="majorHAnsi" w:cstheme="majorBidi"/>
                <w:color w:val="000000"/>
                <w:sz w:val="22"/>
                <w:szCs w:val="22"/>
                <w:lang w:val="en-GB"/>
              </w:rPr>
              <w:t xml:space="preserve"> result on gender equality and the empowerment of women which will contribute to meeting SDG targets, including SDG 5. (Max:800 Words) *</w:t>
            </w:r>
          </w:p>
          <w:p w14:paraId="1ACAD240" w14:textId="38A73F80" w:rsidR="00F47148" w:rsidRDefault="00A52748" w:rsidP="00A52748">
            <w:pPr>
              <w:rPr>
                <w:rFonts w:asciiTheme="majorHAnsi" w:hAnsiTheme="majorHAnsi" w:cstheme="majorBidi"/>
                <w:color w:val="000000"/>
                <w:sz w:val="22"/>
                <w:szCs w:val="22"/>
                <w:lang w:val="en-GB"/>
              </w:rPr>
            </w:pPr>
            <w:r w:rsidRPr="00A52748">
              <w:rPr>
                <w:rFonts w:asciiTheme="majorHAnsi" w:hAnsiTheme="majorHAnsi" w:cstheme="majorBidi"/>
                <w:color w:val="000000"/>
                <w:sz w:val="22"/>
                <w:szCs w:val="22"/>
                <w:lang w:val="en-GB"/>
              </w:rPr>
              <w:t>2bii. Systematic use of sex-disaggregated data in strategic plan reporting. (Max:800 Words) *</w:t>
            </w:r>
          </w:p>
          <w:p w14:paraId="06EAA341" w14:textId="77777777" w:rsidR="00073334" w:rsidRDefault="00073334" w:rsidP="00A52748">
            <w:pPr>
              <w:rPr>
                <w:rFonts w:asciiTheme="majorHAnsi" w:hAnsiTheme="majorHAnsi" w:cstheme="majorBidi"/>
                <w:color w:val="000000"/>
                <w:sz w:val="22"/>
                <w:szCs w:val="22"/>
                <w:lang w:val="en-GB"/>
              </w:rPr>
            </w:pPr>
          </w:p>
          <w:p w14:paraId="5558B3D8" w14:textId="365FCE61" w:rsidR="00073334" w:rsidRPr="00F50E37" w:rsidRDefault="00073334" w:rsidP="00A52748">
            <w:pPr>
              <w:rPr>
                <w:rFonts w:asciiTheme="majorHAnsi" w:hAnsiTheme="majorHAnsi" w:cstheme="majorBidi"/>
                <w:b/>
                <w:bCs/>
                <w:i/>
                <w:iCs/>
                <w:color w:val="000000"/>
                <w:sz w:val="22"/>
                <w:szCs w:val="22"/>
                <w:lang w:val="en-GB"/>
              </w:rPr>
            </w:pPr>
            <w:r w:rsidRPr="00F50E37">
              <w:rPr>
                <w:rFonts w:asciiTheme="majorHAnsi" w:hAnsiTheme="majorHAnsi" w:cstheme="majorBidi"/>
                <w:b/>
                <w:bCs/>
                <w:i/>
                <w:iCs/>
                <w:color w:val="000000"/>
                <w:sz w:val="22"/>
                <w:szCs w:val="22"/>
                <w:lang w:val="en-GB"/>
              </w:rPr>
              <w:t>Approaches:</w:t>
            </w:r>
          </w:p>
          <w:p w14:paraId="24466A31" w14:textId="77777777" w:rsidR="00073334" w:rsidRPr="00073334" w:rsidRDefault="00073334" w:rsidP="00073334">
            <w:pPr>
              <w:rPr>
                <w:rFonts w:asciiTheme="majorHAnsi" w:hAnsiTheme="majorHAnsi" w:cstheme="majorBidi"/>
                <w:color w:val="000000"/>
                <w:sz w:val="22"/>
                <w:szCs w:val="22"/>
                <w:lang w:val="en-GB"/>
              </w:rPr>
            </w:pPr>
            <w:r w:rsidRPr="00073334">
              <w:rPr>
                <w:rFonts w:asciiTheme="majorHAnsi" w:hAnsiTheme="majorHAnsi" w:cstheme="majorBidi"/>
                <w:color w:val="000000"/>
                <w:sz w:val="22"/>
                <w:szCs w:val="22"/>
                <w:lang w:val="en-GB"/>
              </w:rPr>
              <w:t>2ai. Entity RBM system provides guidance on measuring and reporting on results related to gender equality and the empowerment of women. (Max:800 Words) *</w:t>
            </w:r>
          </w:p>
          <w:p w14:paraId="50CAB06D" w14:textId="3C6495F8" w:rsidR="00073334" w:rsidRDefault="00073334" w:rsidP="00073334">
            <w:pPr>
              <w:rPr>
                <w:rFonts w:asciiTheme="majorHAnsi" w:hAnsiTheme="majorHAnsi" w:cstheme="majorBidi"/>
                <w:color w:val="000000"/>
                <w:sz w:val="22"/>
                <w:szCs w:val="22"/>
                <w:lang w:val="en-GB"/>
              </w:rPr>
            </w:pPr>
            <w:r w:rsidRPr="00073334">
              <w:rPr>
                <w:rFonts w:asciiTheme="majorHAnsi" w:hAnsiTheme="majorHAnsi" w:cstheme="majorBidi"/>
                <w:color w:val="000000"/>
                <w:sz w:val="22"/>
                <w:szCs w:val="22"/>
                <w:lang w:val="en-GB"/>
              </w:rPr>
              <w:t>2aii. Systematic use of sex-disaggregated data in strategic plan reporting. (Max:800 Words) *</w:t>
            </w:r>
          </w:p>
          <w:p w14:paraId="43E89365" w14:textId="77777777" w:rsidR="00C32AEC" w:rsidRDefault="00C32AEC" w:rsidP="00073334">
            <w:pPr>
              <w:rPr>
                <w:rFonts w:asciiTheme="majorHAnsi" w:hAnsiTheme="majorHAnsi" w:cstheme="majorBidi"/>
                <w:color w:val="000000"/>
                <w:sz w:val="22"/>
                <w:szCs w:val="22"/>
                <w:lang w:val="en-GB"/>
              </w:rPr>
            </w:pPr>
          </w:p>
          <w:p w14:paraId="67875E3C" w14:textId="54717A65" w:rsidR="00C32AEC" w:rsidRPr="00F50E37" w:rsidRDefault="00C32AEC" w:rsidP="00073334">
            <w:pPr>
              <w:rPr>
                <w:rFonts w:asciiTheme="majorHAnsi" w:hAnsiTheme="majorHAnsi" w:cstheme="majorBidi"/>
                <w:b/>
                <w:bCs/>
                <w:i/>
                <w:iCs/>
                <w:color w:val="000000"/>
                <w:sz w:val="22"/>
                <w:szCs w:val="22"/>
                <w:lang w:val="en-GB"/>
              </w:rPr>
            </w:pPr>
            <w:r w:rsidRPr="00F50E37">
              <w:rPr>
                <w:rFonts w:asciiTheme="majorHAnsi" w:hAnsiTheme="majorHAnsi" w:cstheme="majorBidi"/>
                <w:b/>
                <w:bCs/>
                <w:i/>
                <w:iCs/>
                <w:color w:val="000000"/>
                <w:sz w:val="22"/>
                <w:szCs w:val="22"/>
                <w:lang w:val="en-GB"/>
              </w:rPr>
              <w:t>Missing/Not Applicable:</w:t>
            </w:r>
          </w:p>
          <w:p w14:paraId="21F0CA60" w14:textId="2D65909C" w:rsidR="00C32AEC" w:rsidRPr="00D97347" w:rsidRDefault="00C32AEC" w:rsidP="00073334">
            <w:pPr>
              <w:rPr>
                <w:rFonts w:asciiTheme="majorHAnsi" w:hAnsiTheme="majorHAnsi" w:cstheme="majorBidi"/>
                <w:color w:val="000000"/>
                <w:sz w:val="22"/>
                <w:szCs w:val="22"/>
                <w:lang w:val="en-GB"/>
              </w:rPr>
            </w:pPr>
            <w:r w:rsidRPr="00C32AEC">
              <w:rPr>
                <w:rFonts w:asciiTheme="majorHAnsi" w:hAnsiTheme="majorHAnsi" w:cstheme="majorBidi"/>
                <w:color w:val="000000"/>
                <w:sz w:val="22"/>
                <w:szCs w:val="22"/>
                <w:lang w:val="en-GB"/>
              </w:rPr>
              <w:t>Explanation of why this rating has been given (Max:400 Words) *</w:t>
            </w:r>
          </w:p>
          <w:p w14:paraId="78350E00" w14:textId="667D1593" w:rsidR="006A0C7F" w:rsidRPr="00D97347" w:rsidRDefault="006A0C7F" w:rsidP="5A3D59DE">
            <w:pPr>
              <w:rPr>
                <w:rFonts w:asciiTheme="majorHAnsi" w:hAnsiTheme="majorHAnsi" w:cstheme="majorBidi"/>
                <w:color w:val="000000"/>
                <w:sz w:val="22"/>
                <w:szCs w:val="22"/>
                <w:lang w:val="en-GB"/>
              </w:rPr>
            </w:pPr>
          </w:p>
          <w:p w14:paraId="21569872" w14:textId="62D0BAA1" w:rsidR="00066465" w:rsidRPr="00EB6CAF" w:rsidRDefault="003F0D76" w:rsidP="00066465">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lastRenderedPageBreak/>
              <w:t>3.</w:t>
            </w:r>
            <w:r w:rsidR="00066465" w:rsidRPr="00F50E37">
              <w:rPr>
                <w:rFonts w:asciiTheme="majorHAnsi" w:hAnsiTheme="majorHAnsi" w:cstheme="majorHAnsi"/>
                <w:b/>
                <w:bCs/>
                <w:color w:val="0070C0"/>
                <w:sz w:val="22"/>
                <w:szCs w:val="22"/>
                <w:lang w:val="en-GB"/>
              </w:rPr>
              <w:t xml:space="preserve"> </w:t>
            </w:r>
            <w:r w:rsidR="00BF0106">
              <w:rPr>
                <w:rFonts w:asciiTheme="majorHAnsi" w:hAnsiTheme="majorHAnsi" w:cstheme="majorHAnsi"/>
                <w:b/>
                <w:bCs/>
                <w:color w:val="0070C0"/>
                <w:sz w:val="22"/>
                <w:szCs w:val="22"/>
                <w:lang w:val="en-GB"/>
              </w:rPr>
              <w:t>(</w:t>
            </w:r>
            <w:r w:rsidR="00066465" w:rsidRPr="00F50E37">
              <w:rPr>
                <w:rFonts w:asciiTheme="majorHAnsi" w:hAnsiTheme="majorHAnsi" w:cstheme="majorHAnsi"/>
                <w:b/>
                <w:bCs/>
                <w:color w:val="0070C0"/>
                <w:sz w:val="22"/>
                <w:szCs w:val="22"/>
                <w:lang w:val="en-GB"/>
              </w:rPr>
              <w:t>For approaching requirements</w:t>
            </w:r>
            <w:r w:rsidR="00C32AEC" w:rsidRPr="00F50E37">
              <w:rPr>
                <w:rFonts w:asciiTheme="majorHAnsi" w:hAnsiTheme="majorHAnsi" w:cstheme="majorHAnsi"/>
                <w:b/>
                <w:bCs/>
                <w:color w:val="0070C0"/>
                <w:sz w:val="22"/>
                <w:szCs w:val="22"/>
                <w:lang w:val="en-GB"/>
              </w:rPr>
              <w:t xml:space="preserve"> only</w:t>
            </w:r>
            <w:r w:rsidR="00BF0106">
              <w:rPr>
                <w:rFonts w:asciiTheme="majorHAnsi" w:hAnsiTheme="majorHAnsi" w:cstheme="majorHAnsi"/>
                <w:b/>
                <w:bCs/>
                <w:color w:val="0070C0"/>
                <w:sz w:val="22"/>
                <w:szCs w:val="22"/>
                <w:lang w:val="en-GB"/>
              </w:rPr>
              <w:t>)</w:t>
            </w:r>
            <w:r w:rsidR="00066465" w:rsidRPr="00EB6CAF">
              <w:rPr>
                <w:rFonts w:asciiTheme="majorHAnsi" w:hAnsiTheme="majorHAnsi" w:cstheme="majorHAnsi"/>
                <w:b/>
                <w:bCs/>
                <w:color w:val="0070C0"/>
                <w:sz w:val="22"/>
                <w:szCs w:val="22"/>
                <w:lang w:val="en-GB"/>
              </w:rPr>
              <w:t xml:space="preserve"> please select which </w:t>
            </w:r>
            <w:r w:rsidRPr="00EB6CAF">
              <w:rPr>
                <w:rFonts w:asciiTheme="majorHAnsi" w:hAnsiTheme="majorHAnsi" w:cstheme="majorHAnsi"/>
                <w:b/>
                <w:bCs/>
                <w:color w:val="0070C0"/>
                <w:sz w:val="22"/>
                <w:szCs w:val="22"/>
                <w:lang w:val="en-GB"/>
              </w:rPr>
              <w:t>requirement the entity fulfils*:</w:t>
            </w:r>
          </w:p>
          <w:p w14:paraId="50D22E80" w14:textId="2051E5B9" w:rsidR="003F0D76" w:rsidRPr="00D97347" w:rsidRDefault="003F0D76" w:rsidP="003F0D76">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    - Entity RBM system provides guidance on measuring and reporting on results related to gender equality and the empowerment of women</w:t>
            </w:r>
          </w:p>
          <w:p w14:paraId="50C4B4EF" w14:textId="451D4DBE" w:rsidR="003F0D76" w:rsidRPr="00D97347" w:rsidRDefault="003F0D76" w:rsidP="0006646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    - Systematic use of sex-disaggregated data in strategic plan reporting</w:t>
            </w:r>
          </w:p>
          <w:p w14:paraId="103C58E7" w14:textId="762B5874" w:rsidR="003F0D76" w:rsidRPr="00D97347" w:rsidRDefault="003F0D76" w:rsidP="00066465">
            <w:pPr>
              <w:rPr>
                <w:rFonts w:asciiTheme="majorHAnsi" w:hAnsiTheme="majorHAnsi" w:cstheme="majorHAnsi"/>
                <w:color w:val="000000"/>
                <w:sz w:val="22"/>
                <w:szCs w:val="22"/>
                <w:lang w:val="en-GB"/>
              </w:rPr>
            </w:pPr>
          </w:p>
          <w:p w14:paraId="63A4E245" w14:textId="6D3C5D21" w:rsidR="003F0D76" w:rsidRPr="00F50E37" w:rsidRDefault="008C5273" w:rsidP="003F0D76">
            <w:pPr>
              <w:rPr>
                <w:rFonts w:asciiTheme="majorHAnsi" w:hAnsiTheme="majorHAnsi" w:cstheme="majorHAnsi"/>
                <w:b/>
                <w:bCs/>
                <w:color w:val="0070C0"/>
                <w:sz w:val="22"/>
                <w:szCs w:val="22"/>
                <w:lang w:val="en-GB"/>
              </w:rPr>
            </w:pPr>
            <w:r>
              <w:rPr>
                <w:rFonts w:asciiTheme="majorHAnsi" w:hAnsiTheme="majorHAnsi" w:cstheme="majorHAnsi"/>
                <w:b/>
                <w:bCs/>
                <w:color w:val="0070C0"/>
                <w:sz w:val="22"/>
                <w:szCs w:val="22"/>
                <w:lang w:val="en-GB"/>
              </w:rPr>
              <w:t xml:space="preserve">4. </w:t>
            </w:r>
            <w:r w:rsidR="00F4498B">
              <w:rPr>
                <w:rFonts w:asciiTheme="majorHAnsi" w:hAnsiTheme="majorHAnsi" w:cstheme="majorHAnsi"/>
                <w:b/>
                <w:bCs/>
                <w:color w:val="0070C0"/>
                <w:sz w:val="22"/>
                <w:szCs w:val="22"/>
                <w:lang w:val="en-GB"/>
              </w:rPr>
              <w:t>For all ratings: t</w:t>
            </w:r>
            <w:r w:rsidR="003F0D76" w:rsidRPr="00F50E37">
              <w:rPr>
                <w:rFonts w:asciiTheme="majorHAnsi" w:hAnsiTheme="majorHAnsi" w:cstheme="majorHAnsi"/>
                <w:b/>
                <w:bCs/>
                <w:color w:val="0070C0"/>
                <w:sz w:val="22"/>
                <w:szCs w:val="22"/>
                <w:lang w:val="en-GB"/>
              </w:rPr>
              <w:t xml:space="preserve">o what extent does the entity communicate UN-SWAP </w:t>
            </w:r>
            <w:proofErr w:type="gramStart"/>
            <w:r w:rsidR="003F0D76" w:rsidRPr="00F50E37">
              <w:rPr>
                <w:rFonts w:asciiTheme="majorHAnsi" w:hAnsiTheme="majorHAnsi" w:cstheme="majorHAnsi"/>
                <w:b/>
                <w:bCs/>
                <w:color w:val="0070C0"/>
                <w:sz w:val="22"/>
                <w:szCs w:val="22"/>
                <w:lang w:val="en-GB"/>
              </w:rPr>
              <w:t>results?*</w:t>
            </w:r>
            <w:proofErr w:type="gramEnd"/>
          </w:p>
          <w:p w14:paraId="47896B46" w14:textId="77777777" w:rsidR="003F0D76" w:rsidRPr="00D97347" w:rsidRDefault="003F0D76" w:rsidP="003F0D76">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    a. Reporting to Governing body or equivalent </w:t>
            </w:r>
          </w:p>
          <w:p w14:paraId="7DE54015" w14:textId="77777777" w:rsidR="003F0D76" w:rsidRPr="00D97347" w:rsidRDefault="003F0D76" w:rsidP="003F0D76">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    b. Internally (e.g. email, Intranet)</w:t>
            </w:r>
          </w:p>
          <w:p w14:paraId="5ED855CC" w14:textId="38EE3BA1" w:rsidR="003F0D76" w:rsidRPr="00D97347" w:rsidRDefault="003F0D76" w:rsidP="003F0D76">
            <w:p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 xml:space="preserve">    c. Externally (e.g. website, donors)</w:t>
            </w:r>
            <w:r w:rsidR="00312CAF" w:rsidRPr="00D97347">
              <w:rPr>
                <w:rFonts w:asciiTheme="majorHAnsi" w:hAnsiTheme="majorHAnsi" w:cstheme="majorBidi"/>
                <w:color w:val="000000" w:themeColor="text1"/>
                <w:sz w:val="22"/>
                <w:szCs w:val="22"/>
                <w:lang w:val="en-GB"/>
              </w:rPr>
              <w:t xml:space="preserve"> – please provide </w:t>
            </w:r>
            <w:r w:rsidR="33DF72BC" w:rsidRPr="00D97347">
              <w:rPr>
                <w:rFonts w:asciiTheme="majorHAnsi" w:hAnsiTheme="majorHAnsi" w:cstheme="majorBidi"/>
                <w:color w:val="000000" w:themeColor="text1"/>
                <w:sz w:val="22"/>
                <w:szCs w:val="22"/>
                <w:lang w:val="en-GB"/>
              </w:rPr>
              <w:t>hyper</w:t>
            </w:r>
            <w:r w:rsidR="64A3E24E" w:rsidRPr="00D97347">
              <w:rPr>
                <w:rFonts w:asciiTheme="majorHAnsi" w:hAnsiTheme="majorHAnsi" w:cstheme="majorBidi"/>
                <w:color w:val="000000" w:themeColor="text1"/>
                <w:sz w:val="22"/>
                <w:szCs w:val="22"/>
                <w:lang w:val="en-GB"/>
              </w:rPr>
              <w:t>link</w:t>
            </w:r>
            <w:r w:rsidR="103C96AB" w:rsidRPr="00D97347">
              <w:rPr>
                <w:rFonts w:asciiTheme="majorHAnsi" w:hAnsiTheme="majorHAnsi" w:cstheme="majorBidi"/>
                <w:color w:val="000000" w:themeColor="text1"/>
                <w:sz w:val="22"/>
                <w:szCs w:val="22"/>
                <w:lang w:val="en-GB"/>
              </w:rPr>
              <w:t xml:space="preserve"> if publicly available</w:t>
            </w:r>
          </w:p>
          <w:p w14:paraId="2C6049CE" w14:textId="77777777" w:rsidR="003F0D76" w:rsidRPr="00D97347" w:rsidRDefault="003F0D76" w:rsidP="003F0D76">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    d. Other</w:t>
            </w:r>
          </w:p>
          <w:p w14:paraId="04FC1D63" w14:textId="09DA3736" w:rsidR="003F0D76" w:rsidRPr="00EB6CAF" w:rsidRDefault="00EB6CAF" w:rsidP="00F50E37">
            <w:pPr>
              <w:rPr>
                <w:rFonts w:asciiTheme="majorHAnsi" w:hAnsiTheme="majorHAnsi" w:cstheme="majorHAnsi"/>
                <w:b/>
                <w:bCs/>
                <w:sz w:val="22"/>
                <w:szCs w:val="22"/>
                <w:lang w:val="en-GB"/>
              </w:rPr>
            </w:pPr>
            <w:r>
              <w:rPr>
                <w:rFonts w:asciiTheme="majorHAnsi" w:hAnsiTheme="majorHAnsi" w:cstheme="majorHAnsi"/>
                <w:b/>
                <w:bCs/>
                <w:sz w:val="22"/>
                <w:szCs w:val="22"/>
                <w:lang w:val="en-GB"/>
              </w:rPr>
              <w:t xml:space="preserve">    </w:t>
            </w:r>
            <w:proofErr w:type="gramStart"/>
            <w:r w:rsidR="00A741D0" w:rsidRPr="00EB6CAF">
              <w:rPr>
                <w:rFonts w:asciiTheme="majorHAnsi" w:hAnsiTheme="majorHAnsi" w:cstheme="majorHAnsi"/>
                <w:b/>
                <w:bCs/>
                <w:sz w:val="22"/>
                <w:szCs w:val="22"/>
                <w:lang w:val="en-GB"/>
              </w:rPr>
              <w:t>And,</w:t>
            </w:r>
            <w:proofErr w:type="gramEnd"/>
            <w:r w:rsidR="00A741D0" w:rsidRPr="00EB6CAF">
              <w:rPr>
                <w:rFonts w:asciiTheme="majorHAnsi" w:hAnsiTheme="majorHAnsi" w:cstheme="majorHAnsi"/>
                <w:b/>
                <w:bCs/>
                <w:sz w:val="22"/>
                <w:szCs w:val="22"/>
                <w:lang w:val="en-GB"/>
              </w:rPr>
              <w:t xml:space="preserve"> </w:t>
            </w:r>
            <w:r w:rsidR="00F04454" w:rsidRPr="00EB6CAF">
              <w:rPr>
                <w:rFonts w:asciiTheme="majorHAnsi" w:hAnsiTheme="majorHAnsi" w:cstheme="majorHAnsi"/>
                <w:b/>
                <w:bCs/>
                <w:sz w:val="22"/>
                <w:szCs w:val="22"/>
                <w:lang w:val="en-GB"/>
              </w:rPr>
              <w:t>please provide any further details and include hyperlinks if publicly available: (Max:200 Words)</w:t>
            </w:r>
          </w:p>
          <w:p w14:paraId="3A485A72" w14:textId="77777777" w:rsidR="00A82E67" w:rsidRDefault="00A82E67" w:rsidP="00A82E67">
            <w:pPr>
              <w:ind w:left="720"/>
              <w:rPr>
                <w:rFonts w:asciiTheme="majorHAnsi" w:hAnsiTheme="majorHAnsi" w:cstheme="majorHAnsi"/>
                <w:color w:val="000000"/>
                <w:sz w:val="22"/>
                <w:szCs w:val="22"/>
                <w:lang w:val="en-GB"/>
              </w:rPr>
            </w:pPr>
          </w:p>
          <w:p w14:paraId="383F3901" w14:textId="77777777" w:rsidR="00505B14" w:rsidRDefault="00505B14" w:rsidP="00505B14">
            <w:pPr>
              <w:rPr>
                <w:rFonts w:asciiTheme="majorHAnsi" w:hAnsiTheme="majorHAnsi" w:cstheme="majorHAnsi"/>
                <w:color w:val="CC0000"/>
                <w:sz w:val="22"/>
                <w:szCs w:val="22"/>
                <w:lang w:val="en-GB"/>
              </w:rPr>
            </w:pPr>
          </w:p>
          <w:p w14:paraId="6C7AAC82" w14:textId="331C7666" w:rsidR="00505B14" w:rsidRDefault="00505B14" w:rsidP="00505B14">
            <w:pPr>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 xml:space="preserve">UN-SWAP 3.0 Baseline </w:t>
            </w:r>
            <w:r w:rsidR="00942D83" w:rsidRPr="00801DD0">
              <w:rPr>
                <w:rFonts w:asciiTheme="majorHAnsi" w:hAnsiTheme="majorHAnsi" w:cstheme="majorHAnsi"/>
                <w:b/>
                <w:bCs/>
                <w:color w:val="CC0000"/>
                <w:sz w:val="22"/>
                <w:szCs w:val="22"/>
                <w:lang w:val="en-GB"/>
              </w:rPr>
              <w:t>Questions</w:t>
            </w:r>
            <w:r w:rsidR="00942D83">
              <w:rPr>
                <w:rFonts w:asciiTheme="majorHAnsi" w:hAnsiTheme="majorHAnsi" w:cstheme="majorHAnsi"/>
                <w:b/>
                <w:bCs/>
                <w:color w:val="CC0000"/>
                <w:sz w:val="22"/>
                <w:szCs w:val="22"/>
                <w:lang w:val="en-GB"/>
              </w:rPr>
              <w:t xml:space="preserve"> – For ALL RATINGS except NOT APPLICABLE</w:t>
            </w:r>
          </w:p>
          <w:p w14:paraId="00FEC618" w14:textId="77777777" w:rsidR="00942D83" w:rsidRPr="00D65BE3" w:rsidRDefault="00942D83" w:rsidP="00942D83">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EE60A0">
              <w:rPr>
                <w:rFonts w:asciiTheme="majorHAnsi" w:hAnsiTheme="majorHAnsi" w:cstheme="majorBidi"/>
                <w:b/>
                <w:sz w:val="22"/>
                <w:szCs w:val="22"/>
                <w:lang w:val="en-GB"/>
              </w:rPr>
              <w:t>Guidance on measuring and reporting gender-related SDG results</w:t>
            </w:r>
            <w:r w:rsidRPr="00D65BE3">
              <w:rPr>
                <w:rFonts w:asciiTheme="majorHAnsi" w:hAnsiTheme="majorHAnsi" w:cstheme="majorBidi"/>
                <w:b/>
                <w:sz w:val="22"/>
                <w:szCs w:val="22"/>
                <w:lang w:val="en-GB"/>
              </w:rPr>
              <w:t>”:</w:t>
            </w:r>
          </w:p>
          <w:p w14:paraId="490244FC" w14:textId="77777777" w:rsidR="00942D83" w:rsidRPr="00D65BE3" w:rsidRDefault="00942D83" w:rsidP="003720CE">
            <w:pPr>
              <w:pStyle w:val="ListParagraph"/>
              <w:numPr>
                <w:ilvl w:val="0"/>
                <w:numId w:val="67"/>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Pr>
                <w:rFonts w:asciiTheme="majorHAnsi" w:eastAsia="SimSun" w:hAnsiTheme="majorHAnsi" w:cstheme="majorBidi"/>
                <w:bCs/>
                <w:sz w:val="22"/>
                <w:szCs w:val="22"/>
                <w:lang w:val="en-GB"/>
              </w:rPr>
              <w:t xml:space="preserve"> Has</w:t>
            </w:r>
            <w:r>
              <w:rPr>
                <w:rFonts w:asciiTheme="majorHAnsi" w:hAnsiTheme="majorHAnsi" w:cstheme="majorBidi"/>
                <w:bCs/>
                <w:sz w:val="22"/>
                <w:szCs w:val="22"/>
                <w:lang w:val="en-GB"/>
              </w:rPr>
              <w:t xml:space="preserve"> a g</w:t>
            </w:r>
            <w:r w:rsidRPr="00627413">
              <w:rPr>
                <w:rFonts w:asciiTheme="majorHAnsi" w:hAnsiTheme="majorHAnsi" w:cstheme="majorBidi"/>
                <w:bCs/>
                <w:sz w:val="22"/>
                <w:szCs w:val="22"/>
                <w:lang w:val="en-GB"/>
              </w:rPr>
              <w:t>uidance on measuring and reporting gender-related SDG results</w:t>
            </w:r>
            <w:r>
              <w:rPr>
                <w:rFonts w:asciiTheme="majorHAnsi" w:hAnsiTheme="majorHAnsi" w:cstheme="majorBidi"/>
                <w:bCs/>
                <w:sz w:val="22"/>
                <w:szCs w:val="22"/>
                <w:lang w:val="en-GB"/>
              </w:rPr>
              <w:t xml:space="preserve"> -- </w:t>
            </w:r>
            <w:r w:rsidRPr="00627413">
              <w:rPr>
                <w:rFonts w:asciiTheme="majorHAnsi" w:hAnsiTheme="majorHAnsi" w:cstheme="majorBidi"/>
                <w:bCs/>
                <w:sz w:val="22"/>
                <w:szCs w:val="22"/>
                <w:lang w:val="en-GB"/>
              </w:rPr>
              <w:t>including but not limited to utilizing an intersectional approach and sex-disaggregated data</w:t>
            </w:r>
            <w:r>
              <w:rPr>
                <w:rFonts w:asciiTheme="majorHAnsi" w:hAnsiTheme="majorHAnsi" w:cstheme="majorBidi"/>
                <w:bCs/>
                <w:sz w:val="22"/>
                <w:szCs w:val="22"/>
                <w:lang w:val="en-GB"/>
              </w:rPr>
              <w:t xml:space="preserve"> – been </w:t>
            </w:r>
            <w:r w:rsidRPr="00627413">
              <w:rPr>
                <w:rFonts w:asciiTheme="majorHAnsi" w:hAnsiTheme="majorHAnsi" w:cstheme="majorBidi"/>
                <w:bCs/>
                <w:sz w:val="22"/>
                <w:szCs w:val="22"/>
                <w:lang w:val="en-GB"/>
              </w:rPr>
              <w:t>developed and provided by the Entity Strategic Planning Unit or equivalent</w:t>
            </w:r>
            <w:r>
              <w:rPr>
                <w:rFonts w:asciiTheme="majorHAnsi" w:hAnsiTheme="majorHAnsi" w:cstheme="majorBidi"/>
                <w:bCs/>
                <w:sz w:val="22"/>
                <w:szCs w:val="22"/>
                <w:lang w:val="en-GB"/>
              </w:rPr>
              <w:t xml:space="preserve">? </w:t>
            </w:r>
            <w:r w:rsidRPr="00D65BE3">
              <w:rPr>
                <w:rFonts w:asciiTheme="majorHAnsi" w:hAnsiTheme="majorHAnsi" w:cstheme="majorBidi"/>
                <w:bCs/>
                <w:sz w:val="22"/>
                <w:szCs w:val="22"/>
                <w:lang w:val="en-GB"/>
              </w:rPr>
              <w:t>YES/NO *</w:t>
            </w:r>
          </w:p>
          <w:p w14:paraId="771D4F36" w14:textId="77777777" w:rsidR="00942D83" w:rsidRPr="000710FF" w:rsidRDefault="00942D83" w:rsidP="003720CE">
            <w:pPr>
              <w:pStyle w:val="ListParagraph"/>
              <w:numPr>
                <w:ilvl w:val="0"/>
                <w:numId w:val="67"/>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A74C3DA" w14:textId="77777777" w:rsidR="00942D83" w:rsidRPr="00D65BE3" w:rsidRDefault="00942D83" w:rsidP="00942D83">
            <w:pPr>
              <w:pStyle w:val="ListParagraph"/>
              <w:shd w:val="clear" w:color="auto" w:fill="E5DFEC" w:themeFill="accent4" w:themeFillTint="33"/>
              <w:rPr>
                <w:rFonts w:asciiTheme="majorHAnsi" w:hAnsiTheme="majorHAnsi" w:cstheme="majorBidi"/>
                <w:bCs/>
                <w:sz w:val="22"/>
                <w:szCs w:val="22"/>
                <w:lang w:val="en-GB"/>
              </w:rPr>
            </w:pPr>
          </w:p>
          <w:p w14:paraId="2C8A5824" w14:textId="77777777" w:rsidR="00942D83" w:rsidRPr="00D65BE3" w:rsidRDefault="00942D83" w:rsidP="00942D83">
            <w:pPr>
              <w:shd w:val="clear" w:color="auto" w:fill="E5DFEC" w:themeFill="accent4" w:themeFillTint="33"/>
              <w:rPr>
                <w:rFonts w:asciiTheme="majorHAnsi" w:eastAsia="SimSun"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G</w:t>
            </w:r>
            <w:r w:rsidRPr="00D65BE3">
              <w:rPr>
                <w:rFonts w:asciiTheme="majorHAnsi" w:hAnsiTheme="majorHAnsi" w:cstheme="majorBidi"/>
                <w:b/>
                <w:sz w:val="22"/>
                <w:szCs w:val="22"/>
                <w:lang w:val="en-GB"/>
              </w:rPr>
              <w:t xml:space="preserve">ender analysis informs the allocation of adequate resources for </w:t>
            </w:r>
            <w:r w:rsidRPr="00D65BE3">
              <w:rPr>
                <w:rFonts w:asciiTheme="majorHAnsi" w:eastAsia="SimSun" w:hAnsiTheme="majorHAnsi" w:cstheme="majorBidi" w:hint="eastAsia"/>
                <w:b/>
                <w:sz w:val="22"/>
                <w:szCs w:val="22"/>
                <w:lang w:val="en-GB"/>
              </w:rPr>
              <w:t>GEWE</w:t>
            </w:r>
            <w:r w:rsidRPr="00D65BE3">
              <w:rPr>
                <w:rFonts w:asciiTheme="majorHAnsi" w:eastAsia="SimSun" w:hAnsiTheme="majorHAnsi" w:cstheme="majorBidi"/>
                <w:b/>
                <w:sz w:val="22"/>
                <w:szCs w:val="22"/>
                <w:lang w:val="en-GB"/>
              </w:rPr>
              <w:t>”</w:t>
            </w:r>
          </w:p>
          <w:p w14:paraId="52641DAA" w14:textId="77777777" w:rsidR="00942D83" w:rsidRPr="00D65BE3" w:rsidRDefault="00942D83" w:rsidP="003720CE">
            <w:pPr>
              <w:pStyle w:val="ListParagraph"/>
              <w:numPr>
                <w:ilvl w:val="0"/>
                <w:numId w:val="68"/>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Does</w:t>
            </w:r>
            <w:r w:rsidRPr="00D65BE3">
              <w:rPr>
                <w:rFonts w:asciiTheme="majorHAnsi" w:eastAsia="SimSun" w:hAnsiTheme="majorHAnsi" w:cstheme="majorBidi" w:hint="eastAsia"/>
                <w:bCs/>
                <w:sz w:val="22"/>
                <w:szCs w:val="22"/>
                <w:lang w:val="en-GB"/>
              </w:rPr>
              <w:t xml:space="preserve"> </w:t>
            </w:r>
            <w:r w:rsidRPr="00D65BE3">
              <w:rPr>
                <w:rFonts w:asciiTheme="majorHAnsi" w:eastAsia="SimSun" w:hAnsiTheme="majorHAnsi" w:cstheme="majorBidi"/>
                <w:bCs/>
                <w:sz w:val="22"/>
                <w:szCs w:val="22"/>
                <w:lang w:val="en-GB"/>
              </w:rPr>
              <w:t>gender analysis inform the allocation of adequate resources for gender equality and the empowerment of women</w:t>
            </w:r>
            <w:r>
              <w:rPr>
                <w:rFonts w:asciiTheme="majorHAnsi" w:eastAsia="SimSun" w:hAnsiTheme="majorHAnsi" w:cstheme="majorBidi"/>
                <w:bCs/>
                <w:sz w:val="22"/>
                <w:szCs w:val="22"/>
                <w:lang w:val="en-GB"/>
              </w:rPr>
              <w:t xml:space="preserve"> in your entity</w:t>
            </w:r>
            <w:r w:rsidRPr="00D65BE3">
              <w:rPr>
                <w:rFonts w:asciiTheme="majorHAnsi" w:hAnsiTheme="majorHAnsi" w:cstheme="majorBidi"/>
                <w:bCs/>
                <w:sz w:val="22"/>
                <w:szCs w:val="22"/>
                <w:lang w:val="en-GB"/>
              </w:rPr>
              <w:t>? YES/NO *</w:t>
            </w:r>
          </w:p>
          <w:p w14:paraId="65D2F2A0" w14:textId="77777777" w:rsidR="00942D83" w:rsidRPr="000710FF" w:rsidRDefault="00942D83" w:rsidP="003720CE">
            <w:pPr>
              <w:pStyle w:val="ListParagraph"/>
              <w:numPr>
                <w:ilvl w:val="0"/>
                <w:numId w:val="68"/>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57D83B89" w14:textId="77777777" w:rsidR="00505B14" w:rsidRPr="00CA246B" w:rsidRDefault="00505B14" w:rsidP="00505B14">
            <w:pPr>
              <w:rPr>
                <w:rFonts w:asciiTheme="majorHAnsi" w:hAnsiTheme="majorHAnsi" w:cstheme="majorHAnsi"/>
                <w:color w:val="CC0000"/>
                <w:sz w:val="22"/>
                <w:szCs w:val="22"/>
                <w:lang w:val="en-GB"/>
              </w:rPr>
            </w:pPr>
          </w:p>
          <w:p w14:paraId="72CCDCCA" w14:textId="77777777" w:rsidR="00505B14" w:rsidRPr="00D97347" w:rsidRDefault="00505B14" w:rsidP="00A82E67">
            <w:pPr>
              <w:ind w:left="720"/>
              <w:rPr>
                <w:rFonts w:asciiTheme="majorHAnsi" w:hAnsiTheme="majorHAnsi" w:cstheme="majorHAnsi"/>
                <w:color w:val="000000"/>
                <w:sz w:val="22"/>
                <w:szCs w:val="22"/>
                <w:lang w:val="en-GB"/>
              </w:rPr>
            </w:pPr>
          </w:p>
          <w:p w14:paraId="080512A2" w14:textId="3D2EA441" w:rsidR="0033738F" w:rsidRPr="00F50E37" w:rsidRDefault="1F22D1B4" w:rsidP="61A1A0D2">
            <w:pPr>
              <w:rPr>
                <w:rFonts w:asciiTheme="majorHAnsi" w:hAnsiTheme="majorHAnsi" w:cstheme="majorBidi"/>
                <w:b/>
                <w:bCs/>
                <w:color w:val="0070C0"/>
                <w:sz w:val="22"/>
                <w:szCs w:val="22"/>
                <w:lang w:val="en-GB"/>
              </w:rPr>
            </w:pPr>
            <w:r w:rsidRPr="00F50E37">
              <w:rPr>
                <w:rFonts w:asciiTheme="majorHAnsi" w:hAnsiTheme="majorHAnsi" w:cstheme="majorBidi"/>
                <w:b/>
                <w:bCs/>
                <w:color w:val="0070C0"/>
                <w:sz w:val="22"/>
                <w:szCs w:val="22"/>
                <w:lang w:val="en-GB"/>
              </w:rPr>
              <w:t>5</w:t>
            </w:r>
            <w:r w:rsidR="1A681721" w:rsidRPr="00F50E37">
              <w:rPr>
                <w:rFonts w:asciiTheme="majorHAnsi" w:hAnsiTheme="majorHAnsi" w:cstheme="majorBidi"/>
                <w:b/>
                <w:bCs/>
                <w:color w:val="0070C0"/>
                <w:sz w:val="22"/>
                <w:szCs w:val="22"/>
                <w:lang w:val="en-GB"/>
              </w:rPr>
              <w:t xml:space="preserve">. </w:t>
            </w:r>
            <w:r w:rsidR="0033738F" w:rsidRPr="00F50E37">
              <w:rPr>
                <w:rFonts w:asciiTheme="majorHAnsi" w:hAnsiTheme="majorHAnsi" w:cstheme="majorBidi"/>
                <w:b/>
                <w:bCs/>
                <w:color w:val="0070C0"/>
                <w:sz w:val="22"/>
                <w:szCs w:val="22"/>
                <w:lang w:val="en-GB"/>
              </w:rPr>
              <w:t>For all ratings except “not applicable”</w:t>
            </w:r>
            <w:r w:rsidR="00B47151">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color w:val="0070C0"/>
                <w:sz w:val="22"/>
                <w:szCs w:val="22"/>
                <w:lang w:val="en-GB"/>
              </w:rPr>
              <w:t>(No longer mandatory)</w:t>
            </w:r>
            <w:r w:rsidR="00E96EAD">
              <w:rPr>
                <w:rFonts w:asciiTheme="majorHAnsi" w:hAnsiTheme="majorHAnsi" w:cstheme="majorBidi"/>
                <w:b/>
                <w:bCs/>
                <w:color w:val="0070C0"/>
                <w:sz w:val="22"/>
                <w:szCs w:val="22"/>
                <w:lang w:val="en-GB"/>
              </w:rPr>
              <w:t>:</w:t>
            </w:r>
          </w:p>
          <w:p w14:paraId="47AC5D6E" w14:textId="214A747F" w:rsidR="00842871" w:rsidRPr="0033621A" w:rsidRDefault="00F76C75" w:rsidP="61A1A0D2">
            <w:pPr>
              <w:rPr>
                <w:rFonts w:asciiTheme="majorHAnsi" w:hAnsiTheme="majorHAnsi" w:cstheme="majorBidi"/>
                <w:b/>
                <w:bCs/>
                <w:i/>
                <w:iCs/>
                <w:color w:val="0070C0"/>
                <w:sz w:val="22"/>
                <w:szCs w:val="22"/>
                <w:lang w:val="en-GB"/>
              </w:rPr>
            </w:pPr>
            <w:r w:rsidRPr="61A1A0D2">
              <w:rPr>
                <w:rFonts w:asciiTheme="majorHAnsi" w:hAnsiTheme="majorHAnsi" w:cstheme="majorBidi"/>
                <w:b/>
                <w:bCs/>
                <w:color w:val="000000" w:themeColor="text1"/>
                <w:sz w:val="22"/>
                <w:szCs w:val="22"/>
                <w:lang w:val="en-GB"/>
              </w:rPr>
              <w:t>Has the entity’s work in this field been impacted by the COVID-19 crisis or other emerging crisis during the reporting period? YES/</w:t>
            </w:r>
            <w:r w:rsidRPr="003B2A41">
              <w:rPr>
                <w:rFonts w:asciiTheme="majorHAnsi" w:hAnsiTheme="majorHAnsi" w:cstheme="majorBidi"/>
                <w:b/>
                <w:bCs/>
                <w:color w:val="000000" w:themeColor="text1"/>
                <w:sz w:val="22"/>
                <w:szCs w:val="22"/>
                <w:lang w:val="en-GB"/>
              </w:rPr>
              <w:t xml:space="preserve">NO </w:t>
            </w:r>
            <w:r w:rsidR="00C13FF7" w:rsidRPr="00C13FF7">
              <w:rPr>
                <w:rFonts w:asciiTheme="majorHAnsi" w:hAnsiTheme="majorHAnsi" w:cstheme="majorBidi"/>
                <w:bCs/>
                <w:iCs/>
                <w:color w:val="0070C0"/>
                <w:sz w:val="22"/>
                <w:szCs w:val="22"/>
                <w:lang w:val="en-GB"/>
              </w:rPr>
              <w:t>(No longer mandatory)</w:t>
            </w:r>
          </w:p>
          <w:p w14:paraId="3B695962" w14:textId="77777777" w:rsidR="00842871" w:rsidRPr="00D97347" w:rsidRDefault="00842871" w:rsidP="00842871">
            <w:pPr>
              <w:rPr>
                <w:rFonts w:asciiTheme="majorHAnsi" w:hAnsiTheme="majorHAnsi" w:cstheme="majorHAnsi"/>
                <w:b/>
                <w:bCs/>
                <w:color w:val="000000"/>
                <w:sz w:val="22"/>
                <w:szCs w:val="22"/>
                <w:lang w:val="en-GB"/>
              </w:rPr>
            </w:pPr>
          </w:p>
          <w:p w14:paraId="50D4DB32" w14:textId="54BCA23B" w:rsidR="00440B21" w:rsidRPr="00F50E37" w:rsidRDefault="39E8E3D7" w:rsidP="26D9553B">
            <w:pPr>
              <w:rPr>
                <w:rFonts w:asciiTheme="majorHAnsi" w:hAnsiTheme="majorHAnsi" w:cstheme="majorBidi"/>
                <w:b/>
                <w:bCs/>
                <w:sz w:val="22"/>
                <w:szCs w:val="22"/>
                <w:lang w:val="en-GB"/>
              </w:rPr>
            </w:pPr>
            <w:r w:rsidRPr="00F50E37">
              <w:rPr>
                <w:rFonts w:asciiTheme="majorHAnsi" w:hAnsiTheme="majorHAnsi" w:cstheme="majorBidi"/>
                <w:b/>
                <w:bCs/>
                <w:sz w:val="22"/>
                <w:szCs w:val="22"/>
                <w:lang w:val="en-GB"/>
              </w:rPr>
              <w:t xml:space="preserve">(If yes): Please briefly explain how the work has been impacted </w:t>
            </w:r>
            <w:r w:rsidR="2C637074" w:rsidRPr="00F50E37">
              <w:rPr>
                <w:rFonts w:asciiTheme="majorHAnsi" w:hAnsiTheme="majorHAnsi" w:cstheme="majorBidi"/>
                <w:b/>
                <w:bCs/>
                <w:sz w:val="22"/>
                <w:szCs w:val="22"/>
                <w:lang w:val="en-GB"/>
              </w:rPr>
              <w:t>(</w:t>
            </w:r>
            <w:r w:rsidR="1A2E290C" w:rsidRPr="00F50E37">
              <w:rPr>
                <w:rFonts w:asciiTheme="majorHAnsi" w:hAnsiTheme="majorHAnsi" w:cstheme="majorBidi"/>
                <w:b/>
                <w:bCs/>
                <w:sz w:val="22"/>
                <w:szCs w:val="22"/>
                <w:lang w:val="en-GB"/>
              </w:rPr>
              <w:t>300 words maximum</w:t>
            </w:r>
            <w:r w:rsidR="46EC2689" w:rsidRPr="00F50E37">
              <w:rPr>
                <w:rFonts w:asciiTheme="majorHAnsi" w:hAnsiTheme="majorHAnsi" w:cstheme="majorBidi"/>
                <w:b/>
                <w:bCs/>
                <w:sz w:val="22"/>
                <w:szCs w:val="22"/>
                <w:lang w:val="en-GB"/>
              </w:rPr>
              <w:t>)</w:t>
            </w:r>
            <w:r w:rsidR="302A55D1" w:rsidRPr="00F50E37">
              <w:rPr>
                <w:rFonts w:asciiTheme="majorHAnsi" w:hAnsiTheme="majorHAnsi" w:cstheme="majorBidi"/>
                <w:b/>
                <w:bCs/>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p>
          <w:p w14:paraId="012F23FE" w14:textId="10E9EC67" w:rsidR="008C028C" w:rsidRPr="00D97347" w:rsidRDefault="008C028C" w:rsidP="00F3606F">
            <w:pPr>
              <w:rPr>
                <w:rFonts w:asciiTheme="majorHAnsi" w:hAnsiTheme="majorHAnsi" w:cstheme="majorHAnsi"/>
                <w:color w:val="000000"/>
                <w:sz w:val="22"/>
                <w:szCs w:val="22"/>
                <w:lang w:val="en-GB"/>
              </w:rPr>
            </w:pPr>
          </w:p>
          <w:p w14:paraId="53C25471" w14:textId="1A8C80D5" w:rsidR="00357921" w:rsidRPr="00EB6CAF" w:rsidRDefault="002136A4" w:rsidP="00852247">
            <w:pPr>
              <w:rPr>
                <w:rFonts w:asciiTheme="majorHAnsi" w:hAnsiTheme="majorHAnsi" w:cstheme="majorHAnsi"/>
                <w:color w:val="0070C0"/>
                <w:sz w:val="22"/>
                <w:szCs w:val="22"/>
                <w:lang w:val="en-GB"/>
              </w:rPr>
            </w:pPr>
            <w:r>
              <w:rPr>
                <w:rFonts w:asciiTheme="majorHAnsi" w:hAnsiTheme="majorHAnsi" w:cstheme="majorHAnsi"/>
                <w:b/>
                <w:bCs/>
                <w:color w:val="0070C0"/>
                <w:sz w:val="22"/>
                <w:szCs w:val="22"/>
                <w:lang w:val="en-GB"/>
              </w:rPr>
              <w:lastRenderedPageBreak/>
              <w:t>6</w:t>
            </w:r>
            <w:r w:rsidR="00852247"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All</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entities</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are</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required</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to</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complete</w:t>
            </w:r>
            <w:r w:rsidR="00407C75" w:rsidRPr="00EB6CAF">
              <w:rPr>
                <w:rFonts w:asciiTheme="majorHAnsi" w:hAnsiTheme="majorHAnsi" w:cstheme="majorHAnsi"/>
                <w:b/>
                <w:bCs/>
                <w:color w:val="0070C0"/>
                <w:sz w:val="22"/>
                <w:szCs w:val="22"/>
                <w:lang w:val="en-GB"/>
              </w:rPr>
              <w:t xml:space="preserve"> </w:t>
            </w:r>
            <w:r w:rsidR="00C32527" w:rsidRPr="00EB6CAF">
              <w:rPr>
                <w:rFonts w:asciiTheme="majorHAnsi" w:hAnsiTheme="majorHAnsi" w:cstheme="majorHAnsi"/>
                <w:b/>
                <w:bCs/>
                <w:color w:val="0070C0"/>
                <w:sz w:val="22"/>
                <w:szCs w:val="22"/>
                <w:lang w:val="en-GB"/>
              </w:rPr>
              <w:t>an</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Action</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Plan</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irrespective</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of</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the</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rating</w:t>
            </w:r>
            <w:r w:rsidR="00407C75" w:rsidRPr="00EB6CAF">
              <w:rPr>
                <w:rFonts w:asciiTheme="majorHAnsi" w:hAnsiTheme="majorHAnsi" w:cstheme="majorHAnsi"/>
                <w:b/>
                <w:bCs/>
                <w:color w:val="0070C0"/>
                <w:sz w:val="22"/>
                <w:szCs w:val="22"/>
                <w:lang w:val="en-GB"/>
              </w:rPr>
              <w:t xml:space="preserve"> </w:t>
            </w:r>
            <w:r w:rsidR="00357921" w:rsidRPr="00EB6CAF">
              <w:rPr>
                <w:rFonts w:asciiTheme="majorHAnsi" w:hAnsiTheme="majorHAnsi" w:cstheme="majorHAnsi"/>
                <w:b/>
                <w:bCs/>
                <w:color w:val="0070C0"/>
                <w:sz w:val="22"/>
                <w:szCs w:val="22"/>
                <w:lang w:val="en-GB"/>
              </w:rPr>
              <w:t>selected</w:t>
            </w:r>
            <w:r w:rsidR="00081ACC" w:rsidRPr="00EB6CAF">
              <w:rPr>
                <w:rFonts w:asciiTheme="majorHAnsi" w:hAnsiTheme="majorHAnsi" w:cstheme="majorHAnsi"/>
                <w:b/>
                <w:bCs/>
                <w:color w:val="0070C0"/>
                <w:sz w:val="22"/>
                <w:szCs w:val="22"/>
                <w:lang w:val="en-GB"/>
              </w:rPr>
              <w:t>,</w:t>
            </w:r>
            <w:r w:rsidR="00407C75" w:rsidRPr="00EB6CAF">
              <w:rPr>
                <w:rFonts w:asciiTheme="majorHAnsi" w:hAnsiTheme="majorHAnsi" w:cstheme="majorHAnsi"/>
                <w:b/>
                <w:bCs/>
                <w:color w:val="0070C0"/>
                <w:sz w:val="22"/>
                <w:szCs w:val="22"/>
                <w:lang w:val="en-GB"/>
              </w:rPr>
              <w:t xml:space="preserve"> </w:t>
            </w:r>
            <w:r w:rsidR="00081ACC" w:rsidRPr="00EB6CAF">
              <w:rPr>
                <w:rFonts w:asciiTheme="majorHAnsi" w:hAnsiTheme="majorHAnsi" w:cstheme="majorHAnsi"/>
                <w:b/>
                <w:bCs/>
                <w:color w:val="0070C0"/>
                <w:sz w:val="22"/>
                <w:szCs w:val="22"/>
                <w:lang w:val="en-GB"/>
              </w:rPr>
              <w:t>except</w:t>
            </w:r>
            <w:r w:rsidR="00407C75" w:rsidRPr="00EB6CAF">
              <w:rPr>
                <w:rFonts w:asciiTheme="majorHAnsi" w:hAnsiTheme="majorHAnsi" w:cstheme="majorHAnsi"/>
                <w:b/>
                <w:bCs/>
                <w:color w:val="0070C0"/>
                <w:sz w:val="22"/>
                <w:szCs w:val="22"/>
                <w:lang w:val="en-GB"/>
              </w:rPr>
              <w:t xml:space="preserve"> </w:t>
            </w:r>
            <w:r w:rsidR="00081ACC" w:rsidRPr="00EB6CAF">
              <w:rPr>
                <w:rFonts w:asciiTheme="majorHAnsi" w:hAnsiTheme="majorHAnsi" w:cstheme="majorHAnsi"/>
                <w:b/>
                <w:bCs/>
                <w:color w:val="0070C0"/>
                <w:sz w:val="22"/>
                <w:szCs w:val="22"/>
                <w:lang w:val="en-GB"/>
              </w:rPr>
              <w:t>for</w:t>
            </w:r>
            <w:r w:rsidR="00407C75" w:rsidRPr="00EB6CAF">
              <w:rPr>
                <w:rFonts w:asciiTheme="majorHAnsi" w:hAnsiTheme="majorHAnsi" w:cstheme="majorHAnsi"/>
                <w:b/>
                <w:bCs/>
                <w:color w:val="0070C0"/>
                <w:sz w:val="22"/>
                <w:szCs w:val="22"/>
                <w:lang w:val="en-GB"/>
              </w:rPr>
              <w:t xml:space="preserve"> </w:t>
            </w:r>
            <w:r w:rsidR="00081ACC" w:rsidRPr="00EB6CAF">
              <w:rPr>
                <w:rFonts w:asciiTheme="majorHAnsi" w:hAnsiTheme="majorHAnsi" w:cstheme="majorHAnsi"/>
                <w:b/>
                <w:bCs/>
                <w:color w:val="0070C0"/>
                <w:sz w:val="22"/>
                <w:szCs w:val="22"/>
                <w:lang w:val="en-GB"/>
              </w:rPr>
              <w:t>“not</w:t>
            </w:r>
            <w:r w:rsidR="00407C75" w:rsidRPr="00EB6CAF">
              <w:rPr>
                <w:rFonts w:asciiTheme="majorHAnsi" w:hAnsiTheme="majorHAnsi" w:cstheme="majorHAnsi"/>
                <w:b/>
                <w:bCs/>
                <w:color w:val="0070C0"/>
                <w:sz w:val="22"/>
                <w:szCs w:val="22"/>
                <w:lang w:val="en-GB"/>
              </w:rPr>
              <w:t xml:space="preserve"> </w:t>
            </w:r>
            <w:r w:rsidR="00081ACC" w:rsidRPr="00EB6CAF">
              <w:rPr>
                <w:rFonts w:asciiTheme="majorHAnsi" w:hAnsiTheme="majorHAnsi" w:cstheme="majorHAnsi"/>
                <w:b/>
                <w:bCs/>
                <w:color w:val="0070C0"/>
                <w:sz w:val="22"/>
                <w:szCs w:val="22"/>
                <w:lang w:val="en-GB"/>
              </w:rPr>
              <w:t>applicable”</w:t>
            </w:r>
            <w:r w:rsidR="00407C75" w:rsidRPr="00EB6CAF">
              <w:rPr>
                <w:rFonts w:asciiTheme="majorHAnsi" w:hAnsiTheme="majorHAnsi" w:cstheme="majorHAnsi"/>
                <w:b/>
                <w:bCs/>
                <w:color w:val="0070C0"/>
                <w:sz w:val="22"/>
                <w:szCs w:val="22"/>
                <w:lang w:val="en-GB"/>
              </w:rPr>
              <w:t xml:space="preserve"> </w:t>
            </w:r>
            <w:r w:rsidR="00081ACC" w:rsidRPr="00EB6CAF">
              <w:rPr>
                <w:rFonts w:asciiTheme="majorHAnsi" w:hAnsiTheme="majorHAnsi" w:cstheme="majorHAnsi"/>
                <w:b/>
                <w:bCs/>
                <w:color w:val="0070C0"/>
                <w:sz w:val="22"/>
                <w:szCs w:val="22"/>
                <w:lang w:val="en-GB"/>
              </w:rPr>
              <w:t>ratings</w:t>
            </w:r>
            <w:r w:rsidR="00357921" w:rsidRPr="00EB6CAF">
              <w:rPr>
                <w:rFonts w:asciiTheme="majorHAnsi" w:hAnsiTheme="majorHAnsi" w:cstheme="majorHAnsi"/>
                <w:b/>
                <w:bCs/>
                <w:color w:val="0070C0"/>
                <w:sz w:val="22"/>
                <w:szCs w:val="22"/>
                <w:lang w:val="en-GB"/>
              </w:rPr>
              <w:t>:</w:t>
            </w:r>
          </w:p>
          <w:p w14:paraId="4F62F0BA" w14:textId="732BB37D" w:rsidR="00CA0508" w:rsidRPr="00D97347" w:rsidRDefault="00CA0508" w:rsidP="00CC2AB3">
            <w:pPr>
              <w:pStyle w:val="ListParagraph"/>
              <w:numPr>
                <w:ilvl w:val="0"/>
                <w:numId w:val="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0027418F"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21B9E464" w14:textId="30B81565" w:rsidR="00CA0508" w:rsidRPr="00D97347" w:rsidRDefault="00CA0508" w:rsidP="00CC2AB3">
            <w:pPr>
              <w:pStyle w:val="ListParagraph"/>
              <w:numPr>
                <w:ilvl w:val="0"/>
                <w:numId w:val="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737B9B7A" w14:textId="37263F5A" w:rsidR="00CA0508" w:rsidRPr="00D97347" w:rsidRDefault="00CA0508" w:rsidP="00CC2AB3">
            <w:pPr>
              <w:pStyle w:val="ListParagraph"/>
              <w:numPr>
                <w:ilvl w:val="0"/>
                <w:numId w:val="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36191A"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68089EA4" w14:textId="1B372646" w:rsidR="00CA0508" w:rsidRPr="00D97347" w:rsidRDefault="6CCE1786" w:rsidP="00CC2AB3">
            <w:pPr>
              <w:pStyle w:val="ListParagraph"/>
              <w:numPr>
                <w:ilvl w:val="0"/>
                <w:numId w:val="4"/>
              </w:num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Use</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funds</w:t>
            </w:r>
            <w:r w:rsidR="00407C75" w:rsidRPr="00D97347">
              <w:rPr>
                <w:rFonts w:asciiTheme="majorHAnsi" w:hAnsiTheme="majorHAnsi" w:cstheme="majorBidi"/>
                <w:color w:val="000000" w:themeColor="text1"/>
                <w:sz w:val="22"/>
                <w:szCs w:val="22"/>
                <w:lang w:val="en-GB"/>
              </w:rPr>
              <w:t xml:space="preserve"> </w:t>
            </w:r>
            <w:r w:rsidR="00F02CD4" w:rsidRPr="00D97347">
              <w:rPr>
                <w:rFonts w:asciiTheme="majorHAnsi" w:hAnsiTheme="majorHAnsi" w:cstheme="majorBidi"/>
                <w:color w:val="000000" w:themeColor="text1"/>
                <w:sz w:val="22"/>
                <w:szCs w:val="22"/>
                <w:lang w:val="en-GB"/>
              </w:rPr>
              <w:t xml:space="preserve">(please note if the funds are </w:t>
            </w:r>
            <w:r w:rsidR="6E7578A5" w:rsidRPr="00D97347">
              <w:rPr>
                <w:rFonts w:asciiTheme="majorHAnsi" w:hAnsiTheme="majorHAnsi" w:cstheme="majorBidi"/>
                <w:color w:val="000000" w:themeColor="text1"/>
                <w:sz w:val="22"/>
                <w:szCs w:val="22"/>
                <w:lang w:val="en-GB"/>
              </w:rPr>
              <w:t>expected to be</w:t>
            </w:r>
            <w:r w:rsidR="7C69B151" w:rsidRPr="00D97347">
              <w:rPr>
                <w:rFonts w:asciiTheme="majorHAnsi" w:hAnsiTheme="majorHAnsi" w:cstheme="majorBidi"/>
                <w:color w:val="000000" w:themeColor="text1"/>
                <w:sz w:val="22"/>
                <w:szCs w:val="22"/>
                <w:lang w:val="en-GB"/>
              </w:rPr>
              <w:t xml:space="preserve"> </w:t>
            </w:r>
            <w:r w:rsidR="00F02CD4" w:rsidRPr="00D97347">
              <w:rPr>
                <w:rFonts w:asciiTheme="majorHAnsi" w:hAnsiTheme="majorHAnsi" w:cstheme="majorBidi"/>
                <w:color w:val="000000" w:themeColor="text1"/>
                <w:sz w:val="22"/>
                <w:szCs w:val="22"/>
                <w:lang w:val="en-GB"/>
              </w:rPr>
              <w:t>available for the required action or will need to be mobilized)</w:t>
            </w:r>
            <w:r w:rsidR="00F02CD4" w:rsidRPr="00D97347">
              <w:rPr>
                <w:rStyle w:val="CommentReference"/>
                <w:lang w:val="en-GB"/>
              </w:rPr>
              <w:t xml:space="preserve"> </w:t>
            </w:r>
            <w:r w:rsidRPr="00D97347">
              <w:rPr>
                <w:rFonts w:asciiTheme="majorHAnsi" w:hAnsiTheme="majorHAnsi" w:cstheme="majorBidi"/>
                <w:color w:val="000000" w:themeColor="text1"/>
                <w:sz w:val="22"/>
                <w:szCs w:val="22"/>
                <w:lang w:val="en-GB"/>
              </w:rPr>
              <w:t>(Max:</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800</w:t>
            </w:r>
            <w:r w:rsidR="00407C75" w:rsidRPr="00D97347">
              <w:rPr>
                <w:rFonts w:asciiTheme="majorHAnsi" w:hAnsiTheme="majorHAnsi" w:cstheme="majorBidi"/>
                <w:color w:val="000000" w:themeColor="text1"/>
                <w:sz w:val="22"/>
                <w:szCs w:val="22"/>
                <w:lang w:val="en-GB"/>
              </w:rPr>
              <w:t xml:space="preserve"> </w:t>
            </w:r>
            <w:r w:rsidR="00867196" w:rsidRPr="00D97347">
              <w:rPr>
                <w:rFonts w:asciiTheme="majorHAnsi" w:hAnsiTheme="majorHAnsi" w:cstheme="majorBidi"/>
                <w:color w:val="000000" w:themeColor="text1"/>
                <w:sz w:val="22"/>
                <w:szCs w:val="22"/>
                <w:lang w:val="en-GB"/>
              </w:rPr>
              <w:t>words) *</w:t>
            </w:r>
          </w:p>
          <w:p w14:paraId="2DBAD538" w14:textId="7BEF04EB" w:rsidR="00CA0508" w:rsidRPr="00D97347" w:rsidRDefault="00CA0508" w:rsidP="00CC2AB3">
            <w:pPr>
              <w:pStyle w:val="ListParagraph"/>
              <w:numPr>
                <w:ilvl w:val="0"/>
                <w:numId w:val="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Timeline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improvement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[(year(s)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month(s)</w:t>
            </w:r>
            <w:r w:rsidR="0027418F"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5F5B7396" w14:textId="77777777" w:rsidR="00357921" w:rsidRPr="00D97347" w:rsidRDefault="00357921" w:rsidP="00F3606F">
            <w:pPr>
              <w:rPr>
                <w:rFonts w:asciiTheme="majorHAnsi" w:hAnsiTheme="majorHAnsi" w:cstheme="majorHAnsi"/>
                <w:color w:val="000000"/>
                <w:sz w:val="22"/>
                <w:szCs w:val="22"/>
                <w:lang w:val="en-GB"/>
              </w:rPr>
            </w:pPr>
          </w:p>
          <w:p w14:paraId="526E2765" w14:textId="675FF1F3" w:rsidR="00357921" w:rsidRPr="00D97347" w:rsidRDefault="002D155B" w:rsidP="00064704">
            <w:pPr>
              <w:rPr>
                <w:rFonts w:asciiTheme="majorHAnsi" w:hAnsiTheme="majorHAnsi" w:cstheme="majorHAnsi"/>
                <w:color w:val="000000"/>
                <w:sz w:val="22"/>
                <w:szCs w:val="22"/>
                <w:lang w:val="en-GB"/>
              </w:rPr>
            </w:pPr>
            <w:r>
              <w:rPr>
                <w:rFonts w:asciiTheme="majorHAnsi" w:hAnsiTheme="majorHAnsi" w:cstheme="majorHAnsi"/>
                <w:b/>
                <w:color w:val="0070C0"/>
                <w:sz w:val="22"/>
                <w:szCs w:val="22"/>
                <w:lang w:val="en-GB"/>
              </w:rPr>
              <w:t xml:space="preserve">7. </w:t>
            </w:r>
            <w:r w:rsidR="00357921" w:rsidRPr="00EB6CAF">
              <w:rPr>
                <w:rFonts w:asciiTheme="majorHAnsi" w:hAnsiTheme="majorHAnsi" w:cstheme="majorHAnsi"/>
                <w:b/>
                <w:color w:val="0070C0"/>
                <w:sz w:val="22"/>
                <w:szCs w:val="22"/>
                <w:lang w:val="en-GB"/>
              </w:rPr>
              <w:t>Please</w:t>
            </w:r>
            <w:r w:rsidR="00407C75" w:rsidRPr="00EB6CAF">
              <w:rPr>
                <w:rFonts w:asciiTheme="majorHAnsi" w:hAnsiTheme="majorHAnsi" w:cstheme="majorHAnsi"/>
                <w:b/>
                <w:color w:val="0070C0"/>
                <w:sz w:val="22"/>
                <w:szCs w:val="22"/>
                <w:lang w:val="en-GB"/>
              </w:rPr>
              <w:t xml:space="preserve"> </w:t>
            </w:r>
            <w:r w:rsidR="00357921" w:rsidRPr="00EB6CAF">
              <w:rPr>
                <w:rFonts w:asciiTheme="majorHAnsi" w:hAnsiTheme="majorHAnsi" w:cstheme="majorHAnsi"/>
                <w:b/>
                <w:color w:val="0070C0"/>
                <w:sz w:val="22"/>
                <w:szCs w:val="22"/>
                <w:lang w:val="en-GB"/>
              </w:rPr>
              <w:t>submit</w:t>
            </w:r>
            <w:r w:rsidR="00407C75" w:rsidRPr="00EB6CAF">
              <w:rPr>
                <w:rFonts w:asciiTheme="majorHAnsi" w:hAnsiTheme="majorHAnsi" w:cstheme="majorHAnsi"/>
                <w:b/>
                <w:color w:val="0070C0"/>
                <w:sz w:val="22"/>
                <w:szCs w:val="22"/>
                <w:lang w:val="en-GB"/>
              </w:rPr>
              <w:t xml:space="preserve"> </w:t>
            </w:r>
            <w:r w:rsidR="00357921" w:rsidRPr="00EB6CAF">
              <w:rPr>
                <w:rFonts w:asciiTheme="majorHAnsi" w:hAnsiTheme="majorHAnsi" w:cstheme="majorHAnsi"/>
                <w:b/>
                <w:color w:val="0070C0"/>
                <w:sz w:val="22"/>
                <w:szCs w:val="22"/>
                <w:lang w:val="en-GB"/>
              </w:rPr>
              <w:t>supporting</w:t>
            </w:r>
            <w:r w:rsidR="00407C75" w:rsidRPr="00EB6CAF">
              <w:rPr>
                <w:rFonts w:asciiTheme="majorHAnsi" w:hAnsiTheme="majorHAnsi" w:cstheme="majorHAnsi"/>
                <w:b/>
                <w:color w:val="0070C0"/>
                <w:sz w:val="22"/>
                <w:szCs w:val="22"/>
                <w:lang w:val="en-GB"/>
              </w:rPr>
              <w:t xml:space="preserve"> </w:t>
            </w:r>
            <w:r w:rsidR="00357921" w:rsidRPr="00EB6CAF">
              <w:rPr>
                <w:rFonts w:asciiTheme="majorHAnsi" w:hAnsiTheme="majorHAnsi" w:cstheme="majorHAnsi"/>
                <w:b/>
                <w:color w:val="0070C0"/>
                <w:sz w:val="22"/>
                <w:szCs w:val="22"/>
                <w:lang w:val="en-GB"/>
              </w:rPr>
              <w:t>documentation</w:t>
            </w:r>
            <w:r w:rsidR="00407C75" w:rsidRPr="00EB6CAF">
              <w:rPr>
                <w:rFonts w:asciiTheme="majorHAnsi" w:hAnsiTheme="majorHAnsi" w:cstheme="majorHAnsi"/>
                <w:color w:val="0070C0"/>
                <w:sz w:val="22"/>
                <w:szCs w:val="22"/>
                <w:lang w:val="en-GB"/>
              </w:rPr>
              <w:t xml:space="preserve"> </w:t>
            </w:r>
            <w:r w:rsidR="00357921" w:rsidRPr="00D97347">
              <w:rPr>
                <w:rFonts w:asciiTheme="majorHAnsi" w:hAnsiTheme="majorHAnsi" w:cstheme="majorHAnsi"/>
                <w:color w:val="000000"/>
                <w:sz w:val="22"/>
                <w:szCs w:val="22"/>
                <w:lang w:val="en-GB"/>
              </w:rPr>
              <w:t>(Only</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Word,</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PowerPoint,</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Excel,</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PDF</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Images)</w:t>
            </w:r>
          </w:p>
          <w:p w14:paraId="495312C9" w14:textId="68069666" w:rsidR="00357921" w:rsidRPr="00D97347" w:rsidRDefault="00357921" w:rsidP="00F3606F">
            <w:pPr>
              <w:ind w:right="-73"/>
              <w:rPr>
                <w:rFonts w:asciiTheme="majorHAnsi" w:hAnsiTheme="majorHAnsi" w:cstheme="majorBidi"/>
                <w:sz w:val="22"/>
                <w:szCs w:val="22"/>
                <w:lang w:val="en-GB"/>
              </w:rPr>
            </w:pP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uploaded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documents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will</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be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immediately</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available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on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UN-SWAP</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Knowledge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Hub</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unless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you</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deselect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checkbox</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under</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“Share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Hub”.</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If</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you</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need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to</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add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Hyperlinks/URLs,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please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copy</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them</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into</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document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in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any</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of</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valid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formats</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and</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then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upload</w:t>
            </w:r>
            <w:r w:rsidR="61CE5472" w:rsidRPr="5A3D59DE">
              <w:rPr>
                <w:rFonts w:asciiTheme="majorHAnsi" w:hAnsiTheme="majorHAnsi" w:cstheme="majorBidi"/>
                <w:sz w:val="22"/>
                <w:szCs w:val="22"/>
                <w:lang w:val="en-GB"/>
              </w:rPr>
              <w:t xml:space="preserve"> it</w:t>
            </w:r>
            <w:r w:rsidRPr="5A3D59DE">
              <w:rPr>
                <w:rFonts w:asciiTheme="majorHAnsi" w:hAnsiTheme="majorHAnsi" w:cstheme="majorBidi"/>
                <w:sz w:val="22"/>
                <w:szCs w:val="22"/>
                <w:lang w:val="en-GB"/>
              </w:rPr>
              <w:t>.</w:t>
            </w:r>
          </w:p>
          <w:p w14:paraId="63BF73F2" w14:textId="42CFEA26" w:rsidR="0036191A" w:rsidRPr="00D97347" w:rsidRDefault="0036191A" w:rsidP="00F3606F">
            <w:pPr>
              <w:ind w:right="-73"/>
              <w:rPr>
                <w:rFonts w:asciiTheme="majorHAnsi" w:hAnsiTheme="majorHAnsi" w:cstheme="majorHAnsi"/>
                <w:bCs/>
                <w:sz w:val="22"/>
                <w:lang w:val="en-GB"/>
              </w:rPr>
            </w:pPr>
          </w:p>
          <w:p w14:paraId="0D149D24" w14:textId="70CBEBB5" w:rsidR="0034795D" w:rsidRPr="00D97347" w:rsidRDefault="0036191A" w:rsidP="002B6F92">
            <w:pPr>
              <w:spacing w:after="120"/>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22BA8BAD" w14:textId="77777777" w:rsidR="0034795D" w:rsidRPr="00D97347" w:rsidRDefault="0034795D" w:rsidP="003720CE">
            <w:pPr>
              <w:numPr>
                <w:ilvl w:val="0"/>
                <w:numId w:val="15"/>
              </w:numPr>
              <w:ind w:right="-73"/>
              <w:rPr>
                <w:rFonts w:asciiTheme="majorHAnsi" w:hAnsiTheme="majorHAnsi" w:cstheme="majorHAnsi"/>
                <w:bCs/>
                <w:sz w:val="22"/>
                <w:lang w:val="en-GB"/>
              </w:rPr>
            </w:pPr>
            <w:r w:rsidRPr="00D97347">
              <w:rPr>
                <w:rFonts w:asciiTheme="majorHAnsi" w:hAnsiTheme="majorHAnsi" w:cstheme="majorHAnsi"/>
                <w:bCs/>
                <w:sz w:val="22"/>
                <w:lang w:val="en-GB"/>
              </w:rPr>
              <w:t>Entity RBM system guidance on measuring and reporting on GEEW</w:t>
            </w:r>
          </w:p>
          <w:p w14:paraId="698D2F35" w14:textId="6BB900E4" w:rsidR="0034795D" w:rsidRPr="00D97347" w:rsidRDefault="0034795D" w:rsidP="003720CE">
            <w:pPr>
              <w:numPr>
                <w:ilvl w:val="0"/>
                <w:numId w:val="15"/>
              </w:numPr>
              <w:ind w:right="-73"/>
              <w:rPr>
                <w:rFonts w:asciiTheme="majorHAnsi" w:hAnsiTheme="majorHAnsi" w:cstheme="majorHAnsi"/>
                <w:bCs/>
                <w:sz w:val="22"/>
                <w:lang w:val="en-GB"/>
              </w:rPr>
            </w:pPr>
            <w:r w:rsidRPr="00D97347">
              <w:rPr>
                <w:rFonts w:asciiTheme="majorHAnsi" w:hAnsiTheme="majorHAnsi" w:cstheme="majorHAnsi"/>
                <w:bCs/>
                <w:sz w:val="22"/>
                <w:lang w:val="en-GB"/>
              </w:rPr>
              <w:t>Governing Body report that includes systematic use of sex-disaggregated data in Strategic Plan reporting</w:t>
            </w:r>
            <w:r w:rsidR="00597742" w:rsidRPr="00D97347">
              <w:rPr>
                <w:rFonts w:asciiTheme="majorHAnsi" w:hAnsiTheme="majorHAnsi" w:cstheme="majorHAnsi"/>
                <w:bCs/>
                <w:sz w:val="22"/>
                <w:lang w:val="en-GB"/>
              </w:rPr>
              <w:t xml:space="preserve"> (e.g. Annual report)</w:t>
            </w:r>
          </w:p>
          <w:p w14:paraId="66EA28BA" w14:textId="4BF1576A" w:rsidR="00094800" w:rsidRPr="00D97347" w:rsidRDefault="00094800" w:rsidP="00094800">
            <w:pPr>
              <w:rPr>
                <w:rFonts w:asciiTheme="majorHAnsi" w:hAnsiTheme="majorHAnsi" w:cstheme="majorHAnsi"/>
                <w:bCs/>
                <w:color w:val="000000"/>
                <w:sz w:val="22"/>
                <w:szCs w:val="22"/>
                <w:lang w:val="en-GB"/>
              </w:rPr>
            </w:pPr>
          </w:p>
        </w:tc>
      </w:tr>
    </w:tbl>
    <w:p w14:paraId="47CCEB15" w14:textId="77777777" w:rsidR="004A46F1" w:rsidRPr="00D97347" w:rsidRDefault="004A46F1" w:rsidP="004A46F1">
      <w:pPr>
        <w:ind w:right="-73" w:hanging="360"/>
        <w:rPr>
          <w:rFonts w:asciiTheme="majorHAnsi" w:hAnsiTheme="majorHAnsi" w:cstheme="majorHAnsi"/>
          <w:sz w:val="22"/>
          <w:u w:val="single"/>
          <w:lang w:val="en-GB"/>
        </w:rPr>
      </w:pPr>
    </w:p>
    <w:p w14:paraId="248D9E42" w14:textId="489263B9" w:rsidR="004A46F1" w:rsidRPr="00D97347" w:rsidRDefault="0086367D" w:rsidP="00404B99">
      <w:pPr>
        <w:pStyle w:val="Heading1"/>
        <w:rPr>
          <w:b/>
          <w:bCs/>
          <w:color w:val="0070C0"/>
          <w:sz w:val="22"/>
          <w:szCs w:val="22"/>
          <w:lang w:val="en-GB"/>
        </w:rPr>
      </w:pPr>
      <w:bookmarkStart w:id="5" w:name="_Toc182446372"/>
      <w:r w:rsidRPr="00D97347">
        <w:rPr>
          <w:b/>
          <w:bCs/>
          <w:color w:val="0070C0"/>
          <w:sz w:val="22"/>
          <w:szCs w:val="22"/>
          <w:lang w:val="en-GB"/>
        </w:rPr>
        <w:t>PI</w:t>
      </w:r>
      <w:r w:rsidR="00407C75" w:rsidRPr="00D97347">
        <w:rPr>
          <w:b/>
          <w:bCs/>
          <w:color w:val="0070C0"/>
          <w:sz w:val="22"/>
          <w:szCs w:val="22"/>
          <w:lang w:val="en-GB"/>
        </w:rPr>
        <w:t xml:space="preserve"> </w:t>
      </w:r>
      <w:r w:rsidR="004A46F1" w:rsidRPr="00D97347">
        <w:rPr>
          <w:b/>
          <w:bCs/>
          <w:color w:val="0070C0"/>
          <w:sz w:val="22"/>
          <w:szCs w:val="22"/>
          <w:lang w:val="en-GB"/>
        </w:rPr>
        <w:t>3:</w:t>
      </w:r>
      <w:r w:rsidR="00407C75" w:rsidRPr="00D97347">
        <w:rPr>
          <w:b/>
          <w:bCs/>
          <w:color w:val="0070C0"/>
          <w:sz w:val="22"/>
          <w:szCs w:val="22"/>
          <w:lang w:val="en-GB"/>
        </w:rPr>
        <w:t xml:space="preserve"> </w:t>
      </w:r>
      <w:r w:rsidR="00321177" w:rsidRPr="00D97347">
        <w:rPr>
          <w:b/>
          <w:bCs/>
          <w:color w:val="0070C0"/>
          <w:sz w:val="22"/>
          <w:szCs w:val="22"/>
          <w:lang w:val="en-GB"/>
        </w:rPr>
        <w:t>Programmatic</w:t>
      </w:r>
      <w:r w:rsidR="00407C75" w:rsidRPr="00D97347">
        <w:rPr>
          <w:b/>
          <w:bCs/>
          <w:color w:val="0070C0"/>
          <w:sz w:val="22"/>
          <w:szCs w:val="22"/>
          <w:lang w:val="en-GB"/>
        </w:rPr>
        <w:t xml:space="preserve"> </w:t>
      </w:r>
      <w:r w:rsidR="00321177" w:rsidRPr="00D97347">
        <w:rPr>
          <w:b/>
          <w:bCs/>
          <w:color w:val="0070C0"/>
          <w:sz w:val="22"/>
          <w:szCs w:val="22"/>
          <w:lang w:val="en-GB"/>
        </w:rPr>
        <w:t>gender-related</w:t>
      </w:r>
      <w:r w:rsidR="00407C75" w:rsidRPr="00D97347">
        <w:rPr>
          <w:b/>
          <w:bCs/>
          <w:color w:val="0070C0"/>
          <w:sz w:val="22"/>
          <w:szCs w:val="22"/>
          <w:lang w:val="en-GB"/>
        </w:rPr>
        <w:t xml:space="preserve"> </w:t>
      </w:r>
      <w:r w:rsidR="00321177" w:rsidRPr="00D97347">
        <w:rPr>
          <w:b/>
          <w:bCs/>
          <w:color w:val="0070C0"/>
          <w:sz w:val="22"/>
          <w:szCs w:val="22"/>
          <w:lang w:val="en-GB"/>
        </w:rPr>
        <w:t>SDG</w:t>
      </w:r>
      <w:r w:rsidR="00407C75" w:rsidRPr="00D97347">
        <w:rPr>
          <w:b/>
          <w:bCs/>
          <w:color w:val="0070C0"/>
          <w:sz w:val="22"/>
          <w:szCs w:val="22"/>
          <w:lang w:val="en-GB"/>
        </w:rPr>
        <w:t xml:space="preserve"> </w:t>
      </w:r>
      <w:r w:rsidR="00321177" w:rsidRPr="00D97347">
        <w:rPr>
          <w:b/>
          <w:bCs/>
          <w:color w:val="0070C0"/>
          <w:sz w:val="22"/>
          <w:szCs w:val="22"/>
          <w:lang w:val="en-GB"/>
        </w:rPr>
        <w:t>results</w:t>
      </w:r>
      <w:r w:rsidR="00407C75" w:rsidRPr="00D97347">
        <w:rPr>
          <w:b/>
          <w:bCs/>
          <w:color w:val="0070C0"/>
          <w:sz w:val="22"/>
          <w:szCs w:val="22"/>
          <w:lang w:val="en-GB"/>
        </w:rPr>
        <w:t xml:space="preserve"> </w:t>
      </w:r>
      <w:r w:rsidR="00321177" w:rsidRPr="00D97347">
        <w:rPr>
          <w:b/>
          <w:bCs/>
          <w:color w:val="0070C0"/>
          <w:sz w:val="22"/>
          <w:szCs w:val="22"/>
          <w:lang w:val="en-GB"/>
        </w:rPr>
        <w:t>not</w:t>
      </w:r>
      <w:r w:rsidR="00407C75" w:rsidRPr="00D97347">
        <w:rPr>
          <w:b/>
          <w:bCs/>
          <w:color w:val="0070C0"/>
          <w:sz w:val="22"/>
          <w:szCs w:val="22"/>
          <w:lang w:val="en-GB"/>
        </w:rPr>
        <w:t xml:space="preserve"> </w:t>
      </w:r>
      <w:r w:rsidR="00321177" w:rsidRPr="00D97347">
        <w:rPr>
          <w:b/>
          <w:bCs/>
          <w:color w:val="0070C0"/>
          <w:sz w:val="22"/>
          <w:szCs w:val="22"/>
          <w:lang w:val="en-GB"/>
        </w:rPr>
        <w:t>directly</w:t>
      </w:r>
      <w:r w:rsidR="00407C75" w:rsidRPr="00D97347">
        <w:rPr>
          <w:b/>
          <w:bCs/>
          <w:color w:val="0070C0"/>
          <w:sz w:val="22"/>
          <w:szCs w:val="22"/>
          <w:lang w:val="en-GB"/>
        </w:rPr>
        <w:t xml:space="preserve"> </w:t>
      </w:r>
      <w:r w:rsidR="00321177" w:rsidRPr="00D97347">
        <w:rPr>
          <w:b/>
          <w:bCs/>
          <w:color w:val="0070C0"/>
          <w:sz w:val="22"/>
          <w:szCs w:val="22"/>
          <w:lang w:val="en-GB"/>
        </w:rPr>
        <w:t>captured</w:t>
      </w:r>
      <w:r w:rsidR="00407C75" w:rsidRPr="00D97347">
        <w:rPr>
          <w:b/>
          <w:bCs/>
          <w:color w:val="0070C0"/>
          <w:sz w:val="22"/>
          <w:szCs w:val="22"/>
          <w:lang w:val="en-GB"/>
        </w:rPr>
        <w:t xml:space="preserve"> </w:t>
      </w:r>
      <w:r w:rsidR="00321177" w:rsidRPr="00D97347">
        <w:rPr>
          <w:b/>
          <w:bCs/>
          <w:color w:val="0070C0"/>
          <w:sz w:val="22"/>
          <w:szCs w:val="22"/>
          <w:lang w:val="en-GB"/>
        </w:rPr>
        <w:t>in</w:t>
      </w:r>
      <w:r w:rsidR="00407C75" w:rsidRPr="00D97347">
        <w:rPr>
          <w:b/>
          <w:bCs/>
          <w:color w:val="0070C0"/>
          <w:sz w:val="22"/>
          <w:szCs w:val="22"/>
          <w:lang w:val="en-GB"/>
        </w:rPr>
        <w:t xml:space="preserve"> </w:t>
      </w:r>
      <w:r w:rsidR="00321177" w:rsidRPr="00D97347">
        <w:rPr>
          <w:b/>
          <w:bCs/>
          <w:color w:val="0070C0"/>
          <w:sz w:val="22"/>
          <w:szCs w:val="22"/>
          <w:lang w:val="en-GB"/>
        </w:rPr>
        <w:t>the</w:t>
      </w:r>
      <w:r w:rsidR="00407C75" w:rsidRPr="00D97347">
        <w:rPr>
          <w:b/>
          <w:bCs/>
          <w:color w:val="0070C0"/>
          <w:sz w:val="22"/>
          <w:szCs w:val="22"/>
          <w:lang w:val="en-GB"/>
        </w:rPr>
        <w:t xml:space="preserve"> </w:t>
      </w:r>
      <w:r w:rsidR="00321177" w:rsidRPr="00D97347">
        <w:rPr>
          <w:b/>
          <w:bCs/>
          <w:color w:val="0070C0"/>
          <w:sz w:val="22"/>
          <w:szCs w:val="22"/>
          <w:lang w:val="en-GB"/>
        </w:rPr>
        <w:t>s</w:t>
      </w:r>
      <w:r w:rsidR="004A46F1" w:rsidRPr="00D97347">
        <w:rPr>
          <w:b/>
          <w:bCs/>
          <w:color w:val="0070C0"/>
          <w:sz w:val="22"/>
          <w:szCs w:val="22"/>
          <w:lang w:val="en-GB"/>
        </w:rPr>
        <w:t>trategic</w:t>
      </w:r>
      <w:r w:rsidR="00407C75" w:rsidRPr="00D97347">
        <w:rPr>
          <w:b/>
          <w:bCs/>
          <w:color w:val="0070C0"/>
          <w:sz w:val="22"/>
          <w:szCs w:val="22"/>
          <w:lang w:val="en-GB"/>
        </w:rPr>
        <w:t xml:space="preserve"> </w:t>
      </w:r>
      <w:r w:rsidR="00321177" w:rsidRPr="00D97347">
        <w:rPr>
          <w:b/>
          <w:bCs/>
          <w:color w:val="0070C0"/>
          <w:sz w:val="22"/>
          <w:szCs w:val="22"/>
          <w:lang w:val="en-GB"/>
        </w:rPr>
        <w:t>plan</w:t>
      </w:r>
      <w:bookmarkEnd w:id="5"/>
    </w:p>
    <w:p w14:paraId="67FD20F7" w14:textId="77777777" w:rsidR="004A46F1" w:rsidRPr="00D97347" w:rsidRDefault="004A46F1" w:rsidP="004A46F1">
      <w:pPr>
        <w:ind w:right="-73"/>
        <w:rPr>
          <w:rFonts w:asciiTheme="majorHAnsi" w:hAnsiTheme="majorHAnsi" w:cstheme="majorHAnsi"/>
          <w:sz w:val="22"/>
          <w:lang w:val="en-GB"/>
        </w:rPr>
      </w:pPr>
    </w:p>
    <w:tbl>
      <w:tblPr>
        <w:tblW w:w="13322" w:type="dxa"/>
        <w:tblInd w:w="-275" w:type="dxa"/>
        <w:tblLayout w:type="fixed"/>
        <w:tblLook w:val="0000" w:firstRow="0" w:lastRow="0" w:firstColumn="0" w:lastColumn="0" w:noHBand="0" w:noVBand="0"/>
      </w:tblPr>
      <w:tblGrid>
        <w:gridCol w:w="1170"/>
        <w:gridCol w:w="3239"/>
        <w:gridCol w:w="3419"/>
        <w:gridCol w:w="5487"/>
        <w:gridCol w:w="7"/>
      </w:tblGrid>
      <w:tr w:rsidR="004A46F1" w:rsidRPr="00D97347" w14:paraId="212A1517" w14:textId="77777777" w:rsidTr="00D11B6C">
        <w:trPr>
          <w:gridAfter w:val="1"/>
          <w:wAfter w:w="7" w:type="dxa"/>
          <w:trHeight w:val="70"/>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74E69F82" w14:textId="12E1A303" w:rsidR="004A46F1" w:rsidRPr="00D97347" w:rsidRDefault="004A46F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3239" w:type="dxa"/>
            <w:tcBorders>
              <w:top w:val="single" w:sz="4" w:space="0" w:color="auto"/>
              <w:left w:val="single" w:sz="4" w:space="0" w:color="auto"/>
              <w:bottom w:val="single" w:sz="4" w:space="0" w:color="auto"/>
              <w:right w:val="single" w:sz="4" w:space="0" w:color="auto"/>
            </w:tcBorders>
            <w:shd w:val="clear" w:color="auto" w:fill="F3F7ED"/>
          </w:tcPr>
          <w:p w14:paraId="4E824120" w14:textId="697A64EC" w:rsidR="004A46F1" w:rsidRPr="00D97347" w:rsidRDefault="004A46F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419" w:type="dxa"/>
            <w:tcBorders>
              <w:top w:val="single" w:sz="4" w:space="0" w:color="auto"/>
              <w:left w:val="single" w:sz="4" w:space="0" w:color="auto"/>
              <w:bottom w:val="single" w:sz="4" w:space="0" w:color="auto"/>
              <w:right w:val="single" w:sz="4" w:space="0" w:color="auto"/>
            </w:tcBorders>
            <w:shd w:val="clear" w:color="auto" w:fill="F3F7ED"/>
          </w:tcPr>
          <w:p w14:paraId="76094F0D" w14:textId="6EBD010D" w:rsidR="004A46F1" w:rsidRPr="00D97347" w:rsidRDefault="004A46F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487" w:type="dxa"/>
            <w:tcBorders>
              <w:top w:val="single" w:sz="4" w:space="0" w:color="auto"/>
              <w:left w:val="single" w:sz="4" w:space="0" w:color="auto"/>
              <w:bottom w:val="single" w:sz="4" w:space="0" w:color="auto"/>
              <w:right w:val="single" w:sz="4" w:space="0" w:color="auto"/>
            </w:tcBorders>
            <w:shd w:val="clear" w:color="auto" w:fill="F3F7ED"/>
          </w:tcPr>
          <w:p w14:paraId="5E2A8B2D" w14:textId="61E991A3" w:rsidR="004A46F1" w:rsidRPr="00D97347" w:rsidRDefault="004A46F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4A46F1" w:rsidRPr="00D97347" w14:paraId="57CA6DD9" w14:textId="77777777" w:rsidTr="00D11B6C">
        <w:trPr>
          <w:gridAfter w:val="1"/>
          <w:wAfter w:w="7" w:type="dxa"/>
          <w:trHeight w:val="1442"/>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6677E1BA" w14:textId="77777777" w:rsidR="004A46F1" w:rsidRPr="00D97347" w:rsidRDefault="004A46F1" w:rsidP="00F3606F">
            <w:pPr>
              <w:rPr>
                <w:rFonts w:asciiTheme="majorHAnsi" w:hAnsiTheme="majorHAnsi" w:cstheme="majorHAnsi"/>
                <w:color w:val="000000"/>
                <w:lang w:val="en-GB"/>
              </w:rPr>
            </w:pPr>
          </w:p>
        </w:tc>
        <w:tc>
          <w:tcPr>
            <w:tcW w:w="3239" w:type="dxa"/>
            <w:tcBorders>
              <w:top w:val="single" w:sz="4" w:space="0" w:color="auto"/>
              <w:left w:val="single" w:sz="4" w:space="0" w:color="auto"/>
              <w:bottom w:val="single" w:sz="4" w:space="0" w:color="auto"/>
              <w:right w:val="single" w:sz="4" w:space="0" w:color="auto"/>
            </w:tcBorders>
            <w:shd w:val="clear" w:color="auto" w:fill="F3F7ED"/>
          </w:tcPr>
          <w:p w14:paraId="201B9CA0" w14:textId="146AE1DD" w:rsidR="004A46F1" w:rsidRPr="00D97347" w:rsidRDefault="005809B3" w:rsidP="00F3606F">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3a.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consistently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programmatic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initiative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planning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documents.</w:t>
            </w:r>
          </w:p>
        </w:tc>
        <w:tc>
          <w:tcPr>
            <w:tcW w:w="3419" w:type="dxa"/>
            <w:tcBorders>
              <w:top w:val="single" w:sz="4" w:space="0" w:color="auto"/>
              <w:left w:val="single" w:sz="4" w:space="0" w:color="auto"/>
              <w:bottom w:val="single" w:sz="4" w:space="0" w:color="auto"/>
              <w:right w:val="single" w:sz="4" w:space="0" w:color="auto"/>
            </w:tcBorders>
            <w:shd w:val="clear" w:color="auto" w:fill="F3F7ED"/>
          </w:tcPr>
          <w:p w14:paraId="01CB5B11" w14:textId="47D0D1F0" w:rsidR="004A46F1" w:rsidRPr="00D97347" w:rsidRDefault="005809B3"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3b.</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Programmatic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track</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met.</w:t>
            </w:r>
          </w:p>
        </w:tc>
        <w:tc>
          <w:tcPr>
            <w:tcW w:w="5487" w:type="dxa"/>
            <w:tcBorders>
              <w:top w:val="single" w:sz="4" w:space="0" w:color="auto"/>
              <w:left w:val="single" w:sz="4" w:space="0" w:color="auto"/>
              <w:bottom w:val="single" w:sz="4" w:space="0" w:color="auto"/>
              <w:right w:val="single" w:sz="4" w:space="0" w:color="auto"/>
            </w:tcBorders>
            <w:shd w:val="clear" w:color="auto" w:fill="F3F7ED"/>
          </w:tcPr>
          <w:p w14:paraId="72567353" w14:textId="1C159572" w:rsidR="005809B3" w:rsidRPr="00D97347" w:rsidRDefault="005809B3"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3c</w:t>
            </w:r>
            <w:r w:rsidR="009132B8" w:rsidRPr="00D97347">
              <w:rPr>
                <w:rFonts w:asciiTheme="majorHAnsi" w:hAnsiTheme="majorHAnsi" w:cstheme="majorHAnsi"/>
                <w:color w:val="000000"/>
                <w:sz w:val="22"/>
                <w:szCs w:val="22"/>
                <w:lang w:val="en-GB"/>
              </w:rPr>
              <w:t>i</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Programmatic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track</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w:t>
            </w:r>
          </w:p>
          <w:p w14:paraId="21D4FA80" w14:textId="1482A090" w:rsidR="004A46F1" w:rsidRPr="00D97347" w:rsidRDefault="004A46F1" w:rsidP="00F3606F">
            <w:pPr>
              <w:rPr>
                <w:rFonts w:asciiTheme="majorHAnsi" w:hAnsiTheme="majorHAnsi" w:cstheme="majorHAnsi"/>
                <w:b/>
                <w:color w:val="000000"/>
                <w:sz w:val="22"/>
                <w:szCs w:val="22"/>
                <w:lang w:val="en-GB"/>
              </w:rPr>
            </w:pPr>
            <w:r w:rsidRPr="00D97347">
              <w:rPr>
                <w:rFonts w:asciiTheme="majorHAnsi" w:hAnsiTheme="majorHAnsi" w:cstheme="majorHAnsi"/>
                <w:b/>
                <w:color w:val="000000"/>
                <w:sz w:val="22"/>
                <w:szCs w:val="22"/>
                <w:lang w:val="en-GB"/>
              </w:rPr>
              <w:t>and</w:t>
            </w:r>
          </w:p>
          <w:p w14:paraId="628307AD" w14:textId="7673F448" w:rsidR="004A46F1" w:rsidRPr="00D97347" w:rsidRDefault="001A6F67" w:rsidP="00F3606F">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3c</w:t>
            </w:r>
            <w:r w:rsidR="009132B8" w:rsidRPr="00D97347">
              <w:rPr>
                <w:rFonts w:asciiTheme="majorHAnsi" w:hAnsiTheme="majorHAnsi" w:cstheme="majorHAnsi"/>
                <w:color w:val="000000"/>
                <w:sz w:val="22"/>
                <w:szCs w:val="22"/>
                <w:lang w:val="en-GB"/>
              </w:rPr>
              <w:t>i</w:t>
            </w:r>
            <w:r w:rsidRPr="00D97347">
              <w:rPr>
                <w:rFonts w:asciiTheme="majorHAnsi" w:hAnsiTheme="majorHAnsi" w:cstheme="majorHAnsi"/>
                <w:color w:val="000000"/>
                <w:sz w:val="22"/>
                <w:szCs w:val="22"/>
                <w:lang w:val="en-GB"/>
              </w:rPr>
              <w:t>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Programmatic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initiatives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consistently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transformative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proofErr w:type="gramStart"/>
            <w:r w:rsidRPr="00D97347">
              <w:rPr>
                <w:rFonts w:asciiTheme="majorHAnsi" w:hAnsiTheme="majorHAnsi" w:cstheme="majorHAnsi"/>
                <w:color w:val="000000"/>
                <w:sz w:val="22"/>
                <w:szCs w:val="22"/>
                <w:lang w:val="en-GB"/>
              </w:rPr>
              <w:t>equality</w:t>
            </w:r>
            <w:proofErr w:type="gramEnd"/>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results.</w:t>
            </w:r>
          </w:p>
        </w:tc>
      </w:tr>
      <w:tr w:rsidR="004A46F1" w:rsidRPr="00D97347" w14:paraId="797452B2" w14:textId="77777777" w:rsidTr="26D9553B">
        <w:trPr>
          <w:trHeight w:val="254"/>
        </w:trPr>
        <w:tc>
          <w:tcPr>
            <w:tcW w:w="13322" w:type="dxa"/>
            <w:gridSpan w:val="5"/>
            <w:tcBorders>
              <w:top w:val="single" w:sz="4" w:space="0" w:color="auto"/>
              <w:left w:val="single" w:sz="4" w:space="0" w:color="auto"/>
              <w:bottom w:val="single" w:sz="4" w:space="0" w:color="auto"/>
              <w:right w:val="single" w:sz="4" w:space="0" w:color="auto"/>
            </w:tcBorders>
          </w:tcPr>
          <w:p w14:paraId="7AB88B1A" w14:textId="77777777" w:rsidR="00E4502D" w:rsidRPr="00D97347" w:rsidRDefault="00E4502D" w:rsidP="00F3606F">
            <w:pPr>
              <w:rPr>
                <w:rFonts w:asciiTheme="majorHAnsi" w:hAnsiTheme="majorHAnsi" w:cstheme="majorHAnsi"/>
                <w:b/>
                <w:bCs/>
                <w:color w:val="000000"/>
                <w:sz w:val="22"/>
                <w:szCs w:val="22"/>
                <w:lang w:val="en-GB"/>
              </w:rPr>
            </w:pPr>
          </w:p>
          <w:p w14:paraId="0BE511F9" w14:textId="6FE6D99C" w:rsidR="004A46F1" w:rsidRPr="00D97347" w:rsidRDefault="004A46F1" w:rsidP="00F3606F">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1.</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Performance</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Indicator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Rating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Selection*</w:t>
            </w:r>
          </w:p>
          <w:p w14:paraId="6DEF45C3" w14:textId="5B388277" w:rsidR="004A46F1" w:rsidRPr="00D97347" w:rsidRDefault="004A46F1" w:rsidP="00F3606F">
            <w:pPr>
              <w:rPr>
                <w:rFonts w:asciiTheme="majorHAnsi" w:eastAsia="MS Gothic"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0F542E8C" w14:textId="256D52EA" w:rsidR="004A46F1" w:rsidRPr="00D97347" w:rsidRDefault="004A46F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2B8A6922" w14:textId="2CE7B99A" w:rsidR="004A46F1" w:rsidRPr="00D97347" w:rsidRDefault="004A46F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lastRenderedPageBreak/>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77F000A2" w14:textId="198567DE" w:rsidR="004A46F1" w:rsidRPr="00D97347" w:rsidRDefault="004A46F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4D554B66" w14:textId="4D7FBC3C" w:rsidR="004A46F1" w:rsidRPr="00D97347" w:rsidRDefault="004A46F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5C3A6E55" w14:textId="77777777" w:rsidR="004A46F1" w:rsidRPr="00D97347" w:rsidRDefault="004A46F1" w:rsidP="00F3606F">
            <w:pPr>
              <w:rPr>
                <w:rFonts w:asciiTheme="majorHAnsi" w:hAnsiTheme="majorHAnsi" w:cstheme="majorHAnsi"/>
                <w:b/>
                <w:color w:val="000000"/>
                <w:sz w:val="22"/>
                <w:szCs w:val="22"/>
                <w:lang w:val="en-GB"/>
              </w:rPr>
            </w:pPr>
          </w:p>
          <w:p w14:paraId="212FC8AD"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33A1894C" w14:textId="10EFC135" w:rsidR="00C90CF9" w:rsidRPr="00D97347" w:rsidRDefault="00163691" w:rsidP="00C90CF9">
            <w:pPr>
              <w:rPr>
                <w:rFonts w:asciiTheme="majorHAnsi" w:hAnsiTheme="majorHAnsi" w:cstheme="majorBidi"/>
                <w:b/>
                <w:color w:val="000000"/>
                <w:sz w:val="22"/>
                <w:szCs w:val="22"/>
                <w:lang w:val="en-GB"/>
              </w:rPr>
            </w:pPr>
            <w:r w:rsidRPr="5A3D59DE">
              <w:rPr>
                <w:rFonts w:asciiTheme="majorHAnsi" w:hAnsiTheme="majorHAnsi" w:cstheme="majorBidi"/>
                <w:b/>
                <w:color w:val="000000" w:themeColor="text1"/>
                <w:sz w:val="22"/>
                <w:szCs w:val="22"/>
                <w:lang w:val="en-GB"/>
              </w:rPr>
              <w:t>Please</w:t>
            </w:r>
            <w:r w:rsidR="00407C75" w:rsidRPr="5A3D59DE">
              <w:rPr>
                <w:rFonts w:asciiTheme="majorHAnsi" w:hAnsiTheme="majorHAnsi" w:cstheme="majorBidi"/>
                <w:b/>
                <w:color w:val="000000" w:themeColor="text1"/>
                <w:sz w:val="22"/>
                <w:szCs w:val="22"/>
                <w:lang w:val="en-GB"/>
              </w:rPr>
              <w:t xml:space="preserve"> </w:t>
            </w:r>
            <w:r w:rsidRPr="5A3D59DE">
              <w:rPr>
                <w:rFonts w:asciiTheme="majorHAnsi" w:hAnsiTheme="majorHAnsi" w:cstheme="majorBidi"/>
                <w:b/>
                <w:color w:val="000000" w:themeColor="text1"/>
                <w:sz w:val="22"/>
                <w:szCs w:val="22"/>
                <w:lang w:val="en-GB"/>
              </w:rPr>
              <w:t>provide</w:t>
            </w:r>
            <w:r w:rsidR="00407C75" w:rsidRPr="5A3D59DE">
              <w:rPr>
                <w:rFonts w:asciiTheme="majorHAnsi" w:hAnsiTheme="majorHAnsi" w:cstheme="majorBidi"/>
                <w:b/>
                <w:color w:val="000000" w:themeColor="text1"/>
                <w:sz w:val="22"/>
                <w:szCs w:val="22"/>
                <w:lang w:val="en-GB"/>
              </w:rPr>
              <w:t xml:space="preserve"> </w:t>
            </w:r>
            <w:r w:rsidRPr="5A3D59DE">
              <w:rPr>
                <w:rFonts w:asciiTheme="majorHAnsi" w:hAnsiTheme="majorHAnsi" w:cstheme="majorBidi"/>
                <w:b/>
                <w:color w:val="000000" w:themeColor="text1"/>
                <w:sz w:val="22"/>
                <w:szCs w:val="22"/>
                <w:lang w:val="en-GB"/>
              </w:rPr>
              <w:t>explanation</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of</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why</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rating</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has</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been</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given,</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including</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data</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sources</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(800</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words</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maximum)</w:t>
            </w:r>
            <w:r w:rsidR="00407C75" w:rsidRPr="5A3D59DE">
              <w:rPr>
                <w:rFonts w:asciiTheme="majorHAnsi" w:hAnsiTheme="majorHAnsi" w:cstheme="majorBidi"/>
                <w:b/>
                <w:color w:val="000000" w:themeColor="text1"/>
                <w:sz w:val="22"/>
                <w:szCs w:val="22"/>
                <w:lang w:val="en-GB"/>
              </w:rPr>
              <w:t xml:space="preserve"> </w:t>
            </w:r>
            <w:r w:rsidR="004A46F1" w:rsidRPr="5A3D59DE">
              <w:rPr>
                <w:rFonts w:asciiTheme="majorHAnsi" w:hAnsiTheme="majorHAnsi" w:cstheme="majorBidi"/>
                <w:b/>
                <w:color w:val="000000" w:themeColor="text1"/>
                <w:sz w:val="22"/>
                <w:szCs w:val="22"/>
                <w:lang w:val="en-GB"/>
              </w:rPr>
              <w:t>*</w:t>
            </w:r>
            <w:r w:rsidR="00C90CF9" w:rsidRPr="5A3D59DE">
              <w:rPr>
                <w:rFonts w:asciiTheme="majorHAnsi" w:hAnsiTheme="majorHAnsi" w:cstheme="majorBidi"/>
                <w:b/>
                <w:color w:val="000000" w:themeColor="text1"/>
                <w:sz w:val="22"/>
                <w:szCs w:val="22"/>
                <w:lang w:val="en-GB"/>
              </w:rPr>
              <w:t xml:space="preserve"> </w:t>
            </w:r>
            <w:r w:rsidR="2948A607" w:rsidRPr="5A3D59DE">
              <w:rPr>
                <w:rFonts w:asciiTheme="majorHAnsi" w:hAnsiTheme="majorHAnsi" w:cstheme="majorBidi"/>
                <w:b/>
                <w:bCs/>
                <w:color w:val="000000" w:themeColor="text1"/>
                <w:sz w:val="22"/>
                <w:szCs w:val="22"/>
                <w:lang w:val="en-GB"/>
              </w:rPr>
              <w:t xml:space="preserve">Please note there </w:t>
            </w:r>
            <w:r w:rsidR="00C90CF9" w:rsidRPr="00D97347">
              <w:rPr>
                <w:rFonts w:asciiTheme="majorHAnsi" w:hAnsiTheme="majorHAnsi" w:cstheme="majorBidi"/>
                <w:b/>
                <w:color w:val="000000" w:themeColor="text1"/>
                <w:sz w:val="22"/>
                <w:szCs w:val="22"/>
                <w:lang w:val="en-GB"/>
              </w:rPr>
              <w:t xml:space="preserve">could be </w:t>
            </w:r>
            <w:r w:rsidR="765DB1CB" w:rsidRPr="5A3D59DE">
              <w:rPr>
                <w:rFonts w:asciiTheme="majorHAnsi" w:hAnsiTheme="majorHAnsi" w:cstheme="majorBidi"/>
                <w:b/>
                <w:bCs/>
                <w:color w:val="000000" w:themeColor="text1"/>
                <w:sz w:val="22"/>
                <w:szCs w:val="22"/>
                <w:lang w:val="en-GB"/>
              </w:rPr>
              <w:t xml:space="preserve">more than one </w:t>
            </w:r>
            <w:r w:rsidR="00C90CF9" w:rsidRPr="00D97347">
              <w:rPr>
                <w:rFonts w:asciiTheme="majorHAnsi" w:hAnsiTheme="majorHAnsi" w:cstheme="majorBidi"/>
                <w:b/>
                <w:color w:val="000000" w:themeColor="text1"/>
                <w:sz w:val="22"/>
                <w:szCs w:val="22"/>
                <w:lang w:val="en-GB"/>
              </w:rPr>
              <w:t xml:space="preserve">question, depending on the </w:t>
            </w:r>
            <w:r w:rsidR="3BF83711" w:rsidRPr="5A3D59DE">
              <w:rPr>
                <w:rFonts w:asciiTheme="majorHAnsi" w:hAnsiTheme="majorHAnsi" w:cstheme="majorBidi"/>
                <w:b/>
                <w:bCs/>
                <w:color w:val="000000" w:themeColor="text1"/>
                <w:sz w:val="22"/>
                <w:szCs w:val="22"/>
                <w:lang w:val="en-GB"/>
              </w:rPr>
              <w:t xml:space="preserve">number of requirements </w:t>
            </w:r>
            <w:r w:rsidR="23EA73E7" w:rsidRPr="5A3D59DE">
              <w:rPr>
                <w:rFonts w:asciiTheme="majorHAnsi" w:hAnsiTheme="majorHAnsi" w:cstheme="majorBidi"/>
                <w:b/>
                <w:bCs/>
                <w:color w:val="000000" w:themeColor="text1"/>
                <w:sz w:val="22"/>
                <w:szCs w:val="22"/>
                <w:lang w:val="en-GB"/>
              </w:rPr>
              <w:t>for</w:t>
            </w:r>
            <w:r w:rsidR="3BF83711" w:rsidRPr="5A3D59DE">
              <w:rPr>
                <w:rFonts w:asciiTheme="majorHAnsi" w:hAnsiTheme="majorHAnsi" w:cstheme="majorBidi"/>
                <w:b/>
                <w:bCs/>
                <w:color w:val="000000" w:themeColor="text1"/>
                <w:sz w:val="22"/>
                <w:szCs w:val="22"/>
                <w:lang w:val="en-GB"/>
              </w:rPr>
              <w:t xml:space="preserve"> the selected</w:t>
            </w:r>
            <w:r w:rsidR="2952AC2E" w:rsidRPr="5A3D59DE">
              <w:rPr>
                <w:rFonts w:asciiTheme="majorHAnsi" w:hAnsiTheme="majorHAnsi" w:cstheme="majorBidi"/>
                <w:b/>
                <w:bCs/>
                <w:color w:val="000000" w:themeColor="text1"/>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rating. </w:t>
            </w:r>
          </w:p>
          <w:p w14:paraId="38953721" w14:textId="00A47FC1" w:rsidR="008610AC" w:rsidRDefault="004A46F1" w:rsidP="00431323">
            <w:pPr>
              <w:rPr>
                <w:rFonts w:asciiTheme="majorHAnsi" w:hAnsiTheme="majorHAnsi" w:cstheme="majorBidi"/>
                <w:color w:val="000000" w:themeColor="text1"/>
                <w:sz w:val="22"/>
                <w:szCs w:val="22"/>
                <w:lang w:val="en-GB"/>
              </w:rPr>
            </w:pPr>
            <w:r w:rsidRPr="5A3D59DE">
              <w:rPr>
                <w:rFonts w:asciiTheme="majorHAnsi" w:hAnsiTheme="majorHAnsi" w:cstheme="majorBidi"/>
                <w:color w:val="000000" w:themeColor="text1"/>
                <w:sz w:val="22"/>
                <w:szCs w:val="22"/>
                <w:lang w:val="en-GB"/>
              </w:rPr>
              <w:t>Where</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there</w:t>
            </w:r>
            <w:r w:rsidR="00407C75" w:rsidRPr="5A3D59DE">
              <w:rPr>
                <w:rFonts w:asciiTheme="majorHAnsi" w:hAnsiTheme="majorHAnsi" w:cstheme="majorBidi"/>
                <w:color w:val="000000" w:themeColor="text1"/>
                <w:sz w:val="22"/>
                <w:szCs w:val="22"/>
                <w:lang w:val="en-GB"/>
              </w:rPr>
              <w:t xml:space="preserve"> </w:t>
            </w:r>
            <w:proofErr w:type="gramStart"/>
            <w:r w:rsidRPr="5A3D59DE">
              <w:rPr>
                <w:rFonts w:asciiTheme="majorHAnsi" w:hAnsiTheme="majorHAnsi" w:cstheme="majorBidi"/>
                <w:color w:val="000000" w:themeColor="text1"/>
                <w:sz w:val="22"/>
                <w:szCs w:val="22"/>
                <w:lang w:val="en-GB"/>
              </w:rPr>
              <w:t>are</w:t>
            </w:r>
            <w:proofErr w:type="gramEnd"/>
            <w:r w:rsidR="00407C75" w:rsidRPr="5A3D59DE">
              <w:rPr>
                <w:rFonts w:asciiTheme="majorHAnsi" w:hAnsiTheme="majorHAnsi" w:cstheme="majorBidi"/>
                <w:color w:val="000000" w:themeColor="text1"/>
                <w:sz w:val="22"/>
                <w:szCs w:val="22"/>
                <w:lang w:val="en-GB"/>
              </w:rPr>
              <w:t xml:space="preserve"> </w:t>
            </w:r>
            <w:r w:rsidR="4C261953" w:rsidRPr="5A3D59DE">
              <w:rPr>
                <w:rFonts w:asciiTheme="majorHAnsi" w:hAnsiTheme="majorHAnsi" w:cstheme="majorBidi"/>
                <w:color w:val="000000" w:themeColor="text1"/>
                <w:sz w:val="22"/>
                <w:szCs w:val="22"/>
                <w:lang w:val="en-GB"/>
              </w:rPr>
              <w:t xml:space="preserve">more than one </w:t>
            </w:r>
            <w:r w:rsidR="342FDCE1" w:rsidRPr="5A3D59DE">
              <w:rPr>
                <w:rFonts w:asciiTheme="majorHAnsi" w:hAnsiTheme="majorHAnsi" w:cstheme="majorBidi"/>
                <w:color w:val="000000" w:themeColor="text1"/>
                <w:sz w:val="22"/>
                <w:szCs w:val="22"/>
                <w:lang w:val="en-GB"/>
              </w:rPr>
              <w:t>requirement</w:t>
            </w:r>
            <w:r w:rsidR="765F0B8D"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to</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a</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Performance</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Indicator,</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UN</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entities</w:t>
            </w:r>
            <w:r w:rsidR="00407C75" w:rsidRPr="5A3D59DE">
              <w:rPr>
                <w:rFonts w:asciiTheme="majorHAnsi" w:hAnsiTheme="majorHAnsi" w:cstheme="majorBidi"/>
                <w:color w:val="000000" w:themeColor="text1"/>
                <w:sz w:val="22"/>
                <w:szCs w:val="22"/>
                <w:lang w:val="en-GB"/>
              </w:rPr>
              <w:t xml:space="preserve"> </w:t>
            </w:r>
            <w:r w:rsidR="6D567EE4" w:rsidRPr="5A3D59DE">
              <w:rPr>
                <w:rFonts w:asciiTheme="majorHAnsi" w:hAnsiTheme="majorHAnsi" w:cstheme="majorBidi"/>
                <w:color w:val="000000" w:themeColor="text1"/>
                <w:sz w:val="22"/>
                <w:szCs w:val="22"/>
                <w:lang w:val="en-GB"/>
              </w:rPr>
              <w:t>should</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report</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on</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each</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of</w:t>
            </w:r>
            <w:r w:rsidR="00407C75" w:rsidRPr="5A3D59DE">
              <w:rPr>
                <w:rFonts w:asciiTheme="majorHAnsi" w:hAnsiTheme="majorHAnsi" w:cstheme="majorBidi"/>
                <w:color w:val="000000" w:themeColor="text1"/>
                <w:sz w:val="22"/>
                <w:szCs w:val="22"/>
                <w:lang w:val="en-GB"/>
              </w:rPr>
              <w:t xml:space="preserve"> </w:t>
            </w:r>
            <w:r w:rsidRPr="5A3D59DE">
              <w:rPr>
                <w:rFonts w:asciiTheme="majorHAnsi" w:hAnsiTheme="majorHAnsi" w:cstheme="majorBidi"/>
                <w:color w:val="000000" w:themeColor="text1"/>
                <w:sz w:val="22"/>
                <w:szCs w:val="22"/>
                <w:lang w:val="en-GB"/>
              </w:rPr>
              <w:t>the</w:t>
            </w:r>
            <w:r w:rsidR="00407C75" w:rsidRPr="5A3D59DE">
              <w:rPr>
                <w:rFonts w:asciiTheme="majorHAnsi" w:hAnsiTheme="majorHAnsi" w:cstheme="majorBidi"/>
                <w:color w:val="000000" w:themeColor="text1"/>
                <w:sz w:val="22"/>
                <w:szCs w:val="22"/>
                <w:lang w:val="en-GB"/>
              </w:rPr>
              <w:t xml:space="preserve"> </w:t>
            </w:r>
            <w:r w:rsidR="342FDCE1" w:rsidRPr="5A3D59DE">
              <w:rPr>
                <w:rFonts w:asciiTheme="majorHAnsi" w:hAnsiTheme="majorHAnsi" w:cstheme="majorBidi"/>
                <w:color w:val="000000" w:themeColor="text1"/>
                <w:sz w:val="22"/>
                <w:szCs w:val="22"/>
                <w:lang w:val="en-GB"/>
              </w:rPr>
              <w:t>r</w:t>
            </w:r>
            <w:r w:rsidR="1C50BCAF" w:rsidRPr="5A3D59DE">
              <w:rPr>
                <w:rFonts w:asciiTheme="majorHAnsi" w:hAnsiTheme="majorHAnsi" w:cstheme="majorBidi"/>
                <w:color w:val="000000" w:themeColor="text1"/>
                <w:sz w:val="22"/>
                <w:szCs w:val="22"/>
                <w:lang w:val="en-GB"/>
              </w:rPr>
              <w:t>elevant r</w:t>
            </w:r>
            <w:r w:rsidR="342FDCE1" w:rsidRPr="5A3D59DE">
              <w:rPr>
                <w:rFonts w:asciiTheme="majorHAnsi" w:hAnsiTheme="majorHAnsi" w:cstheme="majorBidi"/>
                <w:color w:val="000000" w:themeColor="text1"/>
                <w:sz w:val="22"/>
                <w:szCs w:val="22"/>
                <w:lang w:val="en-GB"/>
              </w:rPr>
              <w:t>equirements</w:t>
            </w:r>
            <w:r w:rsidR="3BE9FDF7" w:rsidRPr="5A3D59DE">
              <w:rPr>
                <w:rFonts w:asciiTheme="majorHAnsi" w:hAnsiTheme="majorHAnsi" w:cstheme="majorBidi"/>
                <w:color w:val="000000" w:themeColor="text1"/>
                <w:sz w:val="22"/>
                <w:szCs w:val="22"/>
                <w:lang w:val="en-GB"/>
              </w:rPr>
              <w:t xml:space="preserve"> </w:t>
            </w:r>
            <w:r w:rsidR="50D2C2DA" w:rsidRPr="5A3D59DE">
              <w:rPr>
                <w:rFonts w:asciiTheme="majorHAnsi" w:hAnsiTheme="majorHAnsi" w:cstheme="majorBidi"/>
                <w:color w:val="000000" w:themeColor="text1"/>
                <w:sz w:val="22"/>
                <w:szCs w:val="22"/>
                <w:lang w:val="en-GB"/>
              </w:rPr>
              <w:t>for</w:t>
            </w:r>
            <w:r w:rsidR="3BE9FDF7" w:rsidRPr="5A3D59DE">
              <w:rPr>
                <w:rFonts w:asciiTheme="majorHAnsi" w:hAnsiTheme="majorHAnsi" w:cstheme="majorBidi"/>
                <w:color w:val="000000" w:themeColor="text1"/>
                <w:sz w:val="22"/>
                <w:szCs w:val="22"/>
                <w:lang w:val="en-GB"/>
              </w:rPr>
              <w:t xml:space="preserve"> the selected rating</w:t>
            </w:r>
            <w:r w:rsidRPr="5A3D59DE">
              <w:rPr>
                <w:rFonts w:asciiTheme="majorHAnsi" w:hAnsiTheme="majorHAnsi" w:cstheme="majorBidi"/>
                <w:color w:val="000000" w:themeColor="text1"/>
                <w:sz w:val="22"/>
                <w:szCs w:val="22"/>
                <w:lang w:val="en-GB"/>
              </w:rPr>
              <w:t>.</w:t>
            </w:r>
            <w:r w:rsidR="00407C75" w:rsidRPr="5A3D59DE">
              <w:rPr>
                <w:rFonts w:asciiTheme="majorHAnsi" w:hAnsiTheme="majorHAnsi" w:cstheme="majorBidi"/>
                <w:color w:val="000000" w:themeColor="text1"/>
                <w:sz w:val="22"/>
                <w:szCs w:val="22"/>
                <w:lang w:val="en-GB"/>
              </w:rPr>
              <w:t xml:space="preserve"> </w:t>
            </w:r>
            <w:r w:rsidR="00431323" w:rsidRPr="5A3D59DE">
              <w:rPr>
                <w:rFonts w:asciiTheme="majorHAnsi" w:hAnsiTheme="majorHAnsi" w:cstheme="majorBidi"/>
                <w:color w:val="000000" w:themeColor="text1"/>
                <w:sz w:val="22"/>
                <w:szCs w:val="22"/>
                <w:lang w:val="en-GB"/>
              </w:rPr>
              <w:t xml:space="preserve">The reporting platform </w:t>
            </w:r>
            <w:r w:rsidR="353DC6B3" w:rsidRPr="5A3D59DE">
              <w:rPr>
                <w:rFonts w:asciiTheme="majorHAnsi" w:hAnsiTheme="majorHAnsi" w:cstheme="majorBidi"/>
                <w:color w:val="000000" w:themeColor="text1"/>
                <w:sz w:val="22"/>
                <w:szCs w:val="22"/>
                <w:lang w:val="en-GB"/>
              </w:rPr>
              <w:t>[provides with</w:t>
            </w:r>
            <w:r w:rsidR="00431323" w:rsidRPr="5A3D59DE">
              <w:rPr>
                <w:rFonts w:asciiTheme="majorHAnsi" w:hAnsiTheme="majorHAnsi" w:cstheme="majorBidi"/>
                <w:color w:val="000000" w:themeColor="text1"/>
                <w:sz w:val="22"/>
                <w:szCs w:val="22"/>
                <w:lang w:val="en-GB"/>
              </w:rPr>
              <w:t xml:space="preserve"> mandatory explanation boxes for each </w:t>
            </w:r>
            <w:r w:rsidR="1E25FE7E" w:rsidRPr="5A3D59DE">
              <w:rPr>
                <w:rFonts w:asciiTheme="majorHAnsi" w:hAnsiTheme="majorHAnsi" w:cstheme="majorBidi"/>
                <w:color w:val="000000" w:themeColor="text1"/>
                <w:sz w:val="22"/>
                <w:szCs w:val="22"/>
                <w:lang w:val="en-GB"/>
              </w:rPr>
              <w:t xml:space="preserve">relevant </w:t>
            </w:r>
            <w:r w:rsidR="00431323" w:rsidRPr="5A3D59DE">
              <w:rPr>
                <w:rFonts w:asciiTheme="majorHAnsi" w:hAnsiTheme="majorHAnsi" w:cstheme="majorBidi"/>
                <w:color w:val="000000" w:themeColor="text1"/>
                <w:sz w:val="22"/>
                <w:szCs w:val="22"/>
                <w:lang w:val="en-GB"/>
              </w:rPr>
              <w:t xml:space="preserve">requirement. </w:t>
            </w:r>
          </w:p>
          <w:p w14:paraId="045D0920" w14:textId="77777777" w:rsidR="002136A4" w:rsidRDefault="002136A4" w:rsidP="00431323">
            <w:pPr>
              <w:rPr>
                <w:rFonts w:asciiTheme="majorHAnsi" w:hAnsiTheme="majorHAnsi" w:cstheme="majorBidi"/>
                <w:color w:val="000000" w:themeColor="text1"/>
                <w:sz w:val="22"/>
                <w:szCs w:val="22"/>
                <w:lang w:val="en-GB"/>
              </w:rPr>
            </w:pPr>
          </w:p>
          <w:p w14:paraId="67E6C175" w14:textId="76398A2C" w:rsidR="002136A4" w:rsidRPr="00F50E37" w:rsidRDefault="002136A4" w:rsidP="00431323">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Exceeds:</w:t>
            </w:r>
          </w:p>
          <w:p w14:paraId="5643880C" w14:textId="77777777" w:rsidR="00EE3D8C" w:rsidRPr="00EE3D8C" w:rsidRDefault="00EE3D8C" w:rsidP="00EE3D8C">
            <w:pPr>
              <w:rPr>
                <w:rFonts w:asciiTheme="majorHAnsi" w:hAnsiTheme="majorHAnsi" w:cstheme="majorBidi"/>
                <w:color w:val="000000" w:themeColor="text1"/>
                <w:sz w:val="22"/>
                <w:szCs w:val="22"/>
                <w:lang w:val="en-GB"/>
              </w:rPr>
            </w:pPr>
            <w:r w:rsidRPr="00EE3D8C">
              <w:rPr>
                <w:rFonts w:asciiTheme="majorHAnsi" w:hAnsiTheme="majorHAnsi" w:cstheme="majorBidi"/>
                <w:color w:val="000000" w:themeColor="text1"/>
                <w:sz w:val="22"/>
                <w:szCs w:val="22"/>
                <w:lang w:val="en-GB"/>
              </w:rPr>
              <w:t>3ci. Programmatic results on gender equality and the empowerment of women are met or on track to be met. (Max:800 Words) *</w:t>
            </w:r>
          </w:p>
          <w:p w14:paraId="1C8BCCEB" w14:textId="77C70D39" w:rsidR="00EE3D8C" w:rsidRDefault="00EE3D8C" w:rsidP="00EE3D8C">
            <w:pPr>
              <w:rPr>
                <w:rFonts w:asciiTheme="majorHAnsi" w:hAnsiTheme="majorHAnsi" w:cstheme="majorBidi"/>
                <w:color w:val="000000" w:themeColor="text1"/>
                <w:sz w:val="22"/>
                <w:szCs w:val="22"/>
                <w:lang w:val="en-GB"/>
              </w:rPr>
            </w:pPr>
            <w:r w:rsidRPr="00EE3D8C">
              <w:rPr>
                <w:rFonts w:asciiTheme="majorHAnsi" w:hAnsiTheme="majorHAnsi" w:cstheme="majorBidi"/>
                <w:color w:val="000000" w:themeColor="text1"/>
                <w:sz w:val="22"/>
                <w:szCs w:val="22"/>
                <w:lang w:val="en-GB"/>
              </w:rPr>
              <w:t xml:space="preserve">3cii. Programmatic initiatives consistently include transformative gender </w:t>
            </w:r>
            <w:proofErr w:type="gramStart"/>
            <w:r w:rsidRPr="00EE3D8C">
              <w:rPr>
                <w:rFonts w:asciiTheme="majorHAnsi" w:hAnsiTheme="majorHAnsi" w:cstheme="majorBidi"/>
                <w:color w:val="000000" w:themeColor="text1"/>
                <w:sz w:val="22"/>
                <w:szCs w:val="22"/>
                <w:lang w:val="en-GB"/>
              </w:rPr>
              <w:t>equality</w:t>
            </w:r>
            <w:proofErr w:type="gramEnd"/>
            <w:r w:rsidRPr="00EE3D8C">
              <w:rPr>
                <w:rFonts w:asciiTheme="majorHAnsi" w:hAnsiTheme="majorHAnsi" w:cstheme="majorBidi"/>
                <w:color w:val="000000" w:themeColor="text1"/>
                <w:sz w:val="22"/>
                <w:szCs w:val="22"/>
                <w:lang w:val="en-GB"/>
              </w:rPr>
              <w:t xml:space="preserve"> and the empowerment of women results. (Max:800 Words) *</w:t>
            </w:r>
          </w:p>
          <w:p w14:paraId="0437B2B8" w14:textId="77777777" w:rsidR="00B17C32" w:rsidRDefault="00B17C32" w:rsidP="00EE3D8C">
            <w:pPr>
              <w:rPr>
                <w:rFonts w:asciiTheme="majorHAnsi" w:hAnsiTheme="majorHAnsi" w:cstheme="majorBidi"/>
                <w:color w:val="000000" w:themeColor="text1"/>
                <w:sz w:val="22"/>
                <w:szCs w:val="22"/>
                <w:lang w:val="en-GB"/>
              </w:rPr>
            </w:pPr>
          </w:p>
          <w:p w14:paraId="5278D4C7" w14:textId="54CDF074" w:rsidR="002136A4" w:rsidRPr="00F50E37" w:rsidRDefault="002136A4" w:rsidP="00431323">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Meets:</w:t>
            </w:r>
          </w:p>
          <w:p w14:paraId="7CDA52EA" w14:textId="1D927F99" w:rsidR="00B17C32" w:rsidRDefault="00B17C32" w:rsidP="00431323">
            <w:pPr>
              <w:rPr>
                <w:rFonts w:asciiTheme="majorHAnsi" w:hAnsiTheme="majorHAnsi" w:cstheme="majorBidi"/>
                <w:color w:val="000000" w:themeColor="text1"/>
                <w:sz w:val="22"/>
                <w:szCs w:val="22"/>
                <w:lang w:val="en-GB"/>
              </w:rPr>
            </w:pPr>
            <w:r w:rsidRPr="00B17C32">
              <w:rPr>
                <w:rFonts w:asciiTheme="majorHAnsi" w:hAnsiTheme="majorHAnsi" w:cstheme="majorBidi"/>
                <w:color w:val="000000" w:themeColor="text1"/>
                <w:sz w:val="22"/>
                <w:szCs w:val="22"/>
                <w:lang w:val="en-GB"/>
              </w:rPr>
              <w:t>3b. Programmatic results on gender equality and the empowerment of women are met or on track to be met. (Max:800 Words) *</w:t>
            </w:r>
          </w:p>
          <w:p w14:paraId="1121AD7D" w14:textId="77777777" w:rsidR="005919E9" w:rsidRDefault="005919E9" w:rsidP="00431323">
            <w:pPr>
              <w:rPr>
                <w:rFonts w:asciiTheme="majorHAnsi" w:hAnsiTheme="majorHAnsi" w:cstheme="majorBidi"/>
                <w:color w:val="000000" w:themeColor="text1"/>
                <w:sz w:val="22"/>
                <w:szCs w:val="22"/>
                <w:lang w:val="en-GB"/>
              </w:rPr>
            </w:pPr>
          </w:p>
          <w:p w14:paraId="15B5A1FB" w14:textId="218CEF95" w:rsidR="002136A4" w:rsidRPr="00F50E37" w:rsidRDefault="002136A4" w:rsidP="00431323">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Approaches:</w:t>
            </w:r>
          </w:p>
          <w:p w14:paraId="23EC8119" w14:textId="1C40E932" w:rsidR="005919E9" w:rsidRDefault="005919E9" w:rsidP="00431323">
            <w:pPr>
              <w:rPr>
                <w:rFonts w:asciiTheme="majorHAnsi" w:hAnsiTheme="majorHAnsi" w:cstheme="majorBidi"/>
                <w:color w:val="000000" w:themeColor="text1"/>
                <w:sz w:val="22"/>
                <w:szCs w:val="22"/>
                <w:lang w:val="en-GB"/>
              </w:rPr>
            </w:pPr>
            <w:r w:rsidRPr="005919E9">
              <w:rPr>
                <w:rFonts w:asciiTheme="majorHAnsi" w:hAnsiTheme="majorHAnsi" w:cstheme="majorBidi"/>
                <w:color w:val="000000" w:themeColor="text1"/>
                <w:sz w:val="22"/>
                <w:szCs w:val="22"/>
                <w:lang w:val="en-GB"/>
              </w:rPr>
              <w:t>3a. Results on gender equality and the empowerment of women are consistently included in programmatic initiative planning documents. (Max:800 Words) *</w:t>
            </w:r>
          </w:p>
          <w:p w14:paraId="6B6FD65E" w14:textId="77777777" w:rsidR="005919E9" w:rsidRDefault="005919E9" w:rsidP="00431323">
            <w:pPr>
              <w:rPr>
                <w:rFonts w:asciiTheme="majorHAnsi" w:hAnsiTheme="majorHAnsi" w:cstheme="majorBidi"/>
                <w:color w:val="000000" w:themeColor="text1"/>
                <w:sz w:val="22"/>
                <w:szCs w:val="22"/>
                <w:lang w:val="en-GB"/>
              </w:rPr>
            </w:pPr>
          </w:p>
          <w:p w14:paraId="2D492E49" w14:textId="75927D5C" w:rsidR="002136A4" w:rsidRPr="00F50E37" w:rsidRDefault="002136A4" w:rsidP="00431323">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Missing/Not Applicable:</w:t>
            </w:r>
          </w:p>
          <w:p w14:paraId="4FEC3E1D" w14:textId="7ECB09FB" w:rsidR="00DD6871" w:rsidRPr="00D97347" w:rsidRDefault="00DD6871" w:rsidP="00431323">
            <w:pPr>
              <w:rPr>
                <w:rFonts w:asciiTheme="majorHAnsi" w:hAnsiTheme="majorHAnsi" w:cstheme="majorBidi"/>
                <w:color w:val="000000"/>
                <w:sz w:val="22"/>
                <w:szCs w:val="22"/>
                <w:lang w:val="en-GB"/>
              </w:rPr>
            </w:pPr>
            <w:r w:rsidRPr="00DD6871">
              <w:rPr>
                <w:rFonts w:asciiTheme="majorHAnsi" w:hAnsiTheme="majorHAnsi" w:cstheme="majorBidi"/>
                <w:color w:val="000000"/>
                <w:sz w:val="22"/>
                <w:szCs w:val="22"/>
                <w:lang w:val="en-GB"/>
              </w:rPr>
              <w:t>Explanation of why this rating has been given (Max:400 Words) *</w:t>
            </w:r>
          </w:p>
          <w:p w14:paraId="5B2B83AA" w14:textId="5C4A0E00" w:rsidR="003F0D76" w:rsidRPr="00D97347" w:rsidRDefault="003F0D76" w:rsidP="00F3606F">
            <w:pPr>
              <w:jc w:val="both"/>
              <w:rPr>
                <w:rFonts w:asciiTheme="majorHAnsi" w:hAnsiTheme="majorHAnsi" w:cstheme="majorHAnsi"/>
                <w:b/>
                <w:bCs/>
                <w:color w:val="000000"/>
                <w:sz w:val="22"/>
                <w:szCs w:val="22"/>
                <w:lang w:val="en-GB"/>
              </w:rPr>
            </w:pPr>
          </w:p>
          <w:p w14:paraId="201B284E" w14:textId="0DDFEE1E" w:rsidR="00F17A14" w:rsidRPr="00F50E37" w:rsidRDefault="00276DD6" w:rsidP="00276DD6">
            <w:pPr>
              <w:pStyle w:val="NoSpacing"/>
              <w:rPr>
                <w:rFonts w:asciiTheme="majorHAnsi" w:hAnsiTheme="majorHAnsi" w:cstheme="majorBidi"/>
                <w:b/>
                <w:color w:val="0070C0"/>
                <w:lang w:val="en-GB" w:bidi="en-US"/>
              </w:rPr>
            </w:pPr>
            <w:r w:rsidRPr="00F50E37">
              <w:rPr>
                <w:rFonts w:asciiTheme="majorHAnsi" w:hAnsiTheme="majorHAnsi" w:cstheme="majorBidi"/>
                <w:b/>
                <w:color w:val="0070C0"/>
                <w:lang w:val="en-GB" w:bidi="en-US"/>
              </w:rPr>
              <w:t xml:space="preserve">3. </w:t>
            </w:r>
            <w:r w:rsidR="00F17A14" w:rsidRPr="00F50E37">
              <w:rPr>
                <w:rFonts w:asciiTheme="majorHAnsi" w:hAnsiTheme="majorHAnsi" w:cstheme="majorBidi"/>
                <w:b/>
                <w:color w:val="0070C0"/>
                <w:lang w:val="en-GB" w:bidi="en-US"/>
              </w:rPr>
              <w:t>For “Exceeds” “Meets” “Approaches” and “Missing”</w:t>
            </w:r>
            <w:r w:rsidR="00F17A14">
              <w:rPr>
                <w:rFonts w:asciiTheme="majorHAnsi" w:hAnsiTheme="majorHAnsi" w:cstheme="majorBidi"/>
                <w:b/>
                <w:color w:val="0070C0"/>
                <w:lang w:val="en-GB" w:bidi="en-US"/>
              </w:rPr>
              <w:t>:</w:t>
            </w:r>
          </w:p>
          <w:p w14:paraId="4A6C0BA7" w14:textId="6F2293E4" w:rsidR="00276DD6" w:rsidRPr="00D97347" w:rsidRDefault="00276DD6" w:rsidP="00276DD6">
            <w:pPr>
              <w:pStyle w:val="NoSpacing"/>
              <w:rPr>
                <w:rFonts w:asciiTheme="majorHAnsi" w:hAnsiTheme="majorHAnsi" w:cstheme="majorBidi"/>
                <w:b/>
                <w:lang w:val="en-GB" w:bidi="en-US"/>
              </w:rPr>
            </w:pPr>
            <w:r w:rsidRPr="5A3D59DE">
              <w:rPr>
                <w:rFonts w:asciiTheme="majorHAnsi" w:hAnsiTheme="majorHAnsi" w:cstheme="majorBidi"/>
                <w:b/>
                <w:lang w:val="en-GB" w:bidi="en-US"/>
              </w:rPr>
              <w:t>The following table shows the inputs entities are required to provide in the UN-SWAP platform for “approaches”, “meets” and “exceeds” ratings</w:t>
            </w:r>
            <w:r w:rsidRPr="003B2A41">
              <w:rPr>
                <w:rFonts w:asciiTheme="majorHAnsi" w:hAnsiTheme="majorHAnsi" w:cstheme="majorBidi"/>
                <w:b/>
                <w:lang w:val="en-GB" w:bidi="en-US"/>
              </w:rPr>
              <w:t>.</w:t>
            </w:r>
            <w:r w:rsidR="002F54C6" w:rsidRPr="003B2A41">
              <w:rPr>
                <w:rFonts w:asciiTheme="majorHAnsi" w:hAnsiTheme="majorHAnsi" w:cstheme="majorBidi"/>
                <w:b/>
                <w:color w:val="000000" w:themeColor="text1"/>
                <w:lang w:val="en-GB"/>
              </w:rPr>
              <w:t xml:space="preserve"> For entities </w:t>
            </w:r>
            <w:r w:rsidR="2BA81075" w:rsidRPr="003B2A41">
              <w:rPr>
                <w:rFonts w:asciiTheme="majorHAnsi" w:hAnsiTheme="majorHAnsi" w:cstheme="majorBidi"/>
                <w:b/>
                <w:bCs/>
                <w:color w:val="000000" w:themeColor="text1"/>
                <w:lang w:val="en-GB"/>
              </w:rPr>
              <w:t>rat</w:t>
            </w:r>
            <w:r w:rsidR="2476AA96" w:rsidRPr="003B2A41">
              <w:rPr>
                <w:rFonts w:asciiTheme="majorHAnsi" w:hAnsiTheme="majorHAnsi" w:cstheme="majorBidi"/>
                <w:b/>
                <w:bCs/>
                <w:color w:val="000000" w:themeColor="text1"/>
                <w:lang w:val="en-GB"/>
              </w:rPr>
              <w:t>ing</w:t>
            </w:r>
            <w:r w:rsidR="002F54C6" w:rsidRPr="003B2A41">
              <w:rPr>
                <w:rFonts w:asciiTheme="majorHAnsi" w:hAnsiTheme="majorHAnsi" w:cstheme="majorBidi"/>
                <w:b/>
                <w:color w:val="000000" w:themeColor="text1"/>
                <w:lang w:val="en-GB"/>
              </w:rPr>
              <w:t xml:space="preserve"> “missing”, you may choose to </w:t>
            </w:r>
            <w:r w:rsidR="00433516" w:rsidRPr="003B2A41">
              <w:rPr>
                <w:rFonts w:asciiTheme="majorHAnsi" w:hAnsiTheme="majorHAnsi" w:cstheme="majorBidi"/>
                <w:b/>
                <w:color w:val="000000" w:themeColor="text1"/>
                <w:lang w:val="en-GB"/>
              </w:rPr>
              <w:t>provide input based on the</w:t>
            </w:r>
            <w:r w:rsidR="00CB7AF1" w:rsidRPr="003B2A41">
              <w:rPr>
                <w:rFonts w:asciiTheme="majorHAnsi" w:hAnsiTheme="majorHAnsi" w:cstheme="majorBidi"/>
                <w:b/>
                <w:color w:val="000000" w:themeColor="text1"/>
                <w:lang w:val="en-GB"/>
              </w:rPr>
              <w:t xml:space="preserve"> key results achieved</w:t>
            </w:r>
            <w:r w:rsidR="002F54C6" w:rsidRPr="003B2A41">
              <w:rPr>
                <w:rFonts w:asciiTheme="majorHAnsi" w:hAnsiTheme="majorHAnsi" w:cstheme="majorBidi"/>
                <w:b/>
                <w:color w:val="000000" w:themeColor="text1"/>
                <w:lang w:val="en-GB"/>
              </w:rPr>
              <w:t xml:space="preserve"> in the past year, or to enter “no information available”.</w:t>
            </w:r>
          </w:p>
          <w:p w14:paraId="5CCD04E8" w14:textId="77777777" w:rsidR="004A46F1" w:rsidRPr="00D97347" w:rsidRDefault="004A46F1" w:rsidP="00F3606F">
            <w:pPr>
              <w:jc w:val="both"/>
              <w:rPr>
                <w:rFonts w:asciiTheme="majorHAnsi" w:hAnsiTheme="majorHAnsi" w:cstheme="majorHAnsi"/>
                <w:color w:val="000000"/>
                <w:sz w:val="22"/>
                <w:szCs w:val="22"/>
                <w:lang w:val="en-GB"/>
              </w:rPr>
            </w:pPr>
          </w:p>
          <w:tbl>
            <w:tblPr>
              <w:tblW w:w="13122" w:type="dxa"/>
              <w:tblLayout w:type="fixed"/>
              <w:tblCellMar>
                <w:left w:w="0" w:type="dxa"/>
                <w:right w:w="0" w:type="dxa"/>
              </w:tblCellMar>
              <w:tblLook w:val="0420" w:firstRow="1" w:lastRow="0" w:firstColumn="0" w:lastColumn="0" w:noHBand="0" w:noVBand="1"/>
            </w:tblPr>
            <w:tblGrid>
              <w:gridCol w:w="4393"/>
              <w:gridCol w:w="8729"/>
            </w:tblGrid>
            <w:tr w:rsidR="004A46F1" w:rsidRPr="00D97347" w14:paraId="3A9A016D" w14:textId="77777777" w:rsidTr="26D9553B">
              <w:trPr>
                <w:trHeight w:val="479"/>
              </w:trPr>
              <w:tc>
                <w:tcPr>
                  <w:tcW w:w="4392" w:type="dxa"/>
                  <w:tcBorders>
                    <w:top w:val="single" w:sz="4" w:space="0" w:color="auto"/>
                    <w:left w:val="single" w:sz="4" w:space="0" w:color="auto"/>
                    <w:bottom w:val="nil"/>
                    <w:right w:val="single" w:sz="8" w:space="0" w:color="000000" w:themeColor="text1"/>
                  </w:tcBorders>
                  <w:shd w:val="clear" w:color="auto" w:fill="E7E7E7"/>
                  <w:tcMar>
                    <w:top w:w="72" w:type="dxa"/>
                    <w:left w:w="144" w:type="dxa"/>
                    <w:bottom w:w="72" w:type="dxa"/>
                    <w:right w:w="144" w:type="dxa"/>
                  </w:tcMar>
                </w:tcPr>
                <w:p w14:paraId="4042247A" w14:textId="6A5C397B" w:rsidR="004A46F1" w:rsidRPr="00D97347" w:rsidRDefault="004A46F1" w:rsidP="00F3606F">
                  <w:pPr>
                    <w:rPr>
                      <w:rFonts w:asciiTheme="majorHAnsi" w:eastAsia="Verdana" w:hAnsiTheme="majorHAnsi" w:cstheme="majorHAnsi"/>
                      <w:b/>
                      <w:bCs/>
                      <w:color w:val="000000" w:themeColor="text1"/>
                      <w:kern w:val="24"/>
                      <w:sz w:val="22"/>
                      <w:szCs w:val="22"/>
                      <w:lang w:val="en-GB"/>
                    </w:rPr>
                  </w:pPr>
                  <w:r w:rsidRPr="00D97347">
                    <w:rPr>
                      <w:rFonts w:asciiTheme="majorHAnsi" w:eastAsia="Verdana" w:hAnsiTheme="majorHAnsi" w:cstheme="majorHAnsi"/>
                      <w:b/>
                      <w:bCs/>
                      <w:color w:val="000000" w:themeColor="text1"/>
                      <w:kern w:val="24"/>
                      <w:sz w:val="22"/>
                      <w:szCs w:val="22"/>
                      <w:lang w:val="en-GB"/>
                    </w:rPr>
                    <w:t>Mandatory</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input</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in</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online</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reporting</w:t>
                  </w:r>
                  <w:r w:rsidR="00407C75" w:rsidRPr="00D97347">
                    <w:rPr>
                      <w:rFonts w:asciiTheme="majorHAnsi" w:eastAsia="Verdana" w:hAnsiTheme="majorHAnsi" w:cstheme="majorHAnsi"/>
                      <w:b/>
                      <w:bCs/>
                      <w:color w:val="000000" w:themeColor="text1"/>
                      <w:kern w:val="24"/>
                      <w:sz w:val="22"/>
                      <w:szCs w:val="22"/>
                      <w:lang w:val="en-GB"/>
                    </w:rPr>
                    <w:t xml:space="preserve"> </w:t>
                  </w:r>
                  <w:r w:rsidRPr="00D97347">
                    <w:rPr>
                      <w:rFonts w:asciiTheme="majorHAnsi" w:eastAsia="Verdana" w:hAnsiTheme="majorHAnsi" w:cstheme="majorHAnsi"/>
                      <w:b/>
                      <w:bCs/>
                      <w:color w:val="000000" w:themeColor="text1"/>
                      <w:kern w:val="24"/>
                      <w:sz w:val="22"/>
                      <w:szCs w:val="22"/>
                      <w:lang w:val="en-GB"/>
                    </w:rPr>
                    <w:t>system</w:t>
                  </w:r>
                </w:p>
              </w:tc>
              <w:tc>
                <w:tcPr>
                  <w:tcW w:w="8730" w:type="dxa"/>
                  <w:tcBorders>
                    <w:top w:val="single" w:sz="4" w:space="0" w:color="auto"/>
                    <w:left w:val="single" w:sz="8" w:space="0" w:color="000000" w:themeColor="text1"/>
                    <w:bottom w:val="nil"/>
                    <w:right w:val="single" w:sz="4" w:space="0" w:color="auto"/>
                  </w:tcBorders>
                  <w:shd w:val="clear" w:color="auto" w:fill="E7E7E7"/>
                  <w:tcMar>
                    <w:top w:w="72" w:type="dxa"/>
                    <w:left w:w="144" w:type="dxa"/>
                    <w:bottom w:w="72" w:type="dxa"/>
                    <w:right w:w="144" w:type="dxa"/>
                  </w:tcMar>
                </w:tcPr>
                <w:p w14:paraId="447E4140" w14:textId="77777777" w:rsidR="004A46F1" w:rsidRPr="00D97347" w:rsidRDefault="004A46F1" w:rsidP="00F3606F">
                  <w:pPr>
                    <w:rPr>
                      <w:rFonts w:asciiTheme="majorHAnsi" w:hAnsiTheme="majorHAnsi" w:cstheme="majorHAnsi"/>
                      <w:b/>
                      <w:sz w:val="22"/>
                      <w:szCs w:val="22"/>
                      <w:lang w:val="en-GB"/>
                    </w:rPr>
                  </w:pPr>
                  <w:r w:rsidRPr="00D97347">
                    <w:rPr>
                      <w:rFonts w:asciiTheme="majorHAnsi" w:hAnsiTheme="majorHAnsi" w:cstheme="majorHAnsi"/>
                      <w:b/>
                      <w:sz w:val="22"/>
                      <w:szCs w:val="22"/>
                      <w:lang w:val="en-GB"/>
                    </w:rPr>
                    <w:t>Instructions</w:t>
                  </w:r>
                </w:p>
              </w:tc>
            </w:tr>
            <w:tr w:rsidR="004A46F1" w:rsidRPr="00D97347" w14:paraId="59C587C8" w14:textId="77777777" w:rsidTr="26D9553B">
              <w:trPr>
                <w:trHeight w:val="888"/>
              </w:trPr>
              <w:tc>
                <w:tcPr>
                  <w:tcW w:w="4392" w:type="dxa"/>
                  <w:tcBorders>
                    <w:top w:val="single" w:sz="4" w:space="0" w:color="auto"/>
                    <w:left w:val="single" w:sz="4" w:space="0" w:color="auto"/>
                    <w:bottom w:val="nil"/>
                    <w:right w:val="single" w:sz="8" w:space="0" w:color="000000" w:themeColor="text1"/>
                  </w:tcBorders>
                  <w:shd w:val="clear" w:color="auto" w:fill="E7E7E7"/>
                  <w:tcMar>
                    <w:top w:w="72" w:type="dxa"/>
                    <w:left w:w="144" w:type="dxa"/>
                    <w:bottom w:w="72" w:type="dxa"/>
                    <w:right w:w="144" w:type="dxa"/>
                  </w:tcMar>
                  <w:hideMark/>
                </w:tcPr>
                <w:p w14:paraId="41358FE2" w14:textId="671A4BBB" w:rsidR="004A46F1" w:rsidRPr="00D97347" w:rsidRDefault="004A46F1" w:rsidP="00F3606F">
                  <w:pPr>
                    <w:rPr>
                      <w:rFonts w:asciiTheme="majorHAnsi" w:hAnsiTheme="majorHAnsi" w:cstheme="majorHAnsi"/>
                      <w:sz w:val="22"/>
                      <w:szCs w:val="22"/>
                      <w:lang w:val="en-GB"/>
                    </w:rPr>
                  </w:pPr>
                  <w:r w:rsidRPr="00D97347">
                    <w:rPr>
                      <w:rFonts w:asciiTheme="majorHAnsi" w:eastAsia="Verdana" w:hAnsiTheme="majorHAnsi" w:cstheme="majorHAnsi"/>
                      <w:bCs/>
                      <w:color w:val="000000" w:themeColor="text1"/>
                      <w:kern w:val="24"/>
                      <w:sz w:val="22"/>
                      <w:szCs w:val="22"/>
                      <w:lang w:val="en-GB"/>
                    </w:rPr>
                    <w:lastRenderedPageBreak/>
                    <w:t>1.</w:t>
                  </w:r>
                  <w:r w:rsidR="00407C75" w:rsidRPr="00D97347">
                    <w:rPr>
                      <w:rFonts w:asciiTheme="majorHAnsi" w:eastAsia="Verdana" w:hAnsiTheme="majorHAnsi" w:cstheme="majorHAnsi"/>
                      <w:bCs/>
                      <w:color w:val="000000" w:themeColor="text1"/>
                      <w:kern w:val="24"/>
                      <w:sz w:val="22"/>
                      <w:szCs w:val="22"/>
                      <w:lang w:val="en-GB"/>
                    </w:rPr>
                    <w:t xml:space="preserve"> </w:t>
                  </w:r>
                  <w:r w:rsidR="00C11F76" w:rsidRPr="00D97347">
                    <w:rPr>
                      <w:rFonts w:asciiTheme="majorHAnsi" w:eastAsia="Verdana" w:hAnsiTheme="majorHAnsi" w:cstheme="majorHAnsi"/>
                      <w:bCs/>
                      <w:color w:val="000000" w:themeColor="text1"/>
                      <w:kern w:val="24"/>
                      <w:sz w:val="22"/>
                      <w:szCs w:val="22"/>
                      <w:lang w:val="en-GB"/>
                    </w:rPr>
                    <w:t>R</w:t>
                  </w:r>
                  <w:r w:rsidRPr="00D97347">
                    <w:rPr>
                      <w:rFonts w:asciiTheme="majorHAnsi" w:eastAsia="Verdana" w:hAnsiTheme="majorHAnsi" w:cstheme="majorHAnsi"/>
                      <w:bCs/>
                      <w:color w:val="000000" w:themeColor="text1"/>
                      <w:kern w:val="24"/>
                      <w:sz w:val="22"/>
                      <w:szCs w:val="22"/>
                      <w:lang w:val="en-GB"/>
                    </w:rPr>
                    <w:t>esult(s)</w:t>
                  </w:r>
                  <w:r w:rsidR="00407C75" w:rsidRPr="00D97347">
                    <w:rPr>
                      <w:rFonts w:asciiTheme="majorHAnsi" w:eastAsia="Verdana" w:hAnsiTheme="majorHAnsi" w:cstheme="majorHAnsi"/>
                      <w:bCs/>
                      <w:color w:val="000000" w:themeColor="text1"/>
                      <w:kern w:val="24"/>
                      <w:sz w:val="22"/>
                      <w:szCs w:val="22"/>
                      <w:lang w:val="en-GB"/>
                    </w:rPr>
                    <w:t xml:space="preserve"> </w:t>
                  </w:r>
                  <w:r w:rsidRPr="00D97347">
                    <w:rPr>
                      <w:rFonts w:asciiTheme="majorHAnsi" w:eastAsia="Verdana" w:hAnsiTheme="majorHAnsi" w:cstheme="majorHAnsi"/>
                      <w:bCs/>
                      <w:color w:val="000000" w:themeColor="text1"/>
                      <w:kern w:val="24"/>
                      <w:sz w:val="22"/>
                      <w:szCs w:val="22"/>
                      <w:lang w:val="en-GB"/>
                    </w:rPr>
                    <w:t>on</w:t>
                  </w:r>
                  <w:r w:rsidR="00407C75" w:rsidRPr="00D97347">
                    <w:rPr>
                      <w:rFonts w:asciiTheme="majorHAnsi" w:eastAsia="Verdana" w:hAnsiTheme="majorHAnsi" w:cstheme="majorHAnsi"/>
                      <w:bCs/>
                      <w:color w:val="000000" w:themeColor="text1"/>
                      <w:kern w:val="24"/>
                      <w:sz w:val="22"/>
                      <w:szCs w:val="22"/>
                      <w:lang w:val="en-GB"/>
                    </w:rPr>
                    <w:t xml:space="preserve"> </w:t>
                  </w:r>
                  <w:r w:rsidRPr="00D97347">
                    <w:rPr>
                      <w:rFonts w:asciiTheme="majorHAnsi" w:eastAsia="Verdana" w:hAnsiTheme="majorHAnsi" w:cstheme="majorHAnsi"/>
                      <w:bCs/>
                      <w:color w:val="000000" w:themeColor="text1"/>
                      <w:kern w:val="24"/>
                      <w:sz w:val="22"/>
                      <w:szCs w:val="22"/>
                      <w:lang w:val="en-GB"/>
                    </w:rPr>
                    <w:t>gender</w:t>
                  </w:r>
                  <w:r w:rsidR="00407C75" w:rsidRPr="00D97347">
                    <w:rPr>
                      <w:rFonts w:asciiTheme="majorHAnsi" w:eastAsia="Verdana" w:hAnsiTheme="majorHAnsi" w:cstheme="majorHAnsi"/>
                      <w:bCs/>
                      <w:color w:val="000000" w:themeColor="text1"/>
                      <w:kern w:val="24"/>
                      <w:sz w:val="22"/>
                      <w:szCs w:val="22"/>
                      <w:lang w:val="en-GB"/>
                    </w:rPr>
                    <w:t xml:space="preserve"> </w:t>
                  </w:r>
                  <w:r w:rsidRPr="00D97347">
                    <w:rPr>
                      <w:rFonts w:asciiTheme="majorHAnsi" w:eastAsia="Verdana" w:hAnsiTheme="majorHAnsi" w:cstheme="majorHAnsi"/>
                      <w:bCs/>
                      <w:color w:val="000000" w:themeColor="text1"/>
                      <w:kern w:val="24"/>
                      <w:sz w:val="22"/>
                      <w:szCs w:val="22"/>
                      <w:lang w:val="en-GB"/>
                    </w:rPr>
                    <w:t>equality</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and</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empowerment</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of</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women</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(Max:800</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Words)</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w:t>
                  </w:r>
                </w:p>
              </w:tc>
              <w:tc>
                <w:tcPr>
                  <w:tcW w:w="8730" w:type="dxa"/>
                  <w:tcBorders>
                    <w:top w:val="single" w:sz="4" w:space="0" w:color="auto"/>
                    <w:left w:val="single" w:sz="8" w:space="0" w:color="000000" w:themeColor="text1"/>
                    <w:bottom w:val="nil"/>
                    <w:right w:val="single" w:sz="4" w:space="0" w:color="auto"/>
                  </w:tcBorders>
                  <w:shd w:val="clear" w:color="auto" w:fill="E7E7E7"/>
                  <w:tcMar>
                    <w:top w:w="72" w:type="dxa"/>
                    <w:left w:w="144" w:type="dxa"/>
                    <w:bottom w:w="72" w:type="dxa"/>
                    <w:right w:w="144" w:type="dxa"/>
                  </w:tcMar>
                  <w:hideMark/>
                </w:tcPr>
                <w:p w14:paraId="3EDDB069" w14:textId="53F76CE2" w:rsidR="004A46F1" w:rsidRPr="00D97347" w:rsidRDefault="0006074A" w:rsidP="00F3606F">
                  <w:pPr>
                    <w:rPr>
                      <w:rFonts w:asciiTheme="majorHAnsi" w:hAnsiTheme="majorHAnsi" w:cstheme="majorHAnsi"/>
                      <w:sz w:val="22"/>
                      <w:szCs w:val="22"/>
                      <w:lang w:val="en-GB"/>
                    </w:rPr>
                  </w:pPr>
                  <w:r w:rsidRPr="00D97347">
                    <w:rPr>
                      <w:rFonts w:asciiTheme="majorHAnsi" w:hAnsiTheme="majorHAnsi" w:cstheme="majorHAnsi"/>
                      <w:sz w:val="22"/>
                      <w:szCs w:val="22"/>
                      <w:lang w:val="en-GB"/>
                    </w:rPr>
                    <w:t>Extract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directly</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from</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programmatic</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initiative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planning</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document(s)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include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results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statement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here,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or</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include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separate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attachment</w:t>
                  </w:r>
                </w:p>
              </w:tc>
            </w:tr>
            <w:tr w:rsidR="004A46F1" w:rsidRPr="00D97347" w14:paraId="75913E63" w14:textId="77777777" w:rsidTr="26D9553B">
              <w:trPr>
                <w:trHeight w:val="584"/>
              </w:trPr>
              <w:tc>
                <w:tcPr>
                  <w:tcW w:w="4392" w:type="dxa"/>
                  <w:tcBorders>
                    <w:top w:val="nil"/>
                    <w:left w:val="single" w:sz="4" w:space="0" w:color="auto"/>
                    <w:bottom w:val="nil"/>
                    <w:right w:val="single" w:sz="8" w:space="0" w:color="000000" w:themeColor="text1"/>
                  </w:tcBorders>
                  <w:shd w:val="clear" w:color="auto" w:fill="auto"/>
                  <w:tcMar>
                    <w:top w:w="72" w:type="dxa"/>
                    <w:left w:w="144" w:type="dxa"/>
                    <w:bottom w:w="72" w:type="dxa"/>
                    <w:right w:w="144" w:type="dxa"/>
                  </w:tcMar>
                  <w:hideMark/>
                </w:tcPr>
                <w:p w14:paraId="09F6E31E" w14:textId="2EC51E25" w:rsidR="004A46F1" w:rsidRPr="00D97347" w:rsidRDefault="004A46F1" w:rsidP="00F3606F">
                  <w:pPr>
                    <w:rPr>
                      <w:rFonts w:asciiTheme="majorHAnsi" w:hAnsiTheme="majorHAnsi" w:cstheme="majorHAnsi"/>
                      <w:sz w:val="22"/>
                      <w:szCs w:val="22"/>
                      <w:lang w:val="en-GB"/>
                    </w:rPr>
                  </w:pPr>
                  <w:r w:rsidRPr="00D97347">
                    <w:rPr>
                      <w:rFonts w:asciiTheme="majorHAnsi" w:eastAsia="Verdana" w:hAnsiTheme="majorHAnsi" w:cstheme="majorHAnsi"/>
                      <w:color w:val="000000" w:themeColor="text1"/>
                      <w:kern w:val="24"/>
                      <w:sz w:val="22"/>
                      <w:szCs w:val="22"/>
                      <w:lang w:val="en-GB"/>
                    </w:rPr>
                    <w:t>2.</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Achievement</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in</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year/s</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(Max:800</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Words)</w:t>
                  </w:r>
                  <w:r w:rsidR="00407C75" w:rsidRPr="00D97347">
                    <w:rPr>
                      <w:rFonts w:asciiTheme="majorHAnsi" w:eastAsia="Verdana" w:hAnsiTheme="majorHAnsi" w:cstheme="majorHAnsi"/>
                      <w:color w:val="000000" w:themeColor="text1"/>
                      <w:kern w:val="24"/>
                      <w:sz w:val="22"/>
                      <w:szCs w:val="22"/>
                      <w:lang w:val="en-GB"/>
                    </w:rPr>
                    <w:t xml:space="preserve"> </w:t>
                  </w:r>
                  <w:r w:rsidR="00CA79E8" w:rsidRPr="00102C5E">
                    <w:rPr>
                      <w:rFonts w:asciiTheme="majorHAnsi" w:eastAsia="Verdana" w:hAnsiTheme="majorHAnsi" w:cstheme="majorBidi"/>
                      <w:color w:val="0070C0"/>
                      <w:kern w:val="24"/>
                      <w:sz w:val="22"/>
                      <w:szCs w:val="22"/>
                      <w:lang w:val="en-GB"/>
                    </w:rPr>
                    <w:t>(</w:t>
                  </w:r>
                  <w:r w:rsidR="00CA79E8" w:rsidRPr="007F2C85">
                    <w:rPr>
                      <w:rFonts w:asciiTheme="majorHAnsi" w:eastAsia="Verdana" w:hAnsiTheme="majorHAnsi" w:cstheme="majorBidi"/>
                      <w:iCs/>
                      <w:color w:val="0070C0"/>
                      <w:kern w:val="24"/>
                      <w:sz w:val="22"/>
                      <w:szCs w:val="22"/>
                      <w:lang w:val="en-GB"/>
                    </w:rPr>
                    <w:t xml:space="preserve">No longer </w:t>
                  </w:r>
                  <w:r w:rsidR="00CA79E8" w:rsidRPr="00CA79E8">
                    <w:rPr>
                      <w:rFonts w:asciiTheme="majorHAnsi" w:eastAsia="Verdana" w:hAnsiTheme="majorHAnsi" w:cstheme="majorBidi"/>
                      <w:iCs/>
                      <w:color w:val="0070C0"/>
                      <w:kern w:val="24"/>
                      <w:sz w:val="22"/>
                      <w:szCs w:val="22"/>
                      <w:lang w:val="en-GB"/>
                    </w:rPr>
                    <w:t>mandatory as of 2021</w:t>
                  </w:r>
                  <w:r w:rsidR="00CA79E8" w:rsidRPr="00102C5E">
                    <w:rPr>
                      <w:rFonts w:asciiTheme="majorHAnsi" w:eastAsia="Verdana" w:hAnsiTheme="majorHAnsi" w:cstheme="majorBidi"/>
                      <w:color w:val="0070C0"/>
                      <w:kern w:val="24"/>
                      <w:sz w:val="22"/>
                      <w:szCs w:val="22"/>
                      <w:lang w:val="en-GB"/>
                    </w:rPr>
                    <w:t>)</w:t>
                  </w:r>
                </w:p>
              </w:tc>
              <w:tc>
                <w:tcPr>
                  <w:tcW w:w="8730" w:type="dxa"/>
                  <w:tcBorders>
                    <w:top w:val="nil"/>
                    <w:left w:val="single" w:sz="8" w:space="0" w:color="000000" w:themeColor="text1"/>
                    <w:bottom w:val="nil"/>
                    <w:right w:val="single" w:sz="4" w:space="0" w:color="auto"/>
                  </w:tcBorders>
                  <w:shd w:val="clear" w:color="auto" w:fill="auto"/>
                  <w:tcMar>
                    <w:top w:w="72" w:type="dxa"/>
                    <w:left w:w="144" w:type="dxa"/>
                    <w:bottom w:w="72" w:type="dxa"/>
                    <w:right w:w="144" w:type="dxa"/>
                  </w:tcMar>
                  <w:hideMark/>
                </w:tcPr>
                <w:p w14:paraId="5F73B91C" w14:textId="225FBD96" w:rsidR="004A46F1" w:rsidRPr="00D97347" w:rsidRDefault="0006074A" w:rsidP="00F3606F">
                  <w:pPr>
                    <w:rPr>
                      <w:rFonts w:asciiTheme="majorHAnsi" w:hAnsiTheme="majorHAnsi" w:cstheme="majorHAnsi"/>
                      <w:sz w:val="22"/>
                      <w:szCs w:val="22"/>
                      <w:lang w:val="en-GB"/>
                    </w:rPr>
                  </w:pPr>
                  <w:r w:rsidRPr="00D97347">
                    <w:rPr>
                      <w:rFonts w:asciiTheme="majorHAnsi" w:hAnsiTheme="majorHAnsi" w:cstheme="majorHAnsi"/>
                      <w:sz w:val="22"/>
                      <w:szCs w:val="22"/>
                      <w:lang w:val="en-GB"/>
                    </w:rPr>
                    <w:t>Note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briefly</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progress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towards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result,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based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indicator(s)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and/or</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measures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programmatic</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initiative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planning</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document(s)</w:t>
                  </w:r>
                </w:p>
              </w:tc>
            </w:tr>
            <w:tr w:rsidR="004A46F1" w:rsidRPr="00D97347" w14:paraId="62DAC16E" w14:textId="77777777" w:rsidTr="26D9553B">
              <w:trPr>
                <w:trHeight w:val="584"/>
              </w:trPr>
              <w:tc>
                <w:tcPr>
                  <w:tcW w:w="4392" w:type="dxa"/>
                  <w:tcBorders>
                    <w:top w:val="nil"/>
                    <w:left w:val="single" w:sz="4" w:space="0" w:color="auto"/>
                    <w:bottom w:val="nil"/>
                    <w:right w:val="single" w:sz="8" w:space="0" w:color="000000" w:themeColor="text1"/>
                  </w:tcBorders>
                  <w:shd w:val="clear" w:color="auto" w:fill="E7E7E7"/>
                  <w:tcMar>
                    <w:top w:w="72" w:type="dxa"/>
                    <w:left w:w="144" w:type="dxa"/>
                    <w:bottom w:w="72" w:type="dxa"/>
                    <w:right w:w="144" w:type="dxa"/>
                  </w:tcMar>
                  <w:hideMark/>
                </w:tcPr>
                <w:p w14:paraId="60134649" w14:textId="1D0F33E6" w:rsidR="004A46F1" w:rsidRPr="00D97347" w:rsidRDefault="004A46F1" w:rsidP="00F3606F">
                  <w:pPr>
                    <w:rPr>
                      <w:rFonts w:asciiTheme="majorHAnsi" w:hAnsiTheme="majorHAnsi" w:cstheme="majorHAnsi"/>
                      <w:sz w:val="22"/>
                      <w:szCs w:val="22"/>
                      <w:lang w:val="en-GB"/>
                    </w:rPr>
                  </w:pPr>
                  <w:r w:rsidRPr="00D97347">
                    <w:rPr>
                      <w:rFonts w:asciiTheme="majorHAnsi" w:eastAsia="Verdana" w:hAnsiTheme="majorHAnsi" w:cstheme="majorHAnsi"/>
                      <w:color w:val="000000" w:themeColor="text1"/>
                      <w:kern w:val="24"/>
                      <w:sz w:val="22"/>
                      <w:szCs w:val="22"/>
                      <w:lang w:val="en-GB"/>
                    </w:rPr>
                    <w:t>3.</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Internal</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evidence</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base</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include</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attachments</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and</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page</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numbers</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(Max:800</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Words)</w:t>
                  </w:r>
                  <w:r w:rsidR="00407C75" w:rsidRPr="00D97347">
                    <w:rPr>
                      <w:rFonts w:asciiTheme="majorHAnsi" w:eastAsia="Verdana" w:hAnsiTheme="majorHAnsi" w:cstheme="majorHAnsi"/>
                      <w:color w:val="000000" w:themeColor="text1"/>
                      <w:kern w:val="24"/>
                      <w:sz w:val="22"/>
                      <w:szCs w:val="22"/>
                      <w:lang w:val="en-GB"/>
                    </w:rPr>
                    <w:t xml:space="preserve"> </w:t>
                  </w:r>
                  <w:r w:rsidR="005A61E0" w:rsidRPr="00D97347">
                    <w:rPr>
                      <w:rFonts w:asciiTheme="majorHAnsi" w:eastAsia="Verdana" w:hAnsiTheme="majorHAnsi" w:cstheme="majorHAnsi"/>
                      <w:color w:val="000000" w:themeColor="text1"/>
                      <w:kern w:val="24"/>
                      <w:sz w:val="22"/>
                      <w:szCs w:val="22"/>
                      <w:lang w:val="en-GB"/>
                    </w:rPr>
                    <w:t>*</w:t>
                  </w:r>
                </w:p>
              </w:tc>
              <w:tc>
                <w:tcPr>
                  <w:tcW w:w="8730" w:type="dxa"/>
                  <w:tcBorders>
                    <w:top w:val="nil"/>
                    <w:left w:val="single" w:sz="8" w:space="0" w:color="000000" w:themeColor="text1"/>
                    <w:right w:val="single" w:sz="4" w:space="0" w:color="auto"/>
                  </w:tcBorders>
                  <w:shd w:val="clear" w:color="auto" w:fill="E7E7E7"/>
                  <w:tcMar>
                    <w:top w:w="72" w:type="dxa"/>
                    <w:left w:w="144" w:type="dxa"/>
                    <w:bottom w:w="72" w:type="dxa"/>
                    <w:right w:w="144" w:type="dxa"/>
                  </w:tcMar>
                  <w:hideMark/>
                </w:tcPr>
                <w:p w14:paraId="5E7C5521" w14:textId="524DFE75" w:rsidR="004A46F1" w:rsidRPr="00D97347" w:rsidRDefault="005A61E0" w:rsidP="00F3606F">
                  <w:pPr>
                    <w:rPr>
                      <w:rFonts w:asciiTheme="majorHAnsi" w:hAnsiTheme="majorHAnsi" w:cstheme="majorBidi"/>
                      <w:sz w:val="22"/>
                      <w:szCs w:val="22"/>
                      <w:lang w:val="en-GB"/>
                    </w:rPr>
                  </w:pPr>
                  <w:r w:rsidRPr="5A3D59DE">
                    <w:rPr>
                      <w:rFonts w:asciiTheme="majorHAnsi" w:eastAsia="Verdana" w:hAnsiTheme="majorHAnsi" w:cstheme="majorBidi"/>
                      <w:color w:val="000000" w:themeColor="text1"/>
                      <w:kern w:val="24"/>
                      <w:sz w:val="22"/>
                      <w:szCs w:val="22"/>
                      <w:lang w:val="en-GB"/>
                    </w:rPr>
                    <w:t>E.g</w:t>
                  </w:r>
                  <w:r w:rsidR="2C3C677E" w:rsidRPr="5A3D59DE">
                    <w:rPr>
                      <w:rFonts w:asciiTheme="majorHAnsi" w:eastAsia="Verdana" w:hAnsiTheme="majorHAnsi" w:cstheme="majorBidi"/>
                      <w:color w:val="000000" w:themeColor="text1"/>
                      <w:kern w:val="24"/>
                      <w:sz w:val="22"/>
                      <w:szCs w:val="22"/>
                      <w:lang w:val="en-GB"/>
                    </w:rPr>
                    <w:t>.,</w:t>
                  </w:r>
                  <w:r w:rsidR="00407C75" w:rsidRPr="5A3D59DE">
                    <w:rPr>
                      <w:rFonts w:asciiTheme="majorHAnsi" w:eastAsia="Verdana" w:hAnsiTheme="majorHAnsi" w:cstheme="majorBidi"/>
                      <w:color w:val="000000" w:themeColor="text1"/>
                      <w:kern w:val="24"/>
                      <w:sz w:val="22"/>
                      <w:szCs w:val="22"/>
                      <w:lang w:val="en-GB"/>
                    </w:rPr>
                    <w:t xml:space="preserve"> </w:t>
                  </w:r>
                  <w:r w:rsidRPr="5A3D59DE">
                    <w:rPr>
                      <w:rFonts w:asciiTheme="majorHAnsi" w:eastAsia="Verdana" w:hAnsiTheme="majorHAnsi" w:cstheme="majorBidi"/>
                      <w:color w:val="000000" w:themeColor="text1"/>
                      <w:kern w:val="24"/>
                      <w:sz w:val="22"/>
                      <w:szCs w:val="22"/>
                      <w:lang w:val="en-GB"/>
                    </w:rPr>
                    <w:t>reports</w:t>
                  </w:r>
                  <w:r w:rsidR="00407C75" w:rsidRPr="5A3D59DE">
                    <w:rPr>
                      <w:rFonts w:asciiTheme="majorHAnsi" w:eastAsia="Verdana" w:hAnsiTheme="majorHAnsi" w:cstheme="majorBidi"/>
                      <w:color w:val="000000" w:themeColor="text1"/>
                      <w:kern w:val="24"/>
                      <w:sz w:val="22"/>
                      <w:szCs w:val="22"/>
                      <w:lang w:val="en-GB"/>
                    </w:rPr>
                    <w:t xml:space="preserve"> </w:t>
                  </w:r>
                  <w:r w:rsidRPr="5A3D59DE">
                    <w:rPr>
                      <w:rFonts w:asciiTheme="majorHAnsi" w:eastAsia="Verdana" w:hAnsiTheme="majorHAnsi" w:cstheme="majorBidi"/>
                      <w:color w:val="000000" w:themeColor="text1"/>
                      <w:kern w:val="24"/>
                      <w:sz w:val="22"/>
                      <w:szCs w:val="22"/>
                      <w:lang w:val="en-GB"/>
                    </w:rPr>
                    <w:t>to</w:t>
                  </w:r>
                  <w:r w:rsidR="00407C75" w:rsidRPr="5A3D59DE">
                    <w:rPr>
                      <w:rFonts w:asciiTheme="majorHAnsi" w:eastAsia="Verdana" w:hAnsiTheme="majorHAnsi" w:cstheme="majorBidi"/>
                      <w:color w:val="000000" w:themeColor="text1"/>
                      <w:kern w:val="24"/>
                      <w:sz w:val="22"/>
                      <w:szCs w:val="22"/>
                      <w:lang w:val="en-GB"/>
                    </w:rPr>
                    <w:t xml:space="preserve"> </w:t>
                  </w:r>
                  <w:r w:rsidRPr="5A3D59DE">
                    <w:rPr>
                      <w:rFonts w:asciiTheme="majorHAnsi" w:eastAsia="Verdana" w:hAnsiTheme="majorHAnsi" w:cstheme="majorBidi"/>
                      <w:color w:val="000000" w:themeColor="text1"/>
                      <w:kern w:val="24"/>
                      <w:sz w:val="22"/>
                      <w:szCs w:val="22"/>
                      <w:lang w:val="en-GB"/>
                    </w:rPr>
                    <w:t>donors</w:t>
                  </w:r>
                </w:p>
              </w:tc>
            </w:tr>
            <w:tr w:rsidR="004A46F1" w:rsidRPr="00D97347" w14:paraId="092E6381" w14:textId="77777777" w:rsidTr="26D9553B">
              <w:trPr>
                <w:trHeight w:val="584"/>
              </w:trPr>
              <w:tc>
                <w:tcPr>
                  <w:tcW w:w="4392" w:type="dxa"/>
                  <w:tcBorders>
                    <w:top w:val="nil"/>
                    <w:left w:val="single" w:sz="4" w:space="0" w:color="auto"/>
                    <w:bottom w:val="nil"/>
                    <w:right w:val="single" w:sz="8" w:space="0" w:color="000000" w:themeColor="text1"/>
                  </w:tcBorders>
                  <w:shd w:val="clear" w:color="auto" w:fill="auto"/>
                  <w:tcMar>
                    <w:top w:w="72" w:type="dxa"/>
                    <w:left w:w="144" w:type="dxa"/>
                    <w:bottom w:w="72" w:type="dxa"/>
                    <w:right w:w="144" w:type="dxa"/>
                  </w:tcMar>
                  <w:hideMark/>
                </w:tcPr>
                <w:p w14:paraId="7D3B8F1F" w14:textId="0F8FBA61" w:rsidR="004A46F1" w:rsidRPr="00D97347" w:rsidRDefault="004A46F1" w:rsidP="00F3606F">
                  <w:pPr>
                    <w:rPr>
                      <w:rFonts w:asciiTheme="majorHAnsi" w:hAnsiTheme="majorHAnsi" w:cstheme="majorHAnsi"/>
                      <w:sz w:val="22"/>
                      <w:szCs w:val="22"/>
                      <w:lang w:val="en-GB"/>
                    </w:rPr>
                  </w:pPr>
                  <w:r w:rsidRPr="00D97347">
                    <w:rPr>
                      <w:rFonts w:asciiTheme="majorHAnsi" w:eastAsia="Verdana" w:hAnsiTheme="majorHAnsi" w:cstheme="majorHAnsi"/>
                      <w:color w:val="000000" w:themeColor="text1"/>
                      <w:kern w:val="24"/>
                      <w:sz w:val="22"/>
                      <w:szCs w:val="22"/>
                      <w:lang w:val="en-GB"/>
                    </w:rPr>
                    <w:t>4.</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Internal</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assessment</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of</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progress</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using</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entity</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assessment</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methodology</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for</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reporting</w:t>
                  </w:r>
                  <w:r w:rsidR="00407C75" w:rsidRPr="00D97347">
                    <w:rPr>
                      <w:rFonts w:asciiTheme="majorHAnsi" w:eastAsia="Verdana" w:hAnsiTheme="majorHAnsi" w:cstheme="majorHAnsi"/>
                      <w:color w:val="000000" w:themeColor="text1"/>
                      <w:kern w:val="24"/>
                      <w:sz w:val="22"/>
                      <w:szCs w:val="22"/>
                      <w:u w:val="single"/>
                      <w:lang w:val="en-GB"/>
                    </w:rPr>
                    <w:t xml:space="preserve"> </w:t>
                  </w:r>
                  <w:r w:rsidRPr="00D97347">
                    <w:rPr>
                      <w:rFonts w:asciiTheme="majorHAnsi" w:eastAsia="Verdana" w:hAnsiTheme="majorHAnsi" w:cstheme="majorHAnsi"/>
                      <w:color w:val="000000" w:themeColor="text1"/>
                      <w:kern w:val="24"/>
                      <w:sz w:val="22"/>
                      <w:szCs w:val="22"/>
                      <w:lang w:val="en-GB"/>
                    </w:rPr>
                    <w:t>(Max:800</w:t>
                  </w:r>
                  <w:r w:rsidR="00407C75" w:rsidRPr="00D97347">
                    <w:rPr>
                      <w:rFonts w:asciiTheme="majorHAnsi" w:eastAsia="Verdana" w:hAnsiTheme="majorHAnsi" w:cstheme="majorHAnsi"/>
                      <w:color w:val="000000" w:themeColor="text1"/>
                      <w:kern w:val="24"/>
                      <w:sz w:val="22"/>
                      <w:szCs w:val="22"/>
                      <w:lang w:val="en-GB"/>
                    </w:rPr>
                    <w:t xml:space="preserve"> </w:t>
                  </w:r>
                  <w:r w:rsidRPr="00D97347">
                    <w:rPr>
                      <w:rFonts w:asciiTheme="majorHAnsi" w:eastAsia="Verdana" w:hAnsiTheme="majorHAnsi" w:cstheme="majorHAnsi"/>
                      <w:color w:val="000000" w:themeColor="text1"/>
                      <w:kern w:val="24"/>
                      <w:sz w:val="22"/>
                      <w:szCs w:val="22"/>
                      <w:lang w:val="en-GB"/>
                    </w:rPr>
                    <w:t>Words)</w:t>
                  </w:r>
                  <w:r w:rsidR="00407C75" w:rsidRPr="00D97347">
                    <w:rPr>
                      <w:rFonts w:asciiTheme="majorHAnsi" w:eastAsia="Verdana" w:hAnsiTheme="majorHAnsi" w:cstheme="majorHAnsi"/>
                      <w:color w:val="000000" w:themeColor="text1"/>
                      <w:kern w:val="24"/>
                      <w:sz w:val="22"/>
                      <w:szCs w:val="22"/>
                      <w:lang w:val="en-GB"/>
                    </w:rPr>
                    <w:t xml:space="preserve"> </w:t>
                  </w:r>
                  <w:r w:rsidR="00CA79E8" w:rsidRPr="00102C5E">
                    <w:rPr>
                      <w:rFonts w:asciiTheme="majorHAnsi" w:eastAsia="Verdana" w:hAnsiTheme="majorHAnsi" w:cstheme="majorBidi"/>
                      <w:color w:val="0070C0"/>
                      <w:kern w:val="24"/>
                      <w:sz w:val="22"/>
                      <w:szCs w:val="22"/>
                      <w:lang w:val="en-GB"/>
                    </w:rPr>
                    <w:t>(</w:t>
                  </w:r>
                  <w:r w:rsidR="00CA79E8" w:rsidRPr="007F2C85">
                    <w:rPr>
                      <w:rFonts w:asciiTheme="majorHAnsi" w:eastAsia="Verdana" w:hAnsiTheme="majorHAnsi" w:cstheme="majorBidi"/>
                      <w:iCs/>
                      <w:color w:val="0070C0"/>
                      <w:kern w:val="24"/>
                      <w:sz w:val="22"/>
                      <w:szCs w:val="22"/>
                      <w:lang w:val="en-GB"/>
                    </w:rPr>
                    <w:t xml:space="preserve">No longer </w:t>
                  </w:r>
                  <w:r w:rsidR="00CA79E8" w:rsidRPr="00CA79E8">
                    <w:rPr>
                      <w:rFonts w:asciiTheme="majorHAnsi" w:eastAsia="Verdana" w:hAnsiTheme="majorHAnsi" w:cstheme="majorBidi"/>
                      <w:iCs/>
                      <w:color w:val="0070C0"/>
                      <w:kern w:val="24"/>
                      <w:sz w:val="22"/>
                      <w:szCs w:val="22"/>
                      <w:lang w:val="en-GB"/>
                    </w:rPr>
                    <w:t>mandatory as of 2021</w:t>
                  </w:r>
                  <w:r w:rsidR="00CA79E8" w:rsidRPr="00102C5E">
                    <w:rPr>
                      <w:rFonts w:asciiTheme="majorHAnsi" w:eastAsia="Verdana" w:hAnsiTheme="majorHAnsi" w:cstheme="majorBidi"/>
                      <w:color w:val="0070C0"/>
                      <w:kern w:val="24"/>
                      <w:sz w:val="22"/>
                      <w:szCs w:val="22"/>
                      <w:lang w:val="en-GB"/>
                    </w:rPr>
                    <w:t>)</w:t>
                  </w:r>
                </w:p>
              </w:tc>
              <w:tc>
                <w:tcPr>
                  <w:tcW w:w="8730" w:type="dxa"/>
                  <w:tcBorders>
                    <w:top w:val="nil"/>
                    <w:left w:val="single" w:sz="8" w:space="0" w:color="000000" w:themeColor="text1"/>
                    <w:bottom w:val="nil"/>
                    <w:right w:val="single" w:sz="4" w:space="0" w:color="auto"/>
                  </w:tcBorders>
                  <w:shd w:val="clear" w:color="auto" w:fill="auto"/>
                  <w:tcMar>
                    <w:top w:w="72" w:type="dxa"/>
                    <w:left w:w="144" w:type="dxa"/>
                    <w:bottom w:w="72" w:type="dxa"/>
                    <w:right w:w="144" w:type="dxa"/>
                  </w:tcMar>
                  <w:hideMark/>
                </w:tcPr>
                <w:p w14:paraId="70EE8342" w14:textId="42BE6690" w:rsidR="004A46F1" w:rsidRPr="00D97347" w:rsidRDefault="004A46F1" w:rsidP="00F3606F">
                  <w:pPr>
                    <w:rPr>
                      <w:rFonts w:asciiTheme="majorHAnsi" w:hAnsiTheme="majorHAnsi" w:cstheme="majorBidi"/>
                      <w:sz w:val="22"/>
                      <w:szCs w:val="22"/>
                      <w:lang w:val="en-GB"/>
                    </w:rPr>
                  </w:pPr>
                  <w:r w:rsidRPr="5A3D59DE">
                    <w:rPr>
                      <w:rFonts w:asciiTheme="majorHAnsi" w:hAnsiTheme="majorHAnsi" w:cstheme="majorBidi"/>
                      <w:sz w:val="22"/>
                      <w:szCs w:val="22"/>
                      <w:lang w:val="en-GB"/>
                    </w:rPr>
                    <w:t>E.g</w:t>
                  </w:r>
                  <w:r w:rsidR="35D0D67A" w:rsidRPr="5A3D59DE">
                    <w:rPr>
                      <w:rFonts w:asciiTheme="majorHAnsi" w:hAnsiTheme="majorHAnsi" w:cstheme="majorBidi"/>
                      <w:sz w:val="22"/>
                      <w:szCs w:val="22"/>
                      <w:lang w:val="en-GB"/>
                    </w:rPr>
                    <w: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not</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on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track,</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on</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track,</w:t>
                  </w:r>
                  <w:r w:rsidR="00407C75" w:rsidRPr="5A3D59DE">
                    <w:rPr>
                      <w:rFonts w:asciiTheme="majorHAnsi" w:hAnsiTheme="majorHAnsi" w:cstheme="majorBidi"/>
                      <w:sz w:val="22"/>
                      <w:szCs w:val="22"/>
                      <w:lang w:val="en-GB"/>
                    </w:rPr>
                    <w:t xml:space="preserve"> </w:t>
                  </w:r>
                  <w:r w:rsidRPr="5A3D59DE">
                    <w:rPr>
                      <w:rFonts w:asciiTheme="majorHAnsi" w:hAnsiTheme="majorHAnsi" w:cstheme="majorBidi"/>
                      <w:sz w:val="22"/>
                      <w:szCs w:val="22"/>
                      <w:lang w:val="en-GB"/>
                    </w:rPr>
                    <w:t>achieved</w:t>
                  </w:r>
                </w:p>
              </w:tc>
            </w:tr>
            <w:tr w:rsidR="004A46F1" w:rsidRPr="00D97347" w14:paraId="5F4EFD50" w14:textId="77777777" w:rsidTr="26D9553B">
              <w:trPr>
                <w:trHeight w:val="20"/>
              </w:trPr>
              <w:tc>
                <w:tcPr>
                  <w:tcW w:w="4392" w:type="dxa"/>
                  <w:tcBorders>
                    <w:top w:val="nil"/>
                    <w:left w:val="single" w:sz="4" w:space="0" w:color="auto"/>
                    <w:right w:val="single" w:sz="8" w:space="0" w:color="000000" w:themeColor="text1"/>
                  </w:tcBorders>
                  <w:shd w:val="clear" w:color="auto" w:fill="E7E7E7"/>
                  <w:tcMar>
                    <w:top w:w="72" w:type="dxa"/>
                    <w:left w:w="144" w:type="dxa"/>
                    <w:bottom w:w="72" w:type="dxa"/>
                    <w:right w:w="144" w:type="dxa"/>
                  </w:tcMar>
                </w:tcPr>
                <w:p w14:paraId="53AC0E53" w14:textId="0D8F66A0" w:rsidR="004A46F1" w:rsidRPr="00D97347" w:rsidRDefault="009702CF" w:rsidP="00F3606F">
                  <w:pPr>
                    <w:rPr>
                      <w:rFonts w:asciiTheme="majorHAnsi" w:hAnsiTheme="majorHAnsi" w:cstheme="majorBidi"/>
                      <w:sz w:val="22"/>
                      <w:szCs w:val="22"/>
                      <w:lang w:val="en-GB"/>
                    </w:rPr>
                  </w:pPr>
                  <w:r w:rsidRPr="5A3D59DE">
                    <w:rPr>
                      <w:rFonts w:asciiTheme="majorHAnsi" w:eastAsia="Verdana" w:hAnsiTheme="majorHAnsi" w:cstheme="majorBidi"/>
                      <w:color w:val="000000" w:themeColor="text1"/>
                      <w:kern w:val="24"/>
                      <w:sz w:val="22"/>
                      <w:szCs w:val="22"/>
                      <w:lang w:val="en-GB"/>
                    </w:rPr>
                    <w:t>5</w:t>
                  </w:r>
                  <w:r w:rsidR="004A46F1" w:rsidRPr="5A3D59DE">
                    <w:rPr>
                      <w:rFonts w:asciiTheme="majorHAnsi" w:eastAsia="Verdana" w:hAnsiTheme="majorHAnsi" w:cstheme="majorBidi"/>
                      <w:color w:val="000000" w:themeColor="text1"/>
                      <w:kern w:val="24"/>
                      <w:sz w:val="22"/>
                      <w:szCs w:val="22"/>
                      <w:lang w:val="en-GB"/>
                    </w:rPr>
                    <w:t>.</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Specific</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SDG</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target(s)</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and</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indicators</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to</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which</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result</w:t>
                  </w:r>
                  <w:r w:rsidR="00407C75" w:rsidRPr="5A3D59DE">
                    <w:rPr>
                      <w:rFonts w:asciiTheme="majorHAnsi" w:eastAsia="Verdana" w:hAnsiTheme="majorHAnsi" w:cstheme="majorBidi"/>
                      <w:color w:val="000000" w:themeColor="text1"/>
                      <w:kern w:val="24"/>
                      <w:sz w:val="22"/>
                      <w:szCs w:val="22"/>
                      <w:lang w:val="en-GB"/>
                    </w:rPr>
                    <w:t xml:space="preserve"> </w:t>
                  </w:r>
                  <w:r w:rsidR="004A46F1" w:rsidRPr="5A3D59DE">
                    <w:rPr>
                      <w:rFonts w:asciiTheme="majorHAnsi" w:eastAsia="Verdana" w:hAnsiTheme="majorHAnsi" w:cstheme="majorBidi"/>
                      <w:color w:val="000000" w:themeColor="text1"/>
                      <w:kern w:val="24"/>
                      <w:sz w:val="22"/>
                      <w:szCs w:val="22"/>
                      <w:lang w:val="en-GB"/>
                    </w:rPr>
                    <w:t>contributes*</w:t>
                  </w:r>
                  <w:r w:rsidR="00407C75" w:rsidRPr="5A3D59DE">
                    <w:rPr>
                      <w:rFonts w:asciiTheme="majorHAnsi" w:eastAsia="Verdana" w:hAnsiTheme="majorHAnsi" w:cstheme="majorBidi"/>
                      <w:color w:val="000000" w:themeColor="text1"/>
                      <w:kern w:val="24"/>
                      <w:sz w:val="22"/>
                      <w:szCs w:val="22"/>
                      <w:lang w:val="en-GB"/>
                    </w:rPr>
                    <w:t xml:space="preserve">  </w:t>
                  </w:r>
                </w:p>
              </w:tc>
              <w:tc>
                <w:tcPr>
                  <w:tcW w:w="8730" w:type="dxa"/>
                  <w:tcBorders>
                    <w:top w:val="nil"/>
                    <w:left w:val="single" w:sz="8" w:space="0" w:color="000000" w:themeColor="text1"/>
                    <w:right w:val="single" w:sz="4" w:space="0" w:color="auto"/>
                  </w:tcBorders>
                  <w:shd w:val="clear" w:color="auto" w:fill="E7E7E7"/>
                  <w:tcMar>
                    <w:top w:w="72" w:type="dxa"/>
                    <w:left w:w="144" w:type="dxa"/>
                    <w:bottom w:w="72" w:type="dxa"/>
                    <w:right w:w="144" w:type="dxa"/>
                  </w:tcMar>
                </w:tcPr>
                <w:p w14:paraId="0AAE646A" w14:textId="0D86113A" w:rsidR="004A46F1" w:rsidRPr="00D97347" w:rsidRDefault="00AD6240" w:rsidP="26D9553B">
                  <w:pPr>
                    <w:rPr>
                      <w:rFonts w:asciiTheme="majorHAnsi" w:hAnsiTheme="majorHAnsi" w:cstheme="majorBidi"/>
                      <w:sz w:val="22"/>
                      <w:szCs w:val="22"/>
                      <w:lang w:val="en-GB"/>
                    </w:rPr>
                  </w:pPr>
                  <w:r w:rsidRPr="00D97347">
                    <w:rPr>
                      <w:rFonts w:asciiTheme="majorHAnsi" w:hAnsiTheme="majorHAnsi" w:cstheme="majorHAnsi"/>
                      <w:sz w:val="22"/>
                      <w:szCs w:val="22"/>
                      <w:lang w:val="en-GB"/>
                    </w:rPr>
                    <w:t xml:space="preserve">Using the two </w:t>
                  </w:r>
                  <w:proofErr w:type="gramStart"/>
                  <w:r w:rsidRPr="00D97347">
                    <w:rPr>
                      <w:rFonts w:asciiTheme="majorHAnsi" w:hAnsiTheme="majorHAnsi" w:cstheme="majorHAnsi"/>
                      <w:sz w:val="22"/>
                      <w:szCs w:val="22"/>
                      <w:lang w:val="en-GB"/>
                    </w:rPr>
                    <w:t>drop</w:t>
                  </w:r>
                  <w:proofErr w:type="gramEnd"/>
                  <w:r w:rsidRPr="00D97347">
                    <w:rPr>
                      <w:rFonts w:asciiTheme="majorHAnsi" w:hAnsiTheme="majorHAnsi" w:cstheme="majorHAnsi"/>
                      <w:sz w:val="22"/>
                      <w:szCs w:val="22"/>
                      <w:lang w:val="en-GB"/>
                    </w:rPr>
                    <w:t xml:space="preserve"> down menus available on the platform, please select all relevant Sustainable Development Goals and the accompanying targets and indicators that your entity’s </w:t>
                  </w:r>
                  <w:r w:rsidR="00A6754D" w:rsidRPr="00D97347">
                    <w:rPr>
                      <w:rFonts w:asciiTheme="majorHAnsi" w:hAnsiTheme="majorHAnsi" w:cstheme="majorHAnsi"/>
                      <w:sz w:val="22"/>
                      <w:szCs w:val="22"/>
                      <w:lang w:val="en-GB"/>
                    </w:rPr>
                    <w:t>programmatic</w:t>
                  </w:r>
                  <w:r w:rsidRPr="00D97347">
                    <w:rPr>
                      <w:rFonts w:asciiTheme="majorHAnsi" w:hAnsiTheme="majorHAnsi" w:cstheme="majorHAnsi"/>
                      <w:sz w:val="22"/>
                      <w:szCs w:val="22"/>
                      <w:lang w:val="en-GB"/>
                    </w:rPr>
                    <w:t xml:space="preserve"> results</w:t>
                  </w:r>
                  <w:r w:rsidR="008448EA">
                    <w:rPr>
                      <w:rFonts w:asciiTheme="majorHAnsi" w:hAnsiTheme="majorHAnsi" w:cstheme="majorHAnsi"/>
                      <w:sz w:val="22"/>
                      <w:szCs w:val="22"/>
                      <w:lang w:val="en-GB"/>
                    </w:rPr>
                    <w:t xml:space="preserve"> on gender equality</w:t>
                  </w:r>
                  <w:r w:rsidRPr="00D97347">
                    <w:rPr>
                      <w:rFonts w:asciiTheme="majorHAnsi" w:hAnsiTheme="majorHAnsi" w:cstheme="majorHAnsi"/>
                      <w:sz w:val="22"/>
                      <w:szCs w:val="22"/>
                      <w:lang w:val="en-GB"/>
                    </w:rPr>
                    <w:t xml:space="preserve"> contributed to in the current reporting cycle. Kindly note that if you only select at the goal level, all targets under the goal will be automatically selected. As such, for better accuracy, </w:t>
                  </w:r>
                  <w:r w:rsidRPr="00F50E37">
                    <w:rPr>
                      <w:rFonts w:asciiTheme="majorHAnsi" w:hAnsiTheme="majorHAnsi" w:cstheme="majorHAnsi"/>
                      <w:b/>
                      <w:bCs/>
                      <w:sz w:val="22"/>
                      <w:szCs w:val="22"/>
                      <w:lang w:val="en-GB"/>
                    </w:rPr>
                    <w:t>please indicate all relevant targets and indicators.</w:t>
                  </w:r>
                </w:p>
              </w:tc>
            </w:tr>
            <w:tr w:rsidR="004A46F1" w:rsidRPr="00D97347" w14:paraId="572181E9" w14:textId="77777777" w:rsidTr="26D9553B">
              <w:trPr>
                <w:trHeight w:val="147"/>
              </w:trPr>
              <w:tc>
                <w:tcPr>
                  <w:tcW w:w="4392" w:type="dxa"/>
                  <w:tcBorders>
                    <w:top w:val="nil"/>
                    <w:left w:val="single" w:sz="4" w:space="0" w:color="auto"/>
                    <w:right w:val="single" w:sz="8" w:space="0" w:color="000000" w:themeColor="text1"/>
                  </w:tcBorders>
                  <w:shd w:val="clear" w:color="auto" w:fill="E7E7E7"/>
                  <w:tcMar>
                    <w:top w:w="72" w:type="dxa"/>
                    <w:left w:w="144" w:type="dxa"/>
                    <w:bottom w:w="72" w:type="dxa"/>
                    <w:right w:w="144" w:type="dxa"/>
                  </w:tcMar>
                </w:tcPr>
                <w:p w14:paraId="7458D8DA" w14:textId="77777777" w:rsidR="004A46F1" w:rsidRPr="00D97347" w:rsidRDefault="004A46F1" w:rsidP="00F3606F">
                  <w:pPr>
                    <w:rPr>
                      <w:rFonts w:asciiTheme="majorHAnsi" w:eastAsia="Verdana" w:hAnsiTheme="majorHAnsi" w:cstheme="majorHAnsi"/>
                      <w:color w:val="000000" w:themeColor="text1"/>
                      <w:kern w:val="24"/>
                      <w:sz w:val="22"/>
                      <w:szCs w:val="22"/>
                      <w:lang w:val="en-GB"/>
                    </w:rPr>
                  </w:pPr>
                </w:p>
              </w:tc>
              <w:tc>
                <w:tcPr>
                  <w:tcW w:w="8730" w:type="dxa"/>
                  <w:tcBorders>
                    <w:top w:val="nil"/>
                    <w:left w:val="single" w:sz="8" w:space="0" w:color="000000" w:themeColor="text1"/>
                    <w:right w:val="single" w:sz="4" w:space="0" w:color="auto"/>
                  </w:tcBorders>
                  <w:shd w:val="clear" w:color="auto" w:fill="E7E7E7"/>
                  <w:tcMar>
                    <w:top w:w="72" w:type="dxa"/>
                    <w:left w:w="144" w:type="dxa"/>
                    <w:bottom w:w="72" w:type="dxa"/>
                    <w:right w:w="144" w:type="dxa"/>
                  </w:tcMar>
                </w:tcPr>
                <w:p w14:paraId="0F840787" w14:textId="77777777" w:rsidR="004A46F1" w:rsidRPr="00D97347" w:rsidRDefault="004A46F1" w:rsidP="00F3606F">
                  <w:pPr>
                    <w:rPr>
                      <w:rFonts w:asciiTheme="majorHAnsi" w:eastAsia="Verdana" w:hAnsiTheme="majorHAnsi" w:cstheme="majorHAnsi"/>
                      <w:bCs/>
                      <w:color w:val="000000" w:themeColor="text1"/>
                      <w:kern w:val="24"/>
                      <w:sz w:val="22"/>
                      <w:szCs w:val="22"/>
                      <w:lang w:val="en-GB"/>
                    </w:rPr>
                  </w:pPr>
                </w:p>
              </w:tc>
            </w:tr>
            <w:tr w:rsidR="004A46F1" w:rsidRPr="00D97347" w14:paraId="1BFFC3F5" w14:textId="77777777" w:rsidTr="26D9553B">
              <w:trPr>
                <w:trHeight w:val="584"/>
              </w:trPr>
              <w:tc>
                <w:tcPr>
                  <w:tcW w:w="4392" w:type="dxa"/>
                  <w:tcBorders>
                    <w:top w:val="nil"/>
                    <w:left w:val="single" w:sz="4" w:space="0" w:color="auto"/>
                    <w:bottom w:val="single" w:sz="4" w:space="0" w:color="auto"/>
                    <w:right w:val="single" w:sz="8" w:space="0" w:color="000000" w:themeColor="text1"/>
                  </w:tcBorders>
                  <w:shd w:val="clear" w:color="auto" w:fill="auto"/>
                  <w:tcMar>
                    <w:top w:w="72" w:type="dxa"/>
                    <w:left w:w="144" w:type="dxa"/>
                    <w:bottom w:w="72" w:type="dxa"/>
                    <w:right w:w="144" w:type="dxa"/>
                  </w:tcMar>
                </w:tcPr>
                <w:p w14:paraId="0C0B409C" w14:textId="2FF9F6A3" w:rsidR="004A46F1" w:rsidRPr="00D97347" w:rsidRDefault="009702CF" w:rsidP="00F3606F">
                  <w:pPr>
                    <w:rPr>
                      <w:rFonts w:asciiTheme="majorHAnsi" w:hAnsiTheme="majorHAnsi" w:cstheme="majorHAnsi"/>
                      <w:sz w:val="22"/>
                      <w:szCs w:val="22"/>
                      <w:lang w:val="en-GB"/>
                    </w:rPr>
                  </w:pPr>
                  <w:r w:rsidRPr="00D97347">
                    <w:rPr>
                      <w:rFonts w:asciiTheme="majorHAnsi" w:eastAsia="Verdana" w:hAnsiTheme="majorHAnsi" w:cstheme="majorHAnsi"/>
                      <w:color w:val="000000" w:themeColor="text1"/>
                      <w:kern w:val="24"/>
                      <w:sz w:val="22"/>
                      <w:szCs w:val="22"/>
                      <w:lang w:val="en-GB"/>
                    </w:rPr>
                    <w:t>6</w:t>
                  </w:r>
                  <w:r w:rsidR="004A46F1" w:rsidRPr="00D97347">
                    <w:rPr>
                      <w:rFonts w:asciiTheme="majorHAnsi" w:eastAsia="Verdana" w:hAnsiTheme="majorHAnsi" w:cstheme="majorHAnsi"/>
                      <w:color w:val="000000" w:themeColor="text1"/>
                      <w:kern w:val="24"/>
                      <w:sz w:val="22"/>
                      <w:szCs w:val="22"/>
                      <w:lang w:val="en-GB"/>
                    </w:rPr>
                    <w:t>.</w:t>
                  </w:r>
                  <w:r w:rsidR="00407C75" w:rsidRPr="00D97347">
                    <w:rPr>
                      <w:rFonts w:asciiTheme="majorHAnsi" w:eastAsia="Verdana" w:hAnsiTheme="majorHAnsi" w:cstheme="majorHAnsi"/>
                      <w:color w:val="000000" w:themeColor="text1"/>
                      <w:kern w:val="24"/>
                      <w:sz w:val="22"/>
                      <w:szCs w:val="22"/>
                      <w:lang w:val="en-GB"/>
                    </w:rPr>
                    <w:t xml:space="preserve"> </w:t>
                  </w:r>
                  <w:r w:rsidR="004A46F1" w:rsidRPr="00D97347">
                    <w:rPr>
                      <w:rFonts w:asciiTheme="majorHAnsi" w:eastAsia="Verdana" w:hAnsiTheme="majorHAnsi" w:cstheme="majorHAnsi"/>
                      <w:color w:val="000000" w:themeColor="text1"/>
                      <w:kern w:val="24"/>
                      <w:sz w:val="22"/>
                      <w:szCs w:val="22"/>
                      <w:lang w:val="en-GB"/>
                    </w:rPr>
                    <w:t>UN</w:t>
                  </w:r>
                  <w:r w:rsidR="00407C75" w:rsidRPr="00D97347">
                    <w:rPr>
                      <w:rFonts w:asciiTheme="majorHAnsi" w:eastAsia="Verdana" w:hAnsiTheme="majorHAnsi" w:cstheme="majorHAnsi"/>
                      <w:color w:val="000000" w:themeColor="text1"/>
                      <w:kern w:val="24"/>
                      <w:sz w:val="22"/>
                      <w:szCs w:val="22"/>
                      <w:lang w:val="en-GB"/>
                    </w:rPr>
                    <w:t xml:space="preserve"> </w:t>
                  </w:r>
                  <w:r w:rsidR="004A46F1" w:rsidRPr="00D97347">
                    <w:rPr>
                      <w:rFonts w:asciiTheme="majorHAnsi" w:eastAsia="Verdana" w:hAnsiTheme="majorHAnsi" w:cstheme="majorHAnsi"/>
                      <w:color w:val="000000" w:themeColor="text1"/>
                      <w:kern w:val="24"/>
                      <w:sz w:val="22"/>
                      <w:szCs w:val="22"/>
                      <w:lang w:val="en-GB"/>
                    </w:rPr>
                    <w:t>system-wide</w:t>
                  </w:r>
                  <w:r w:rsidR="00407C75" w:rsidRPr="00D97347">
                    <w:rPr>
                      <w:rFonts w:asciiTheme="majorHAnsi" w:eastAsia="Verdana" w:hAnsiTheme="majorHAnsi" w:cstheme="majorHAnsi"/>
                      <w:color w:val="000000" w:themeColor="text1"/>
                      <w:kern w:val="24"/>
                      <w:sz w:val="22"/>
                      <w:szCs w:val="22"/>
                      <w:lang w:val="en-GB"/>
                    </w:rPr>
                    <w:t xml:space="preserve"> </w:t>
                  </w:r>
                  <w:r w:rsidR="004A46F1" w:rsidRPr="00D97347">
                    <w:rPr>
                      <w:rFonts w:asciiTheme="majorHAnsi" w:eastAsia="Verdana" w:hAnsiTheme="majorHAnsi" w:cstheme="majorHAnsi"/>
                      <w:color w:val="000000" w:themeColor="text1"/>
                      <w:kern w:val="24"/>
                      <w:sz w:val="22"/>
                      <w:szCs w:val="22"/>
                      <w:lang w:val="en-GB"/>
                    </w:rPr>
                    <w:t>contributions</w:t>
                  </w:r>
                  <w:r w:rsidR="00407C75" w:rsidRPr="00D97347">
                    <w:rPr>
                      <w:rFonts w:asciiTheme="majorHAnsi" w:eastAsia="Verdana" w:hAnsiTheme="majorHAnsi" w:cstheme="majorHAnsi"/>
                      <w:color w:val="000000" w:themeColor="text1"/>
                      <w:kern w:val="24"/>
                      <w:sz w:val="22"/>
                      <w:szCs w:val="22"/>
                      <w:lang w:val="en-GB"/>
                    </w:rPr>
                    <w:t xml:space="preserve"> </w:t>
                  </w:r>
                  <w:r w:rsidR="004A46F1" w:rsidRPr="00D97347">
                    <w:rPr>
                      <w:rFonts w:asciiTheme="majorHAnsi" w:hAnsiTheme="majorHAnsi" w:cstheme="majorHAnsi"/>
                      <w:sz w:val="22"/>
                      <w:szCs w:val="22"/>
                      <w:lang w:val="en-GB"/>
                    </w:rPr>
                    <w:t>to</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support</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achievement</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gender</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equality</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empowerment</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women</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girls</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in</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context</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SDGs</w:t>
                  </w:r>
                  <w:r w:rsidR="00407C75" w:rsidRPr="00D97347">
                    <w:rPr>
                      <w:rFonts w:asciiTheme="majorHAnsi" w:hAnsiTheme="majorHAnsi" w:cstheme="majorHAnsi"/>
                      <w:sz w:val="22"/>
                      <w:szCs w:val="22"/>
                      <w:lang w:val="en-GB"/>
                    </w:rPr>
                    <w:t xml:space="preserve"> </w:t>
                  </w:r>
                  <w:r w:rsidR="004A46F1" w:rsidRPr="00D97347">
                    <w:rPr>
                      <w:rFonts w:asciiTheme="majorHAnsi" w:hAnsiTheme="majorHAnsi" w:cstheme="majorHAnsi"/>
                      <w:sz w:val="22"/>
                      <w:szCs w:val="22"/>
                      <w:lang w:val="en-GB"/>
                    </w:rPr>
                    <w:t>*</w:t>
                  </w:r>
                </w:p>
              </w:tc>
              <w:tc>
                <w:tcPr>
                  <w:tcW w:w="8730" w:type="dxa"/>
                  <w:tcBorders>
                    <w:top w:val="nil"/>
                    <w:left w:val="single" w:sz="8" w:space="0" w:color="000000" w:themeColor="text1"/>
                    <w:bottom w:val="single" w:sz="4" w:space="0" w:color="auto"/>
                    <w:right w:val="single" w:sz="4" w:space="0" w:color="auto"/>
                  </w:tcBorders>
                  <w:shd w:val="clear" w:color="auto" w:fill="auto"/>
                  <w:tcMar>
                    <w:top w:w="72" w:type="dxa"/>
                    <w:left w:w="144" w:type="dxa"/>
                    <w:bottom w:w="72" w:type="dxa"/>
                    <w:right w:w="144" w:type="dxa"/>
                  </w:tcMar>
                </w:tcPr>
                <w:p w14:paraId="57E4AC69" w14:textId="77777777" w:rsidR="008448EA" w:rsidRPr="00D97347" w:rsidRDefault="008448EA" w:rsidP="008448EA">
                  <w:pPr>
                    <w:rPr>
                      <w:rFonts w:asciiTheme="majorHAnsi" w:hAnsiTheme="majorHAnsi" w:cstheme="majorBidi"/>
                      <w:sz w:val="22"/>
                      <w:szCs w:val="22"/>
                      <w:lang w:val="en-GB"/>
                    </w:rPr>
                  </w:pPr>
                  <w:r w:rsidRPr="5A3D59DE">
                    <w:rPr>
                      <w:rFonts w:asciiTheme="majorHAnsi" w:hAnsiTheme="majorHAnsi" w:cstheme="majorBidi"/>
                      <w:sz w:val="22"/>
                      <w:szCs w:val="22"/>
                      <w:lang w:val="en-GB"/>
                    </w:rPr>
                    <w:t xml:space="preserve">The reporting platform includes </w:t>
                  </w:r>
                  <w:r w:rsidRPr="00593CF9">
                    <w:rPr>
                      <w:rFonts w:asciiTheme="majorHAnsi" w:hAnsiTheme="majorHAnsi" w:cstheme="majorBidi"/>
                      <w:b/>
                      <w:bCs/>
                      <w:sz w:val="22"/>
                      <w:szCs w:val="22"/>
                      <w:lang w:val="en-GB"/>
                    </w:rPr>
                    <w:t>a drop-down box with 8 areas for contributions</w:t>
                  </w:r>
                  <w:r w:rsidRPr="5A3D59DE">
                    <w:rPr>
                      <w:rFonts w:asciiTheme="majorHAnsi" w:hAnsiTheme="majorHAnsi" w:cstheme="majorBidi"/>
                      <w:sz w:val="22"/>
                      <w:szCs w:val="22"/>
                      <w:lang w:val="en-GB"/>
                    </w:rPr>
                    <w:t xml:space="preserve">. This was created to support aggregating results at the system-wide level. </w:t>
                  </w:r>
                  <w:proofErr w:type="gramStart"/>
                  <w:r w:rsidRPr="5A3D59DE">
                    <w:rPr>
                      <w:rFonts w:asciiTheme="majorHAnsi" w:hAnsiTheme="majorHAnsi" w:cstheme="majorBidi"/>
                      <w:sz w:val="22"/>
                      <w:szCs w:val="22"/>
                      <w:lang w:val="en-GB"/>
                    </w:rPr>
                    <w:t>With regard to</w:t>
                  </w:r>
                  <w:proofErr w:type="gramEnd"/>
                  <w:r w:rsidRPr="5A3D59DE">
                    <w:rPr>
                      <w:rFonts w:asciiTheme="majorHAnsi" w:hAnsiTheme="majorHAnsi" w:cstheme="majorBidi"/>
                      <w:sz w:val="22"/>
                      <w:szCs w:val="22"/>
                      <w:lang w:val="en-GB"/>
                    </w:rPr>
                    <w:t xml:space="preserve"> the entity’s high-level gender-related SDG results, please select </w:t>
                  </w:r>
                  <w:r w:rsidRPr="00593CF9">
                    <w:rPr>
                      <w:rFonts w:asciiTheme="majorHAnsi" w:hAnsiTheme="majorHAnsi" w:cstheme="majorBidi"/>
                      <w:b/>
                      <w:bCs/>
                      <w:sz w:val="22"/>
                      <w:szCs w:val="22"/>
                      <w:lang w:val="en-GB"/>
                    </w:rPr>
                    <w:t>a maximum of three areas</w:t>
                  </w:r>
                  <w:r w:rsidRPr="5A3D59DE">
                    <w:rPr>
                      <w:rFonts w:asciiTheme="majorHAnsi" w:hAnsiTheme="majorHAnsi" w:cstheme="majorBidi"/>
                      <w:sz w:val="22"/>
                      <w:szCs w:val="22"/>
                      <w:lang w:val="en-GB"/>
                    </w:rPr>
                    <w:t xml:space="preserve"> </w:t>
                  </w:r>
                  <w:r w:rsidRPr="003B2A41">
                    <w:rPr>
                      <w:rFonts w:asciiTheme="majorHAnsi" w:hAnsiTheme="majorHAnsi" w:cstheme="majorBidi"/>
                      <w:sz w:val="22"/>
                      <w:szCs w:val="22"/>
                      <w:lang w:val="en-GB"/>
                    </w:rPr>
                    <w:t>and prioritize them by importance</w:t>
                  </w:r>
                </w:p>
                <w:p w14:paraId="477821EF" w14:textId="54257D5D" w:rsidR="00E33D3D" w:rsidRPr="00D97347" w:rsidRDefault="004A46F1" w:rsidP="00E33D3D">
                  <w:pPr>
                    <w:rPr>
                      <w:rFonts w:asciiTheme="majorHAnsi" w:hAnsiTheme="majorHAnsi" w:cstheme="majorHAnsi"/>
                      <w:sz w:val="22"/>
                      <w:szCs w:val="22"/>
                      <w:lang w:val="en-GB"/>
                    </w:rPr>
                  </w:pPr>
                  <w:r w:rsidRPr="00D97347">
                    <w:rPr>
                      <w:rFonts w:asciiTheme="majorHAnsi" w:hAnsiTheme="majorHAnsi" w:cstheme="majorHAnsi"/>
                      <w:sz w:val="22"/>
                      <w:szCs w:val="22"/>
                      <w:lang w:val="en-GB"/>
                    </w:rPr>
                    <w:t>1.</w:t>
                  </w:r>
                  <w:r w:rsidRPr="00D97347">
                    <w:rPr>
                      <w:rFonts w:asciiTheme="majorHAnsi" w:hAnsiTheme="majorHAnsi" w:cstheme="majorHAnsi"/>
                      <w:sz w:val="22"/>
                      <w:szCs w:val="22"/>
                      <w:lang w:val="en-GB"/>
                    </w:rPr>
                    <w:tab/>
                  </w:r>
                  <w:r w:rsidR="00E33D3D" w:rsidRPr="00D97347">
                    <w:rPr>
                      <w:rFonts w:asciiTheme="majorHAnsi" w:hAnsiTheme="majorHAnsi" w:cstheme="majorHAnsi"/>
                      <w:sz w:val="22"/>
                      <w:szCs w:val="22"/>
                      <w:lang w:val="en-GB"/>
                    </w:rPr>
                    <w:t>UN System Change</w:t>
                  </w:r>
                </w:p>
                <w:p w14:paraId="66BAAC62" w14:textId="77777777" w:rsidR="00E33D3D" w:rsidRPr="00D97347" w:rsidRDefault="00E33D3D" w:rsidP="00E33D3D">
                  <w:pPr>
                    <w:rPr>
                      <w:rFonts w:asciiTheme="majorHAnsi" w:hAnsiTheme="majorHAnsi" w:cstheme="majorHAnsi"/>
                      <w:sz w:val="22"/>
                      <w:szCs w:val="22"/>
                      <w:lang w:val="en-GB"/>
                    </w:rPr>
                  </w:pPr>
                  <w:r w:rsidRPr="00D97347">
                    <w:rPr>
                      <w:rFonts w:asciiTheme="majorHAnsi" w:hAnsiTheme="majorHAnsi" w:cstheme="majorHAnsi"/>
                      <w:sz w:val="22"/>
                      <w:szCs w:val="22"/>
                      <w:lang w:val="en-GB"/>
                    </w:rPr>
                    <w:t xml:space="preserve">2.           Access to gender-responsive services  </w:t>
                  </w:r>
                </w:p>
                <w:p w14:paraId="22740E49" w14:textId="77777777" w:rsidR="00E33D3D" w:rsidRPr="00D97347" w:rsidRDefault="00E33D3D" w:rsidP="00E33D3D">
                  <w:pPr>
                    <w:rPr>
                      <w:rFonts w:asciiTheme="majorHAnsi" w:hAnsiTheme="majorHAnsi" w:cstheme="majorHAnsi"/>
                      <w:sz w:val="22"/>
                      <w:szCs w:val="22"/>
                      <w:lang w:val="en-GB"/>
                    </w:rPr>
                  </w:pPr>
                  <w:r w:rsidRPr="00D97347">
                    <w:rPr>
                      <w:rFonts w:asciiTheme="majorHAnsi" w:hAnsiTheme="majorHAnsi" w:cstheme="majorHAnsi"/>
                      <w:sz w:val="22"/>
                      <w:szCs w:val="22"/>
                      <w:lang w:val="en-GB"/>
                    </w:rPr>
                    <w:t>3.</w:t>
                  </w:r>
                  <w:r w:rsidRPr="00D97347">
                    <w:rPr>
                      <w:rFonts w:asciiTheme="majorHAnsi" w:hAnsiTheme="majorHAnsi" w:cstheme="majorHAnsi"/>
                      <w:sz w:val="22"/>
                      <w:szCs w:val="22"/>
                      <w:lang w:val="en-GB"/>
                    </w:rPr>
                    <w:tab/>
                    <w:t>Financing for GEEW</w:t>
                  </w:r>
                </w:p>
                <w:p w14:paraId="5954C276" w14:textId="77777777" w:rsidR="00E33D3D" w:rsidRPr="00D97347" w:rsidRDefault="00E33D3D" w:rsidP="00E33D3D">
                  <w:pPr>
                    <w:rPr>
                      <w:rFonts w:asciiTheme="majorHAnsi" w:hAnsiTheme="majorHAnsi" w:cstheme="majorHAnsi"/>
                      <w:sz w:val="22"/>
                      <w:szCs w:val="22"/>
                      <w:lang w:val="en-GB"/>
                    </w:rPr>
                  </w:pPr>
                  <w:r w:rsidRPr="00D97347">
                    <w:rPr>
                      <w:rFonts w:asciiTheme="majorHAnsi" w:hAnsiTheme="majorHAnsi" w:cstheme="majorHAnsi"/>
                      <w:sz w:val="22"/>
                      <w:szCs w:val="22"/>
                      <w:lang w:val="en-GB"/>
                    </w:rPr>
                    <w:t>4.</w:t>
                  </w:r>
                  <w:r w:rsidRPr="00D97347">
                    <w:rPr>
                      <w:rFonts w:asciiTheme="majorHAnsi" w:hAnsiTheme="majorHAnsi" w:cstheme="majorHAnsi"/>
                      <w:sz w:val="22"/>
                      <w:szCs w:val="22"/>
                      <w:lang w:val="en-GB"/>
                    </w:rPr>
                    <w:tab/>
                    <w:t>Women’s engagement and participation</w:t>
                  </w:r>
                </w:p>
                <w:p w14:paraId="23B50EB2" w14:textId="77777777" w:rsidR="00E33D3D" w:rsidRPr="00D97347" w:rsidRDefault="00E33D3D" w:rsidP="00E33D3D">
                  <w:pPr>
                    <w:rPr>
                      <w:rFonts w:asciiTheme="majorHAnsi" w:hAnsiTheme="majorHAnsi" w:cstheme="majorHAnsi"/>
                      <w:sz w:val="22"/>
                      <w:szCs w:val="22"/>
                      <w:lang w:val="en-GB"/>
                    </w:rPr>
                  </w:pPr>
                  <w:r w:rsidRPr="00D97347">
                    <w:rPr>
                      <w:rFonts w:asciiTheme="majorHAnsi" w:hAnsiTheme="majorHAnsi" w:cstheme="majorHAnsi"/>
                      <w:sz w:val="22"/>
                      <w:szCs w:val="22"/>
                      <w:lang w:val="en-GB"/>
                    </w:rPr>
                    <w:lastRenderedPageBreak/>
                    <w:t>5.</w:t>
                  </w:r>
                  <w:r w:rsidRPr="00D97347">
                    <w:rPr>
                      <w:rFonts w:asciiTheme="majorHAnsi" w:hAnsiTheme="majorHAnsi" w:cstheme="majorHAnsi"/>
                      <w:sz w:val="22"/>
                      <w:szCs w:val="22"/>
                      <w:lang w:val="en-GB"/>
                    </w:rPr>
                    <w:tab/>
                    <w:t>Women’s economic empowerment</w:t>
                  </w:r>
                </w:p>
                <w:p w14:paraId="740196BB" w14:textId="77777777" w:rsidR="00E33D3D" w:rsidRPr="00D97347" w:rsidRDefault="00E33D3D" w:rsidP="00E33D3D">
                  <w:pPr>
                    <w:rPr>
                      <w:rFonts w:asciiTheme="majorHAnsi" w:hAnsiTheme="majorHAnsi" w:cstheme="majorHAnsi"/>
                      <w:sz w:val="22"/>
                      <w:szCs w:val="22"/>
                      <w:lang w:val="en-GB"/>
                    </w:rPr>
                  </w:pPr>
                  <w:r w:rsidRPr="00D97347">
                    <w:rPr>
                      <w:rFonts w:asciiTheme="majorHAnsi" w:hAnsiTheme="majorHAnsi" w:cstheme="majorHAnsi"/>
                      <w:sz w:val="22"/>
                      <w:szCs w:val="22"/>
                      <w:lang w:val="en-GB"/>
                    </w:rPr>
                    <w:t>6.           Eliminate all forms of violence against all women and girls</w:t>
                  </w:r>
                </w:p>
                <w:p w14:paraId="7C007C7D" w14:textId="77777777" w:rsidR="00E33D3D" w:rsidRPr="00D97347" w:rsidRDefault="00E33D3D" w:rsidP="00E33D3D">
                  <w:pPr>
                    <w:rPr>
                      <w:rFonts w:asciiTheme="majorHAnsi" w:hAnsiTheme="majorHAnsi" w:cstheme="majorHAnsi"/>
                      <w:sz w:val="22"/>
                      <w:szCs w:val="22"/>
                      <w:lang w:val="en-GB"/>
                    </w:rPr>
                  </w:pPr>
                  <w:r w:rsidRPr="00D97347">
                    <w:rPr>
                      <w:rFonts w:asciiTheme="majorHAnsi" w:hAnsiTheme="majorHAnsi" w:cstheme="majorHAnsi"/>
                      <w:sz w:val="22"/>
                      <w:szCs w:val="22"/>
                      <w:lang w:val="en-GB"/>
                    </w:rPr>
                    <w:t>7.</w:t>
                  </w:r>
                  <w:r w:rsidRPr="00D97347">
                    <w:rPr>
                      <w:rFonts w:asciiTheme="majorHAnsi" w:hAnsiTheme="majorHAnsi" w:cstheme="majorHAnsi"/>
                      <w:sz w:val="22"/>
                      <w:szCs w:val="22"/>
                      <w:lang w:val="en-GB"/>
                    </w:rPr>
                    <w:tab/>
                    <w:t xml:space="preserve">Norms and Standards </w:t>
                  </w:r>
                </w:p>
                <w:p w14:paraId="0F85F366" w14:textId="6B610A91" w:rsidR="004A46F1" w:rsidRPr="00D97347" w:rsidRDefault="00E33D3D" w:rsidP="00E33D3D">
                  <w:pPr>
                    <w:rPr>
                      <w:rFonts w:asciiTheme="majorHAnsi" w:hAnsiTheme="majorHAnsi" w:cstheme="majorHAnsi"/>
                      <w:sz w:val="22"/>
                      <w:szCs w:val="22"/>
                      <w:lang w:val="en-GB"/>
                    </w:rPr>
                  </w:pPr>
                  <w:r w:rsidRPr="00D97347">
                    <w:rPr>
                      <w:rFonts w:asciiTheme="majorHAnsi" w:hAnsiTheme="majorHAnsi" w:cstheme="majorHAnsi"/>
                      <w:sz w:val="22"/>
                      <w:szCs w:val="22"/>
                      <w:lang w:val="en-GB"/>
                    </w:rPr>
                    <w:t xml:space="preserve">8.           Knowledge </w:t>
                  </w:r>
                </w:p>
                <w:p w14:paraId="04DF3D6A" w14:textId="77777777" w:rsidR="004D4C0A" w:rsidRPr="00D97347" w:rsidRDefault="004D4C0A" w:rsidP="00E33D3D">
                  <w:pPr>
                    <w:rPr>
                      <w:rFonts w:asciiTheme="majorHAnsi" w:hAnsiTheme="majorHAnsi" w:cstheme="majorHAnsi"/>
                      <w:sz w:val="22"/>
                      <w:szCs w:val="22"/>
                      <w:lang w:val="en-GB"/>
                    </w:rPr>
                  </w:pPr>
                </w:p>
                <w:p w14:paraId="1130FFA6" w14:textId="6A6F8680" w:rsidR="004A46F1" w:rsidRPr="00D97347" w:rsidRDefault="004A46F1" w:rsidP="00F3606F">
                  <w:pPr>
                    <w:rPr>
                      <w:rFonts w:asciiTheme="majorHAnsi" w:hAnsiTheme="majorHAnsi" w:cstheme="majorHAnsi"/>
                      <w:sz w:val="22"/>
                      <w:szCs w:val="22"/>
                      <w:lang w:val="en-GB"/>
                    </w:rPr>
                  </w:pPr>
                  <w:r w:rsidRPr="00D97347">
                    <w:rPr>
                      <w:rFonts w:asciiTheme="majorHAnsi" w:hAnsiTheme="majorHAnsi" w:cstheme="majorHAnsi"/>
                      <w:sz w:val="22"/>
                      <w:szCs w:val="22"/>
                      <w:lang w:val="en-GB"/>
                    </w:rPr>
                    <w:t>A</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detailed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explanation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typology</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UN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system-wide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contributions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to</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support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achievement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gender</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equality</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empowerment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women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and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girls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context</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of</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SDGs,</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can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be</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found</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in</w:t>
                  </w:r>
                  <w:r w:rsidR="00407C75"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w:t>
                  </w:r>
                  <w:r w:rsidR="00407C75" w:rsidRPr="00D97347">
                    <w:rPr>
                      <w:rFonts w:asciiTheme="majorHAnsi" w:hAnsiTheme="majorHAnsi" w:cstheme="majorHAnsi"/>
                      <w:sz w:val="22"/>
                      <w:szCs w:val="22"/>
                      <w:lang w:val="en-GB"/>
                    </w:rPr>
                    <w:t xml:space="preserve"> </w:t>
                  </w:r>
                  <w:r w:rsidR="004D4C0A" w:rsidRPr="00D97347">
                    <w:rPr>
                      <w:rFonts w:asciiTheme="majorHAnsi" w:hAnsiTheme="majorHAnsi" w:cstheme="majorHAnsi"/>
                      <w:sz w:val="22"/>
                      <w:szCs w:val="22"/>
                      <w:lang w:val="en-GB"/>
                    </w:rPr>
                    <w:t xml:space="preserve">UN-SWAP </w:t>
                  </w:r>
                  <w:r w:rsidRPr="00D97347">
                    <w:rPr>
                      <w:rFonts w:asciiTheme="majorHAnsi" w:hAnsiTheme="majorHAnsi" w:cstheme="majorHAnsi"/>
                      <w:sz w:val="22"/>
                      <w:szCs w:val="22"/>
                      <w:lang w:val="en-GB"/>
                    </w:rPr>
                    <w:t>Technical</w:t>
                  </w:r>
                  <w:r w:rsidR="00407C75" w:rsidRPr="00D97347">
                    <w:rPr>
                      <w:rFonts w:asciiTheme="majorHAnsi" w:hAnsiTheme="majorHAnsi" w:cstheme="majorHAnsi"/>
                      <w:sz w:val="22"/>
                      <w:szCs w:val="22"/>
                      <w:lang w:val="en-GB"/>
                    </w:rPr>
                    <w:t xml:space="preserve"> </w:t>
                  </w:r>
                  <w:r w:rsidR="004D4C0A" w:rsidRPr="00881449">
                    <w:rPr>
                      <w:rFonts w:asciiTheme="majorHAnsi" w:hAnsiTheme="majorHAnsi" w:cstheme="majorHAnsi"/>
                      <w:sz w:val="22"/>
                      <w:szCs w:val="22"/>
                      <w:lang w:val="en-GB"/>
                    </w:rPr>
                    <w:t>guidance (pages 3</w:t>
                  </w:r>
                  <w:r w:rsidR="00881449" w:rsidRPr="00881449">
                    <w:rPr>
                      <w:rFonts w:asciiTheme="majorHAnsi" w:hAnsiTheme="majorHAnsi" w:cstheme="majorHAnsi"/>
                      <w:sz w:val="22"/>
                      <w:szCs w:val="22"/>
                      <w:lang w:val="en-GB"/>
                    </w:rPr>
                    <w:t>1</w:t>
                  </w:r>
                  <w:r w:rsidR="004D4C0A" w:rsidRPr="00881449">
                    <w:rPr>
                      <w:rFonts w:asciiTheme="majorHAnsi" w:hAnsiTheme="majorHAnsi" w:cstheme="majorHAnsi"/>
                      <w:sz w:val="22"/>
                      <w:szCs w:val="22"/>
                      <w:lang w:val="en-GB"/>
                    </w:rPr>
                    <w:t>-3</w:t>
                  </w:r>
                  <w:r w:rsidR="00881449" w:rsidRPr="00881449">
                    <w:rPr>
                      <w:rFonts w:asciiTheme="majorHAnsi" w:hAnsiTheme="majorHAnsi" w:cstheme="majorHAnsi"/>
                      <w:sz w:val="22"/>
                      <w:szCs w:val="22"/>
                      <w:lang w:val="en-GB"/>
                    </w:rPr>
                    <w:t>2</w:t>
                  </w:r>
                  <w:r w:rsidR="004D4C0A" w:rsidRPr="00881449">
                    <w:rPr>
                      <w:rFonts w:asciiTheme="majorHAnsi" w:hAnsiTheme="majorHAnsi" w:cstheme="majorHAnsi"/>
                      <w:sz w:val="22"/>
                      <w:szCs w:val="22"/>
                      <w:lang w:val="en-GB"/>
                    </w:rPr>
                    <w:t>)</w:t>
                  </w:r>
                  <w:r w:rsidRPr="00881449">
                    <w:rPr>
                      <w:rFonts w:asciiTheme="majorHAnsi" w:hAnsiTheme="majorHAnsi" w:cstheme="majorHAnsi"/>
                      <w:sz w:val="22"/>
                      <w:szCs w:val="22"/>
                      <w:lang w:val="en-GB"/>
                    </w:rPr>
                    <w:t>.</w:t>
                  </w:r>
                  <w:r w:rsidR="00407C75" w:rsidRPr="00D97347">
                    <w:rPr>
                      <w:rFonts w:asciiTheme="majorHAnsi" w:hAnsiTheme="majorHAnsi" w:cstheme="majorHAnsi"/>
                      <w:sz w:val="22"/>
                      <w:szCs w:val="22"/>
                      <w:lang w:val="en-GB"/>
                    </w:rPr>
                    <w:t xml:space="preserve"> </w:t>
                  </w:r>
                </w:p>
                <w:p w14:paraId="7DC22483" w14:textId="2A015BF1" w:rsidR="000C372C" w:rsidRPr="00D97347" w:rsidRDefault="000C372C" w:rsidP="00F3606F">
                  <w:pPr>
                    <w:rPr>
                      <w:rFonts w:asciiTheme="majorHAnsi" w:hAnsiTheme="majorHAnsi" w:cstheme="majorHAnsi"/>
                      <w:sz w:val="22"/>
                      <w:szCs w:val="22"/>
                      <w:lang w:val="en-GB"/>
                    </w:rPr>
                  </w:pPr>
                </w:p>
              </w:tc>
            </w:tr>
            <w:tr w:rsidR="004A46F1" w:rsidRPr="00D97347" w14:paraId="10854243" w14:textId="77777777" w:rsidTr="26D9553B">
              <w:trPr>
                <w:trHeight w:val="584"/>
              </w:trPr>
              <w:tc>
                <w:tcPr>
                  <w:tcW w:w="13122" w:type="dxa"/>
                  <w:gridSpan w:val="2"/>
                  <w:tcBorders>
                    <w:top w:val="nil"/>
                    <w:left w:val="single" w:sz="8" w:space="0" w:color="000000" w:themeColor="text1"/>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0F4F2535" w14:textId="18F3527B" w:rsidR="00DF169F" w:rsidRPr="00D97347" w:rsidRDefault="00DF169F" w:rsidP="00DF169F">
                  <w:pPr>
                    <w:rPr>
                      <w:rFonts w:asciiTheme="majorHAnsi" w:hAnsiTheme="majorHAnsi" w:cstheme="majorHAnsi"/>
                      <w:sz w:val="22"/>
                      <w:szCs w:val="22"/>
                      <w:lang w:val="en-GB"/>
                    </w:rPr>
                  </w:pPr>
                  <w:r w:rsidRPr="00D97347">
                    <w:rPr>
                      <w:rFonts w:asciiTheme="majorHAnsi" w:hAnsiTheme="majorHAnsi" w:cstheme="majorHAnsi"/>
                      <w:sz w:val="22"/>
                      <w:szCs w:val="22"/>
                      <w:lang w:val="en-GB"/>
                    </w:rPr>
                    <w:lastRenderedPageBreak/>
                    <w:t>7. Narrative on results to be completed by all entities (Max:800 Words) *:</w:t>
                  </w:r>
                </w:p>
                <w:p w14:paraId="6A5324F0" w14:textId="77777777" w:rsidR="00DF169F" w:rsidRPr="00D97347" w:rsidRDefault="00DF169F" w:rsidP="00DF169F">
                  <w:pPr>
                    <w:rPr>
                      <w:rFonts w:asciiTheme="majorHAnsi" w:hAnsiTheme="majorHAnsi" w:cstheme="majorHAnsi"/>
                      <w:sz w:val="22"/>
                      <w:szCs w:val="22"/>
                      <w:lang w:val="en-GB"/>
                    </w:rPr>
                  </w:pPr>
                </w:p>
                <w:p w14:paraId="1D6B596B" w14:textId="03E4C2C4" w:rsidR="00DF169F" w:rsidRPr="00D97347" w:rsidRDefault="00DF169F" w:rsidP="00DF169F">
                  <w:pPr>
                    <w:rPr>
                      <w:rFonts w:asciiTheme="majorHAnsi" w:hAnsiTheme="majorHAnsi" w:cstheme="majorHAnsi"/>
                      <w:sz w:val="22"/>
                      <w:szCs w:val="22"/>
                      <w:lang w:val="en-GB"/>
                    </w:rPr>
                  </w:pPr>
                  <w:r w:rsidRPr="00D97347">
                    <w:rPr>
                      <w:rFonts w:asciiTheme="majorHAnsi" w:hAnsiTheme="majorHAnsi" w:cstheme="majorHAnsi"/>
                      <w:sz w:val="22"/>
                      <w:szCs w:val="22"/>
                      <w:lang w:val="en-GB"/>
                    </w:rPr>
                    <w:t>Complement the UN-SWAP rating noted above with a narrative on results illustrating the result achieved. Organize the narrative by the typology of UN system-wide contributions (see above). Select a maximum of three areas in order of priority of focus and highlight which have been selected. In the narrative, make sure to establish the link between the result and the SDGs. Include both targeted and mainstreamed results here.</w:t>
                  </w:r>
                  <w:r w:rsidR="000C372C" w:rsidRPr="00D97347">
                    <w:rPr>
                      <w:rFonts w:asciiTheme="majorHAnsi" w:hAnsiTheme="majorHAnsi" w:cstheme="majorHAnsi"/>
                      <w:sz w:val="22"/>
                      <w:szCs w:val="22"/>
                      <w:lang w:val="en-GB"/>
                    </w:rPr>
                    <w:t xml:space="preserve"> </w:t>
                  </w:r>
                  <w:r w:rsidRPr="00D97347">
                    <w:rPr>
                      <w:rFonts w:asciiTheme="majorHAnsi" w:hAnsiTheme="majorHAnsi" w:cstheme="majorHAnsi"/>
                      <w:sz w:val="22"/>
                      <w:szCs w:val="22"/>
                      <w:lang w:val="en-GB"/>
                    </w:rPr>
                    <w:t>The narrative should also include reference to contributions to achieving SDG 5 results.</w:t>
                  </w:r>
                </w:p>
                <w:p w14:paraId="54D4BF03" w14:textId="77777777" w:rsidR="002B7EF0" w:rsidRDefault="002B7EF0" w:rsidP="00DF169F">
                  <w:pPr>
                    <w:rPr>
                      <w:rFonts w:asciiTheme="majorHAnsi" w:hAnsiTheme="majorHAnsi" w:cstheme="majorHAnsi"/>
                      <w:sz w:val="22"/>
                      <w:szCs w:val="22"/>
                      <w:lang w:val="en-GB"/>
                    </w:rPr>
                  </w:pPr>
                </w:p>
                <w:p w14:paraId="7F633F58" w14:textId="77777777" w:rsidR="003B2A41" w:rsidRDefault="002B7EF0" w:rsidP="003B2A41">
                  <w:pPr>
                    <w:rPr>
                      <w:rFonts w:asciiTheme="majorHAnsi" w:hAnsiTheme="majorHAnsi" w:cstheme="majorBidi"/>
                      <w:sz w:val="22"/>
                      <w:szCs w:val="22"/>
                      <w:lang w:val="en-GB"/>
                    </w:rPr>
                  </w:pPr>
                  <w:r w:rsidRPr="003B2A41">
                    <w:rPr>
                      <w:rFonts w:asciiTheme="majorHAnsi" w:hAnsiTheme="majorHAnsi" w:cstheme="majorBidi"/>
                      <w:sz w:val="22"/>
                      <w:szCs w:val="22"/>
                      <w:lang w:val="en-GB"/>
                    </w:rPr>
                    <w:t>The narrative should also include reference to contributions to achieving SDG 5 results as appropriate. Please respond to these two questions:</w:t>
                  </w:r>
                </w:p>
                <w:p w14:paraId="7194F70E" w14:textId="77777777" w:rsidR="003B2A41" w:rsidRPr="003B2A41" w:rsidRDefault="002B7EF0" w:rsidP="003720CE">
                  <w:pPr>
                    <w:pStyle w:val="ListParagraph"/>
                    <w:numPr>
                      <w:ilvl w:val="0"/>
                      <w:numId w:val="56"/>
                    </w:numPr>
                    <w:rPr>
                      <w:rFonts w:asciiTheme="majorHAnsi" w:hAnsiTheme="majorHAnsi" w:cstheme="majorBidi"/>
                      <w:sz w:val="22"/>
                      <w:szCs w:val="22"/>
                      <w:lang w:val="en-GB"/>
                    </w:rPr>
                  </w:pPr>
                  <w:r w:rsidRPr="003B2A41">
                    <w:rPr>
                      <w:rFonts w:asciiTheme="majorHAnsi" w:hAnsiTheme="majorHAnsi" w:cstheme="majorBidi"/>
                      <w:sz w:val="22"/>
                      <w:szCs w:val="22"/>
                      <w:lang w:val="en-GB"/>
                    </w:rPr>
                    <w:t xml:space="preserve">What was achieved? The narrative should focus specifically on how programming has supported the </w:t>
                  </w:r>
                  <w:r w:rsidRPr="003B2A41">
                    <w:rPr>
                      <w:rFonts w:asciiTheme="majorHAnsi" w:hAnsiTheme="majorHAnsi" w:cstheme="majorBidi"/>
                      <w:b/>
                      <w:sz w:val="22"/>
                      <w:szCs w:val="22"/>
                      <w:lang w:val="en-GB"/>
                    </w:rPr>
                    <w:t>achievement of GEEW results</w:t>
                  </w:r>
                  <w:r w:rsidRPr="003B2A41">
                    <w:rPr>
                      <w:rFonts w:asciiTheme="majorHAnsi" w:hAnsiTheme="majorHAnsi" w:cstheme="majorBidi"/>
                      <w:sz w:val="22"/>
                      <w:szCs w:val="22"/>
                      <w:lang w:val="en-GB"/>
                    </w:rPr>
                    <w:t>, rather than on activities such as for example the number of trainings held.</w:t>
                  </w:r>
                </w:p>
                <w:p w14:paraId="022996A7" w14:textId="41338C2A" w:rsidR="00592D52" w:rsidRPr="003B2A41" w:rsidRDefault="002B7EF0" w:rsidP="003720CE">
                  <w:pPr>
                    <w:pStyle w:val="ListParagraph"/>
                    <w:numPr>
                      <w:ilvl w:val="0"/>
                      <w:numId w:val="56"/>
                    </w:numPr>
                    <w:rPr>
                      <w:rFonts w:asciiTheme="majorHAnsi" w:hAnsiTheme="majorHAnsi" w:cstheme="majorBidi"/>
                      <w:sz w:val="22"/>
                      <w:szCs w:val="22"/>
                      <w:lang w:val="en-GB"/>
                    </w:rPr>
                  </w:pPr>
                  <w:r w:rsidRPr="003B2A41">
                    <w:rPr>
                      <w:rFonts w:asciiTheme="majorHAnsi" w:hAnsiTheme="majorHAnsi" w:cstheme="majorBidi"/>
                      <w:sz w:val="22"/>
                      <w:szCs w:val="22"/>
                      <w:lang w:val="en-GB"/>
                    </w:rPr>
                    <w:t>How was the result achieved and how were barriers to promotion of GEEW overcome (e.g., inter-agency cooperation, strong partnerships, leadership by Member States, etc.)</w:t>
                  </w:r>
                </w:p>
              </w:tc>
            </w:tr>
            <w:tr w:rsidR="00966D52" w:rsidRPr="00D97347" w14:paraId="11D29BE7" w14:textId="77777777" w:rsidTr="26D9553B">
              <w:trPr>
                <w:trHeight w:val="2180"/>
              </w:trPr>
              <w:tc>
                <w:tcPr>
                  <w:tcW w:w="4393" w:type="dxa"/>
                  <w:tcBorders>
                    <w:top w:val="single" w:sz="4" w:space="0" w:color="auto"/>
                    <w:left w:val="single" w:sz="8" w:space="0" w:color="000000" w:themeColor="text1"/>
                    <w:bottom w:val="single" w:sz="4" w:space="0" w:color="auto"/>
                    <w:right w:val="single" w:sz="4" w:space="0" w:color="auto"/>
                  </w:tcBorders>
                  <w:shd w:val="clear" w:color="auto" w:fill="auto"/>
                  <w:tcMar>
                    <w:top w:w="72" w:type="dxa"/>
                    <w:left w:w="144" w:type="dxa"/>
                    <w:bottom w:w="72" w:type="dxa"/>
                    <w:right w:w="144" w:type="dxa"/>
                  </w:tcMar>
                </w:tcPr>
                <w:p w14:paraId="7660DDC4" w14:textId="52F3F99C" w:rsidR="00966D52" w:rsidRPr="00D97347" w:rsidRDefault="00966D52" w:rsidP="00DF169F">
                  <w:pPr>
                    <w:rPr>
                      <w:rFonts w:asciiTheme="majorHAnsi" w:hAnsiTheme="majorHAnsi" w:cstheme="majorHAnsi"/>
                      <w:sz w:val="22"/>
                      <w:szCs w:val="22"/>
                      <w:lang w:val="en-GB"/>
                    </w:rPr>
                  </w:pPr>
                  <w:r w:rsidRPr="00D97347">
                    <w:rPr>
                      <w:rFonts w:asciiTheme="majorHAnsi" w:hAnsiTheme="majorHAnsi" w:cstheme="majorBidi"/>
                      <w:sz w:val="22"/>
                      <w:szCs w:val="22"/>
                      <w:lang w:val="en-GB"/>
                    </w:rPr>
                    <w:t xml:space="preserve">8. </w:t>
                  </w:r>
                  <w:r w:rsidR="00C07453" w:rsidRPr="00D97347">
                    <w:rPr>
                      <w:rFonts w:asciiTheme="majorHAnsi" w:hAnsiTheme="majorHAnsi" w:cstheme="majorBidi"/>
                      <w:sz w:val="22"/>
                      <w:szCs w:val="22"/>
                      <w:lang w:val="en-GB"/>
                    </w:rPr>
                    <w:t>Emerging c</w:t>
                  </w:r>
                  <w:r w:rsidRPr="00D97347">
                    <w:rPr>
                      <w:rFonts w:asciiTheme="majorHAnsi" w:hAnsiTheme="majorHAnsi" w:cstheme="majorBidi"/>
                      <w:sz w:val="22"/>
                      <w:szCs w:val="22"/>
                      <w:lang w:val="en-GB"/>
                    </w:rPr>
                    <w:t>risis</w:t>
                  </w:r>
                  <w:r w:rsidR="00C07453" w:rsidRPr="00D97347">
                    <w:rPr>
                      <w:rFonts w:asciiTheme="majorHAnsi" w:hAnsiTheme="majorHAnsi" w:cstheme="majorBidi"/>
                      <w:sz w:val="22"/>
                      <w:szCs w:val="22"/>
                      <w:lang w:val="en-GB"/>
                    </w:rPr>
                    <w:t xml:space="preserve"> and global challenges</w:t>
                  </w:r>
                  <w:r w:rsidRPr="00D97347">
                    <w:rPr>
                      <w:rFonts w:asciiTheme="majorHAnsi" w:hAnsiTheme="majorHAnsi" w:cstheme="majorBidi"/>
                      <w:sz w:val="22"/>
                      <w:szCs w:val="22"/>
                      <w:lang w:val="en-GB"/>
                    </w:rPr>
                    <w:t>,</w:t>
                  </w:r>
                  <w:r w:rsidR="00C07453" w:rsidRPr="00D97347">
                    <w:rPr>
                      <w:rFonts w:asciiTheme="majorHAnsi" w:hAnsiTheme="majorHAnsi" w:cstheme="majorBidi"/>
                      <w:sz w:val="22"/>
                      <w:szCs w:val="22"/>
                      <w:lang w:val="en-GB"/>
                    </w:rPr>
                    <w:t xml:space="preserve"> including COVID-19 </w:t>
                  </w:r>
                  <w:r w:rsidRPr="00D97347">
                    <w:rPr>
                      <w:rFonts w:asciiTheme="majorHAnsi" w:hAnsiTheme="majorHAnsi" w:cstheme="majorBidi"/>
                      <w:sz w:val="22"/>
                      <w:szCs w:val="22"/>
                      <w:lang w:val="en-GB"/>
                    </w:rPr>
                    <w:t>response and recovery</w:t>
                  </w:r>
                  <w:r w:rsidR="00C07453" w:rsidRPr="00D97347">
                    <w:rPr>
                      <w:rFonts w:asciiTheme="majorHAnsi" w:hAnsiTheme="majorHAnsi" w:cstheme="majorBidi"/>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p>
              </w:tc>
              <w:tc>
                <w:tcPr>
                  <w:tcW w:w="8729" w:type="dxa"/>
                  <w:tcBorders>
                    <w:top w:val="single" w:sz="4" w:space="0" w:color="auto"/>
                    <w:left w:val="single" w:sz="8" w:space="0" w:color="000000" w:themeColor="text1"/>
                    <w:bottom w:val="single" w:sz="4" w:space="0" w:color="auto"/>
                    <w:right w:val="single" w:sz="4" w:space="0" w:color="auto"/>
                  </w:tcBorders>
                  <w:shd w:val="clear" w:color="auto" w:fill="auto"/>
                </w:tcPr>
                <w:p w14:paraId="4D2AA938" w14:textId="6270C1EB" w:rsidR="00DF4C89" w:rsidRPr="00D97347" w:rsidRDefault="0095689C" w:rsidP="00C9081D">
                  <w:pPr>
                    <w:ind w:left="144"/>
                    <w:rPr>
                      <w:rFonts w:asciiTheme="majorHAnsi" w:hAnsiTheme="majorHAnsi" w:cstheme="majorBidi"/>
                      <w:sz w:val="22"/>
                      <w:szCs w:val="22"/>
                      <w:lang w:val="en-GB"/>
                    </w:rPr>
                  </w:pPr>
                  <w:proofErr w:type="gramStart"/>
                  <w:r w:rsidRPr="00D97347">
                    <w:rPr>
                      <w:rFonts w:asciiTheme="majorHAnsi" w:hAnsiTheme="majorHAnsi" w:cstheme="majorBidi"/>
                      <w:sz w:val="22"/>
                      <w:szCs w:val="22"/>
                      <w:lang w:val="en-GB"/>
                    </w:rPr>
                    <w:t>In regard to</w:t>
                  </w:r>
                  <w:proofErr w:type="gramEnd"/>
                  <w:r w:rsidRPr="00D97347">
                    <w:rPr>
                      <w:rFonts w:asciiTheme="majorHAnsi" w:hAnsiTheme="majorHAnsi" w:cstheme="majorBidi"/>
                      <w:sz w:val="22"/>
                      <w:szCs w:val="22"/>
                      <w:lang w:val="en-GB"/>
                    </w:rPr>
                    <w:t xml:space="preserve"> emerging crisis and global challenges, as well as COVID-19</w:t>
                  </w:r>
                  <w:r w:rsidR="00C07453" w:rsidRPr="00D97347">
                    <w:rPr>
                      <w:rFonts w:asciiTheme="majorHAnsi" w:hAnsiTheme="majorHAnsi" w:cstheme="majorBidi"/>
                      <w:sz w:val="22"/>
                      <w:szCs w:val="22"/>
                      <w:lang w:val="en-GB"/>
                    </w:rPr>
                    <w:t>,</w:t>
                  </w:r>
                  <w:r w:rsidRPr="00D97347">
                    <w:rPr>
                      <w:rFonts w:asciiTheme="majorHAnsi" w:hAnsiTheme="majorHAnsi" w:cstheme="majorBidi"/>
                      <w:sz w:val="22"/>
                      <w:szCs w:val="22"/>
                      <w:lang w:val="en-GB"/>
                    </w:rPr>
                    <w:t xml:space="preserve"> and their impact on GEEW, please select the most relevant contribution from the reporting entity in </w:t>
                  </w:r>
                  <w:r w:rsidR="00C07453" w:rsidRPr="00D97347">
                    <w:rPr>
                      <w:rFonts w:asciiTheme="majorHAnsi" w:hAnsiTheme="majorHAnsi" w:cstheme="majorBidi"/>
                      <w:sz w:val="22"/>
                      <w:szCs w:val="22"/>
                      <w:lang w:val="en-GB"/>
                    </w:rPr>
                    <w:t>the reporting period</w:t>
                  </w:r>
                  <w:r w:rsidRPr="003B2A41">
                    <w:rPr>
                      <w:rFonts w:asciiTheme="majorHAnsi" w:hAnsiTheme="majorHAnsi" w:cstheme="majorBidi"/>
                      <w:b/>
                      <w:bCs/>
                      <w:i/>
                      <w:i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p>
                <w:p w14:paraId="78AA9AF0" w14:textId="77777777" w:rsidR="00DF4C89" w:rsidRPr="00D97347" w:rsidRDefault="00DF4C89" w:rsidP="003720CE">
                  <w:pPr>
                    <w:pStyle w:val="NormalWeb"/>
                    <w:numPr>
                      <w:ilvl w:val="0"/>
                      <w:numId w:val="30"/>
                    </w:numPr>
                    <w:spacing w:before="120" w:beforeAutospacing="0" w:after="0" w:afterAutospacing="0"/>
                    <w:rPr>
                      <w:rFonts w:asciiTheme="majorHAnsi" w:hAnsiTheme="majorHAnsi" w:cstheme="majorHAnsi"/>
                      <w:sz w:val="22"/>
                      <w:szCs w:val="22"/>
                      <w:lang w:val="en-GB" w:eastAsia="en-CA"/>
                    </w:rPr>
                  </w:pPr>
                  <w:r w:rsidRPr="00D97347">
                    <w:rPr>
                      <w:rFonts w:asciiTheme="majorHAnsi" w:hAnsiTheme="majorHAnsi" w:cstheme="majorHAnsi"/>
                      <w:sz w:val="22"/>
                      <w:szCs w:val="22"/>
                      <w:lang w:val="en-GB" w:eastAsia="en-CA"/>
                    </w:rPr>
                    <w:t>Contribution to the delivery of a health response</w:t>
                  </w:r>
                </w:p>
                <w:p w14:paraId="4406E1F9" w14:textId="77777777" w:rsidR="00DF4C89" w:rsidRPr="00D97347" w:rsidRDefault="00DF4C89" w:rsidP="003720CE">
                  <w:pPr>
                    <w:pStyle w:val="NormalWeb"/>
                    <w:numPr>
                      <w:ilvl w:val="0"/>
                      <w:numId w:val="30"/>
                    </w:numPr>
                    <w:rPr>
                      <w:rFonts w:asciiTheme="majorHAnsi" w:hAnsiTheme="majorHAnsi" w:cstheme="majorHAnsi"/>
                      <w:sz w:val="22"/>
                      <w:szCs w:val="22"/>
                      <w:lang w:val="en-GB" w:eastAsia="en-CA"/>
                    </w:rPr>
                  </w:pPr>
                  <w:r w:rsidRPr="00D97347">
                    <w:rPr>
                      <w:rFonts w:asciiTheme="majorHAnsi" w:hAnsiTheme="majorHAnsi" w:cstheme="majorHAnsi"/>
                      <w:sz w:val="22"/>
                      <w:szCs w:val="22"/>
                      <w:lang w:val="en-GB" w:eastAsia="en-CA"/>
                    </w:rPr>
                    <w:t>Contribution to address the socioeconomic, humanitarian and human rights aspects of the crisis</w:t>
                  </w:r>
                </w:p>
                <w:p w14:paraId="03ACA8C1" w14:textId="1C388BE6" w:rsidR="00966D52" w:rsidRPr="00D97347" w:rsidRDefault="00DF4C89" w:rsidP="003720CE">
                  <w:pPr>
                    <w:pStyle w:val="NormalWeb"/>
                    <w:numPr>
                      <w:ilvl w:val="0"/>
                      <w:numId w:val="30"/>
                    </w:numPr>
                    <w:rPr>
                      <w:rFonts w:asciiTheme="majorHAnsi" w:hAnsiTheme="majorHAnsi" w:cstheme="majorHAnsi"/>
                      <w:sz w:val="22"/>
                      <w:szCs w:val="22"/>
                      <w:lang w:val="en-GB" w:eastAsia="en-CA"/>
                    </w:rPr>
                  </w:pPr>
                  <w:r w:rsidRPr="00D97347">
                    <w:rPr>
                      <w:rFonts w:asciiTheme="majorHAnsi" w:hAnsiTheme="majorHAnsi" w:cstheme="majorHAnsi"/>
                      <w:sz w:val="22"/>
                      <w:szCs w:val="22"/>
                      <w:lang w:val="en-GB" w:eastAsia="en-CA"/>
                    </w:rPr>
                    <w:lastRenderedPageBreak/>
                    <w:t>Contribution to a recovery process addressing the climate crisis, inequalities, exclusion and gaps in social protection systems</w:t>
                  </w:r>
                </w:p>
              </w:tc>
            </w:tr>
            <w:tr w:rsidR="004275EF" w:rsidRPr="00D97347" w14:paraId="7BCD4458" w14:textId="77777777" w:rsidTr="26D9553B">
              <w:trPr>
                <w:trHeight w:val="584"/>
              </w:trPr>
              <w:tc>
                <w:tcPr>
                  <w:tcW w:w="13122" w:type="dxa"/>
                  <w:gridSpan w:val="2"/>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48B1BC68" w14:textId="2AB5EA02" w:rsidR="004275EF" w:rsidRPr="00D97347" w:rsidRDefault="004275EF" w:rsidP="00C9081D">
                  <w:pPr>
                    <w:rPr>
                      <w:rFonts w:asciiTheme="majorHAnsi" w:hAnsiTheme="majorHAnsi" w:cstheme="majorBidi"/>
                      <w:sz w:val="22"/>
                      <w:szCs w:val="22"/>
                      <w:lang w:val="en-GB"/>
                    </w:rPr>
                  </w:pPr>
                  <w:r w:rsidRPr="00D97347">
                    <w:rPr>
                      <w:rFonts w:asciiTheme="majorHAnsi" w:hAnsiTheme="majorHAnsi" w:cstheme="majorBidi"/>
                      <w:sz w:val="22"/>
                      <w:szCs w:val="22"/>
                      <w:lang w:val="en-GB"/>
                    </w:rPr>
                    <w:lastRenderedPageBreak/>
                    <w:t xml:space="preserve">9. In alignment with the previous selection, describe specific focus of existing gender-related </w:t>
                  </w:r>
                  <w:r w:rsidR="00784671" w:rsidRPr="00D97347">
                    <w:rPr>
                      <w:rFonts w:asciiTheme="majorHAnsi" w:hAnsiTheme="majorHAnsi" w:cstheme="majorBidi"/>
                      <w:sz w:val="22"/>
                      <w:szCs w:val="22"/>
                      <w:lang w:val="en-GB"/>
                    </w:rPr>
                    <w:t>programmatic</w:t>
                  </w:r>
                  <w:r w:rsidRPr="00D97347">
                    <w:rPr>
                      <w:rFonts w:asciiTheme="majorHAnsi" w:hAnsiTheme="majorHAnsi" w:cstheme="majorBidi"/>
                      <w:sz w:val="22"/>
                      <w:szCs w:val="22"/>
                      <w:lang w:val="en-GB"/>
                    </w:rPr>
                    <w:t xml:space="preserve"> work as well as new activities and deliverables in response to </w:t>
                  </w:r>
                  <w:r w:rsidR="000C372C" w:rsidRPr="00D97347">
                    <w:rPr>
                      <w:rFonts w:asciiTheme="majorHAnsi" w:hAnsiTheme="majorHAnsi" w:cstheme="majorBidi"/>
                      <w:sz w:val="22"/>
                      <w:szCs w:val="22"/>
                      <w:lang w:val="en-GB"/>
                    </w:rPr>
                    <w:t xml:space="preserve">crisis and emergencies </w:t>
                  </w:r>
                  <w:r w:rsidR="00C13FF7" w:rsidRPr="00C13FF7">
                    <w:rPr>
                      <w:rFonts w:asciiTheme="majorHAnsi" w:hAnsiTheme="majorHAnsi" w:cstheme="majorBidi"/>
                      <w:bCs/>
                      <w:iCs/>
                      <w:color w:val="0070C0"/>
                      <w:sz w:val="22"/>
                      <w:szCs w:val="22"/>
                      <w:lang w:val="en-GB"/>
                    </w:rPr>
                    <w:t>(No longer mandatory)</w:t>
                  </w:r>
                </w:p>
                <w:p w14:paraId="43D27487" w14:textId="77777777" w:rsidR="004275EF" w:rsidRPr="00D97347" w:rsidRDefault="004275EF" w:rsidP="00C9081D">
                  <w:pPr>
                    <w:rPr>
                      <w:rFonts w:asciiTheme="majorHAnsi" w:hAnsiTheme="majorHAnsi" w:cstheme="majorBidi"/>
                      <w:sz w:val="22"/>
                      <w:szCs w:val="22"/>
                      <w:lang w:val="en-GB"/>
                    </w:rPr>
                  </w:pPr>
                </w:p>
              </w:tc>
            </w:tr>
          </w:tbl>
          <w:p w14:paraId="634BC3A8" w14:textId="77777777" w:rsidR="004A46F1" w:rsidRDefault="004A46F1" w:rsidP="00F3606F">
            <w:pPr>
              <w:rPr>
                <w:rFonts w:asciiTheme="majorHAnsi" w:hAnsiTheme="majorHAnsi" w:cstheme="majorHAnsi"/>
                <w:color w:val="000000"/>
                <w:sz w:val="22"/>
                <w:szCs w:val="22"/>
                <w:lang w:val="en-GB"/>
              </w:rPr>
            </w:pPr>
          </w:p>
          <w:p w14:paraId="7245EA55" w14:textId="55739FAA" w:rsidR="00801DD0" w:rsidRDefault="00801DD0" w:rsidP="00801DD0">
            <w:pPr>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00942D83">
              <w:rPr>
                <w:rFonts w:asciiTheme="majorHAnsi" w:hAnsiTheme="majorHAnsi" w:cstheme="majorHAnsi"/>
                <w:color w:val="CC0000"/>
                <w:sz w:val="22"/>
                <w:szCs w:val="22"/>
                <w:lang w:val="en-GB"/>
              </w:rPr>
              <w:t xml:space="preserve">* </w:t>
            </w:r>
            <w:r w:rsidR="00942D83" w:rsidRPr="00801DD0">
              <w:rPr>
                <w:rFonts w:asciiTheme="majorHAnsi" w:hAnsiTheme="majorHAnsi" w:cstheme="majorHAnsi"/>
                <w:b/>
                <w:bCs/>
                <w:color w:val="CC0000"/>
                <w:sz w:val="22"/>
                <w:szCs w:val="22"/>
                <w:lang w:val="en-GB"/>
              </w:rPr>
              <w:t>UN-SWAP 3.0 Baseline Questions</w:t>
            </w:r>
            <w:r w:rsidR="00942D83">
              <w:rPr>
                <w:rFonts w:asciiTheme="majorHAnsi" w:hAnsiTheme="majorHAnsi" w:cstheme="majorHAnsi"/>
                <w:b/>
                <w:bCs/>
                <w:color w:val="CC0000"/>
                <w:sz w:val="22"/>
                <w:szCs w:val="22"/>
                <w:lang w:val="en-GB"/>
              </w:rPr>
              <w:t xml:space="preserve"> – For ALL RATINGS </w:t>
            </w:r>
            <w:r w:rsidR="00942D83" w:rsidRPr="00942D83">
              <w:rPr>
                <w:rFonts w:asciiTheme="majorHAnsi" w:hAnsiTheme="majorHAnsi" w:cstheme="majorHAnsi"/>
                <w:b/>
                <w:bCs/>
                <w:color w:val="CC0000"/>
                <w:sz w:val="22"/>
                <w:szCs w:val="22"/>
                <w:highlight w:val="yellow"/>
                <w:lang w:val="en-GB"/>
              </w:rPr>
              <w:t>INCLUDED</w:t>
            </w:r>
            <w:r w:rsidR="00942D83">
              <w:rPr>
                <w:rFonts w:asciiTheme="majorHAnsi" w:hAnsiTheme="majorHAnsi" w:cstheme="majorHAnsi"/>
                <w:b/>
                <w:bCs/>
                <w:color w:val="CC0000"/>
                <w:sz w:val="22"/>
                <w:szCs w:val="22"/>
                <w:lang w:val="en-GB"/>
              </w:rPr>
              <w:t xml:space="preserve"> NOT APPLICABLE</w:t>
            </w:r>
          </w:p>
          <w:p w14:paraId="16A5599C" w14:textId="77777777" w:rsidR="00AD5A28" w:rsidRPr="00D65BE3" w:rsidRDefault="00AD5A28" w:rsidP="00AD5A28">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J</w:t>
            </w:r>
            <w:r w:rsidRPr="00D65BE3">
              <w:rPr>
                <w:rFonts w:asciiTheme="majorHAnsi" w:hAnsiTheme="majorHAnsi" w:cstheme="majorBidi"/>
                <w:b/>
                <w:sz w:val="22"/>
                <w:szCs w:val="22"/>
                <w:lang w:val="en-GB"/>
              </w:rPr>
              <w:t>oint initiatives and/ or joint programmes”:</w:t>
            </w:r>
          </w:p>
          <w:p w14:paraId="606B749C" w14:textId="77777777" w:rsidR="00AD5A28" w:rsidRPr="00D65BE3" w:rsidRDefault="00AD5A28" w:rsidP="003720CE">
            <w:pPr>
              <w:pStyle w:val="ListParagraph"/>
              <w:numPr>
                <w:ilvl w:val="0"/>
                <w:numId w:val="69"/>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hAnsiTheme="majorHAnsi" w:cstheme="majorBidi"/>
                <w:bCs/>
                <w:sz w:val="22"/>
                <w:szCs w:val="22"/>
                <w:lang w:val="en-GB"/>
              </w:rPr>
              <w:t xml:space="preserve">Does your entity </w:t>
            </w:r>
            <w:r w:rsidRPr="008C5045">
              <w:rPr>
                <w:rFonts w:asciiTheme="majorHAnsi" w:hAnsiTheme="majorHAnsi" w:cstheme="majorBidi"/>
                <w:bCs/>
                <w:sz w:val="22"/>
                <w:szCs w:val="22"/>
                <w:lang w:val="en-GB"/>
              </w:rPr>
              <w:t>contribute to gender-related results through joint initiatives and/ or joint programmes or equivalent</w:t>
            </w:r>
            <w:r>
              <w:rPr>
                <w:rFonts w:asciiTheme="majorHAnsi" w:hAnsiTheme="majorHAnsi" w:cstheme="majorBidi"/>
                <w:bCs/>
                <w:sz w:val="22"/>
                <w:szCs w:val="22"/>
                <w:lang w:val="en-GB"/>
              </w:rPr>
              <w:t>?</w:t>
            </w:r>
            <w:r w:rsidRPr="00D65BE3">
              <w:rPr>
                <w:rFonts w:asciiTheme="majorHAnsi" w:hAnsiTheme="majorHAnsi" w:cstheme="majorBidi"/>
                <w:bCs/>
                <w:sz w:val="22"/>
                <w:szCs w:val="22"/>
                <w:lang w:val="en-GB"/>
              </w:rPr>
              <w:t xml:space="preserve"> YES/NO *</w:t>
            </w:r>
          </w:p>
          <w:p w14:paraId="156574B1" w14:textId="77777777" w:rsidR="00AD5A28" w:rsidRDefault="00AD5A28" w:rsidP="003720CE">
            <w:pPr>
              <w:pStyle w:val="ListParagraph"/>
              <w:numPr>
                <w:ilvl w:val="0"/>
                <w:numId w:val="69"/>
              </w:numPr>
              <w:shd w:val="clear" w:color="auto" w:fill="E5DFEC" w:themeFill="accent4" w:themeFillTint="33"/>
            </w:pPr>
            <w:r w:rsidRPr="00AF2D44">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1F2BE6E7" w14:textId="77777777" w:rsidR="00801DD0" w:rsidRDefault="00801DD0" w:rsidP="00F3606F">
            <w:pPr>
              <w:rPr>
                <w:rFonts w:asciiTheme="majorHAnsi" w:hAnsiTheme="majorHAnsi" w:cstheme="majorHAnsi"/>
                <w:color w:val="CC0000"/>
                <w:sz w:val="22"/>
                <w:szCs w:val="22"/>
                <w:lang w:val="en-GB"/>
              </w:rPr>
            </w:pPr>
          </w:p>
          <w:p w14:paraId="78FD6DAE" w14:textId="77777777" w:rsidR="00AD5A28" w:rsidRPr="00D97347" w:rsidRDefault="00AD5A28" w:rsidP="00F3606F">
            <w:pPr>
              <w:rPr>
                <w:rFonts w:asciiTheme="majorHAnsi" w:hAnsiTheme="majorHAnsi" w:cstheme="majorHAnsi"/>
                <w:color w:val="000000"/>
                <w:sz w:val="22"/>
                <w:szCs w:val="22"/>
                <w:lang w:val="en-GB"/>
              </w:rPr>
            </w:pPr>
          </w:p>
          <w:p w14:paraId="6AC52CE7" w14:textId="6F13AA9E" w:rsidR="004A46F1" w:rsidRPr="00F50E37" w:rsidRDefault="00DB6ABD" w:rsidP="00DB6ABD">
            <w:pPr>
              <w:rPr>
                <w:rFonts w:asciiTheme="majorHAnsi" w:hAnsiTheme="majorHAnsi" w:cstheme="majorHAnsi"/>
                <w:color w:val="0070C0"/>
                <w:sz w:val="22"/>
                <w:szCs w:val="22"/>
                <w:lang w:val="en-GB"/>
              </w:rPr>
            </w:pPr>
            <w:r w:rsidRPr="00F50E37">
              <w:rPr>
                <w:rFonts w:asciiTheme="majorHAnsi" w:hAnsiTheme="majorHAnsi" w:cstheme="majorHAnsi"/>
                <w:b/>
                <w:bCs/>
                <w:color w:val="0070C0"/>
                <w:sz w:val="22"/>
                <w:szCs w:val="22"/>
                <w:lang w:val="en-GB"/>
              </w:rPr>
              <w:t xml:space="preserve">4. </w:t>
            </w:r>
            <w:r w:rsidR="004A46F1" w:rsidRPr="00F50E37">
              <w:rPr>
                <w:rFonts w:asciiTheme="majorHAnsi" w:hAnsiTheme="majorHAnsi" w:cstheme="majorHAnsi"/>
                <w:b/>
                <w:bCs/>
                <w:color w:val="0070C0"/>
                <w:sz w:val="22"/>
                <w:szCs w:val="22"/>
                <w:lang w:val="en-GB"/>
              </w:rPr>
              <w:t>All</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entities</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are</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required</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to</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complete</w:t>
            </w:r>
            <w:r w:rsidR="00407C75" w:rsidRPr="00F50E37">
              <w:rPr>
                <w:rFonts w:asciiTheme="majorHAnsi" w:hAnsiTheme="majorHAnsi" w:cstheme="majorHAnsi"/>
                <w:b/>
                <w:bCs/>
                <w:color w:val="0070C0"/>
                <w:sz w:val="22"/>
                <w:szCs w:val="22"/>
                <w:lang w:val="en-GB"/>
              </w:rPr>
              <w:t xml:space="preserve"> </w:t>
            </w:r>
            <w:r w:rsidR="00CC1102" w:rsidRPr="00F50E37">
              <w:rPr>
                <w:rFonts w:asciiTheme="majorHAnsi" w:hAnsiTheme="majorHAnsi" w:cstheme="majorHAnsi"/>
                <w:b/>
                <w:bCs/>
                <w:color w:val="0070C0"/>
                <w:sz w:val="22"/>
                <w:szCs w:val="22"/>
                <w:lang w:val="en-GB"/>
              </w:rPr>
              <w:t>an</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Action</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Plan</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irrespective</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of</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the</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selected,</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except</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for</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“not</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applicable”</w:t>
            </w:r>
            <w:r w:rsidR="00407C75" w:rsidRPr="00F50E37">
              <w:rPr>
                <w:rFonts w:asciiTheme="majorHAnsi" w:hAnsiTheme="majorHAnsi" w:cstheme="majorHAnsi"/>
                <w:b/>
                <w:bCs/>
                <w:color w:val="0070C0"/>
                <w:sz w:val="22"/>
                <w:szCs w:val="22"/>
                <w:lang w:val="en-GB"/>
              </w:rPr>
              <w:t xml:space="preserve"> </w:t>
            </w:r>
            <w:r w:rsidR="004A46F1" w:rsidRPr="00F50E37">
              <w:rPr>
                <w:rFonts w:asciiTheme="majorHAnsi" w:hAnsiTheme="majorHAnsi" w:cstheme="majorHAnsi"/>
                <w:b/>
                <w:bCs/>
                <w:color w:val="0070C0"/>
                <w:sz w:val="22"/>
                <w:szCs w:val="22"/>
                <w:lang w:val="en-GB"/>
              </w:rPr>
              <w:t>ratings:</w:t>
            </w:r>
          </w:p>
          <w:p w14:paraId="24E9C703" w14:textId="6CCC0A03" w:rsidR="00CA0508" w:rsidRPr="00D97347" w:rsidRDefault="00CA0508" w:rsidP="00CC2AB3">
            <w:pPr>
              <w:pStyle w:val="ListParagraph"/>
              <w:numPr>
                <w:ilvl w:val="0"/>
                <w:numId w:val="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00CC1102"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3784728A" w14:textId="115D5FA0" w:rsidR="00CA0508" w:rsidRPr="00D97347" w:rsidRDefault="00CA0508" w:rsidP="00CC2AB3">
            <w:pPr>
              <w:pStyle w:val="ListParagraph"/>
              <w:numPr>
                <w:ilvl w:val="0"/>
                <w:numId w:val="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6F2AF7AA" w14:textId="340D233D" w:rsidR="00CA0508" w:rsidRPr="00D97347" w:rsidRDefault="00CA0508" w:rsidP="00CC2AB3">
            <w:pPr>
              <w:pStyle w:val="ListParagraph"/>
              <w:numPr>
                <w:ilvl w:val="0"/>
                <w:numId w:val="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CC1102"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5E6C254C" w14:textId="5D60EAE1" w:rsidR="00CA0508" w:rsidRPr="00D97347" w:rsidRDefault="00CA0508" w:rsidP="00CC2AB3">
            <w:pPr>
              <w:pStyle w:val="ListParagraph"/>
              <w:numPr>
                <w:ilvl w:val="0"/>
                <w:numId w:val="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407C75" w:rsidRPr="00D97347">
              <w:rPr>
                <w:rFonts w:asciiTheme="majorHAnsi" w:hAnsiTheme="majorHAnsi" w:cstheme="majorHAnsi"/>
                <w:color w:val="000000"/>
                <w:sz w:val="22"/>
                <w:szCs w:val="22"/>
                <w:lang w:val="en-GB"/>
              </w:rPr>
              <w:t xml:space="preserve"> </w:t>
            </w:r>
            <w:r w:rsidR="00EA2326" w:rsidRPr="00D97347">
              <w:rPr>
                <w:rFonts w:asciiTheme="majorHAnsi" w:hAnsiTheme="majorHAnsi" w:cstheme="majorHAnsi"/>
                <w:color w:val="000000"/>
                <w:sz w:val="22"/>
                <w:szCs w:val="22"/>
                <w:lang w:val="en-GB"/>
              </w:rPr>
              <w:t xml:space="preserve">(please note if the funds are already available for the required action or will need to be mobilized)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proofErr w:type="gramStart"/>
            <w:r w:rsidRPr="00D97347">
              <w:rPr>
                <w:rFonts w:asciiTheme="majorHAnsi" w:hAnsiTheme="majorHAnsi" w:cstheme="majorHAnsi"/>
                <w:color w:val="000000"/>
                <w:sz w:val="22"/>
                <w:szCs w:val="22"/>
                <w:lang w:val="en-GB"/>
              </w:rPr>
              <w:t>Words)</w:t>
            </w:r>
            <w:r w:rsidR="00CF6153" w:rsidRPr="00D97347">
              <w:rPr>
                <w:rFonts w:asciiTheme="majorHAnsi" w:hAnsiTheme="majorHAnsi" w:cstheme="majorHAnsi"/>
                <w:color w:val="000000"/>
                <w:sz w:val="22"/>
                <w:szCs w:val="22"/>
                <w:lang w:val="en-GB"/>
              </w:rPr>
              <w:t>*</w:t>
            </w:r>
            <w:proofErr w:type="gramEnd"/>
            <w:r w:rsidRPr="00D97347">
              <w:rPr>
                <w:rFonts w:asciiTheme="majorHAnsi" w:hAnsiTheme="majorHAnsi" w:cstheme="majorHAnsi"/>
                <w:color w:val="000000"/>
                <w:sz w:val="22"/>
                <w:szCs w:val="22"/>
                <w:lang w:val="en-GB"/>
              </w:rPr>
              <w:t>:</w:t>
            </w:r>
          </w:p>
          <w:p w14:paraId="75DFCE37" w14:textId="3C4FA5D4" w:rsidR="00CA0508" w:rsidRPr="00D97347" w:rsidRDefault="00CA0508" w:rsidP="00CC2AB3">
            <w:pPr>
              <w:pStyle w:val="ListParagraph"/>
              <w:numPr>
                <w:ilvl w:val="0"/>
                <w:numId w:val="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Timeline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improvement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[(year(s)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month(s)</w:t>
            </w:r>
            <w:r w:rsidR="00CF6153"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56997AB9" w14:textId="77777777" w:rsidR="00A82E67" w:rsidRPr="00D97347" w:rsidRDefault="00A82E67" w:rsidP="00A82E67">
            <w:pPr>
              <w:pStyle w:val="ListParagraph"/>
              <w:rPr>
                <w:rFonts w:asciiTheme="majorHAnsi" w:hAnsiTheme="majorHAnsi" w:cstheme="majorHAnsi"/>
                <w:color w:val="000000"/>
                <w:sz w:val="22"/>
                <w:szCs w:val="22"/>
                <w:lang w:val="en-GB"/>
              </w:rPr>
            </w:pPr>
          </w:p>
          <w:p w14:paraId="7EE0053D" w14:textId="566CC538" w:rsidR="004A46F1" w:rsidRPr="00F50E37" w:rsidRDefault="002D155B" w:rsidP="00F50E37">
            <w:pPr>
              <w:rPr>
                <w:rFonts w:asciiTheme="majorHAnsi" w:hAnsiTheme="majorHAnsi" w:cstheme="majorHAnsi"/>
                <w:color w:val="000000"/>
                <w:sz w:val="22"/>
                <w:szCs w:val="22"/>
                <w:lang w:val="en-GB"/>
              </w:rPr>
            </w:pPr>
            <w:r>
              <w:rPr>
                <w:rFonts w:asciiTheme="majorHAnsi" w:hAnsiTheme="majorHAnsi" w:cstheme="majorHAnsi"/>
                <w:b/>
                <w:color w:val="0070C0"/>
                <w:sz w:val="22"/>
                <w:szCs w:val="22"/>
                <w:lang w:val="en-GB"/>
              </w:rPr>
              <w:t xml:space="preserve">5. </w:t>
            </w:r>
            <w:r w:rsidR="004A46F1"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4A46F1"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4A46F1"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4A46F1"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4A46F1" w:rsidRPr="00F50E37">
              <w:rPr>
                <w:rFonts w:asciiTheme="majorHAnsi" w:hAnsiTheme="majorHAnsi" w:cstheme="majorHAnsi"/>
                <w:color w:val="000000"/>
                <w:sz w:val="22"/>
                <w:szCs w:val="22"/>
                <w:lang w:val="en-GB"/>
              </w:rPr>
              <w:t>(Only</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Word,</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PowerPoint,</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Excel,</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PDF</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and</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Images)</w:t>
            </w:r>
          </w:p>
          <w:p w14:paraId="18E44569" w14:textId="0CC99EDA" w:rsidR="004A46F1" w:rsidRPr="00D97347" w:rsidRDefault="004A46F1" w:rsidP="00F3606F">
            <w:pPr>
              <w:ind w:right="-73"/>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0F588E87" w14:textId="5F303071" w:rsidR="009A35B2" w:rsidRPr="00D97347" w:rsidRDefault="009A35B2" w:rsidP="00F3606F">
            <w:pPr>
              <w:ind w:right="-73"/>
              <w:rPr>
                <w:rFonts w:asciiTheme="majorHAnsi" w:hAnsiTheme="majorHAnsi" w:cstheme="majorHAnsi"/>
                <w:bCs/>
                <w:sz w:val="22"/>
                <w:lang w:val="en-GB"/>
              </w:rPr>
            </w:pPr>
          </w:p>
          <w:p w14:paraId="00A01862" w14:textId="13F8E352" w:rsidR="006F1CDF" w:rsidRPr="00D97347" w:rsidRDefault="006F1CDF" w:rsidP="006F1CDF">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lastRenderedPageBreak/>
              <w:t>Examples of documents to attach to substantiate reporting:</w:t>
            </w:r>
          </w:p>
          <w:p w14:paraId="6B3F1979" w14:textId="5AE0EDD4" w:rsidR="009A35B2" w:rsidRPr="00D97347" w:rsidRDefault="6104BB37" w:rsidP="003720CE">
            <w:pPr>
              <w:numPr>
                <w:ilvl w:val="0"/>
                <w:numId w:val="16"/>
              </w:numPr>
              <w:ind w:right="-73"/>
              <w:rPr>
                <w:rFonts w:asciiTheme="majorHAnsi" w:hAnsiTheme="majorHAnsi" w:cstheme="majorBidi"/>
                <w:sz w:val="22"/>
                <w:szCs w:val="22"/>
                <w:lang w:val="en-GB"/>
              </w:rPr>
            </w:pPr>
            <w:r w:rsidRPr="00D97347">
              <w:rPr>
                <w:rFonts w:asciiTheme="majorHAnsi" w:hAnsiTheme="majorHAnsi" w:cstheme="majorBidi"/>
                <w:sz w:val="22"/>
                <w:szCs w:val="22"/>
                <w:lang w:val="en-GB"/>
              </w:rPr>
              <w:t xml:space="preserve">Gender marker data compiled (x% of projects are rated at least </w:t>
            </w:r>
            <w:r w:rsidR="7A9F7D78" w:rsidRPr="00D97347">
              <w:rPr>
                <w:rFonts w:asciiTheme="majorHAnsi" w:hAnsiTheme="majorHAnsi" w:cstheme="majorBidi"/>
                <w:sz w:val="22"/>
                <w:szCs w:val="22"/>
                <w:lang w:val="en-GB"/>
              </w:rPr>
              <w:t xml:space="preserve">GEM </w:t>
            </w:r>
            <w:r w:rsidRPr="00D97347">
              <w:rPr>
                <w:rFonts w:asciiTheme="majorHAnsi" w:hAnsiTheme="majorHAnsi" w:cstheme="majorBidi"/>
                <w:sz w:val="22"/>
                <w:szCs w:val="22"/>
                <w:lang w:val="en-GB"/>
              </w:rPr>
              <w:t>2</w:t>
            </w:r>
            <w:r w:rsidR="38D4404C" w:rsidRPr="00D97347">
              <w:rPr>
                <w:rFonts w:asciiTheme="majorHAnsi" w:hAnsiTheme="majorHAnsi" w:cstheme="majorBidi"/>
                <w:sz w:val="22"/>
                <w:szCs w:val="22"/>
                <w:lang w:val="en-GB"/>
              </w:rPr>
              <w:t>/2</w:t>
            </w:r>
            <w:r w:rsidRPr="00D97347">
              <w:rPr>
                <w:rFonts w:asciiTheme="majorHAnsi" w:hAnsiTheme="majorHAnsi" w:cstheme="majorBidi"/>
                <w:sz w:val="22"/>
                <w:szCs w:val="22"/>
                <w:lang w:val="en-GB"/>
              </w:rPr>
              <w:t xml:space="preserve">a or </w:t>
            </w:r>
            <w:r w:rsidR="3ADA49A0" w:rsidRPr="00D97347">
              <w:rPr>
                <w:rFonts w:asciiTheme="majorHAnsi" w:hAnsiTheme="majorHAnsi" w:cstheme="majorBidi"/>
                <w:sz w:val="22"/>
                <w:szCs w:val="22"/>
                <w:lang w:val="en-GB"/>
              </w:rPr>
              <w:t xml:space="preserve">GEM </w:t>
            </w:r>
            <w:r w:rsidR="38D4404C" w:rsidRPr="00D97347">
              <w:rPr>
                <w:rFonts w:asciiTheme="majorHAnsi" w:hAnsiTheme="majorHAnsi" w:cstheme="majorBidi"/>
                <w:sz w:val="22"/>
                <w:szCs w:val="22"/>
                <w:lang w:val="en-GB"/>
              </w:rPr>
              <w:t>3/</w:t>
            </w:r>
            <w:r w:rsidRPr="00D97347">
              <w:rPr>
                <w:rFonts w:asciiTheme="majorHAnsi" w:hAnsiTheme="majorHAnsi" w:cstheme="majorBidi"/>
                <w:sz w:val="22"/>
                <w:szCs w:val="22"/>
                <w:lang w:val="en-GB"/>
              </w:rPr>
              <w:t>2b)</w:t>
            </w:r>
          </w:p>
          <w:p w14:paraId="132978C4" w14:textId="77777777" w:rsidR="00A0588B" w:rsidRPr="00D97347" w:rsidRDefault="009A35B2" w:rsidP="003720CE">
            <w:pPr>
              <w:numPr>
                <w:ilvl w:val="0"/>
                <w:numId w:val="16"/>
              </w:numPr>
              <w:ind w:right="-73"/>
              <w:rPr>
                <w:rFonts w:asciiTheme="majorHAnsi" w:hAnsiTheme="majorHAnsi" w:cstheme="majorHAnsi"/>
                <w:bCs/>
                <w:color w:val="000000"/>
                <w:sz w:val="22"/>
                <w:szCs w:val="22"/>
                <w:lang w:val="en-GB"/>
              </w:rPr>
            </w:pPr>
            <w:r w:rsidRPr="00D97347">
              <w:rPr>
                <w:rFonts w:asciiTheme="majorHAnsi" w:hAnsiTheme="majorHAnsi" w:cstheme="majorHAnsi"/>
                <w:bCs/>
                <w:sz w:val="22"/>
                <w:lang w:val="en-GB"/>
              </w:rPr>
              <w:t>Annual reports and/or donor reports demonstrating that results have been met</w:t>
            </w:r>
          </w:p>
          <w:p w14:paraId="7335FE93" w14:textId="39768718" w:rsidR="00007416" w:rsidRPr="00D97347" w:rsidRDefault="00007416" w:rsidP="00007416">
            <w:pPr>
              <w:ind w:left="720" w:right="-73"/>
              <w:rPr>
                <w:rFonts w:asciiTheme="majorHAnsi" w:hAnsiTheme="majorHAnsi" w:cstheme="majorHAnsi"/>
                <w:bCs/>
                <w:color w:val="000000"/>
                <w:sz w:val="22"/>
                <w:szCs w:val="22"/>
                <w:lang w:val="en-GB"/>
              </w:rPr>
            </w:pPr>
          </w:p>
        </w:tc>
      </w:tr>
    </w:tbl>
    <w:p w14:paraId="6A313C25" w14:textId="77777777" w:rsidR="00007416" w:rsidRDefault="00007416" w:rsidP="00CF746B">
      <w:pPr>
        <w:ind w:right="-73"/>
        <w:rPr>
          <w:rFonts w:asciiTheme="majorHAnsi" w:hAnsiTheme="majorHAnsi" w:cstheme="majorHAnsi"/>
          <w:b/>
          <w:lang w:val="en-GB"/>
        </w:rPr>
      </w:pPr>
    </w:p>
    <w:p w14:paraId="1FC35DF9" w14:textId="77777777" w:rsidR="003174AE" w:rsidRPr="00D97347" w:rsidRDefault="003174AE" w:rsidP="00CF746B">
      <w:pPr>
        <w:ind w:right="-73"/>
        <w:rPr>
          <w:rFonts w:asciiTheme="majorHAnsi" w:hAnsiTheme="majorHAnsi" w:cstheme="majorHAnsi"/>
          <w:b/>
          <w:lang w:val="en-GB"/>
        </w:rPr>
      </w:pPr>
    </w:p>
    <w:p w14:paraId="7ED81414" w14:textId="294B5E86" w:rsidR="003B45C8" w:rsidRPr="00D97347" w:rsidRDefault="00357921" w:rsidP="00CF746B">
      <w:pPr>
        <w:ind w:right="-73"/>
        <w:rPr>
          <w:rFonts w:asciiTheme="majorHAnsi" w:hAnsiTheme="majorHAnsi" w:cstheme="majorHAnsi"/>
          <w:b/>
          <w:lang w:val="en-GB"/>
        </w:rPr>
      </w:pPr>
      <w:r w:rsidRPr="00D97347">
        <w:rPr>
          <w:rFonts w:asciiTheme="majorHAnsi" w:hAnsiTheme="majorHAnsi" w:cstheme="majorHAnsi"/>
          <w:b/>
          <w:lang w:val="en-GB"/>
        </w:rPr>
        <w:t>B.</w:t>
      </w:r>
      <w:r w:rsidR="00407C75" w:rsidRPr="00D97347">
        <w:rPr>
          <w:rFonts w:asciiTheme="majorHAnsi" w:hAnsiTheme="majorHAnsi" w:cstheme="majorHAnsi"/>
          <w:b/>
          <w:lang w:val="en-GB"/>
        </w:rPr>
        <w:t xml:space="preserve"> </w:t>
      </w:r>
      <w:r w:rsidR="00CF746B" w:rsidRPr="00D97347">
        <w:rPr>
          <w:rFonts w:asciiTheme="majorHAnsi" w:hAnsiTheme="majorHAnsi" w:cstheme="majorHAnsi"/>
          <w:b/>
          <w:lang w:val="en-GB"/>
        </w:rPr>
        <w:t>Oversight</w:t>
      </w:r>
    </w:p>
    <w:p w14:paraId="729BB7D0" w14:textId="74B83F45" w:rsidR="00CF746B" w:rsidRPr="00D97347" w:rsidRDefault="0086367D" w:rsidP="00404B99">
      <w:pPr>
        <w:pStyle w:val="Heading1"/>
        <w:rPr>
          <w:b/>
          <w:bCs/>
          <w:color w:val="0070C0"/>
          <w:sz w:val="22"/>
          <w:szCs w:val="22"/>
          <w:lang w:val="en-GB"/>
        </w:rPr>
      </w:pPr>
      <w:bookmarkStart w:id="6" w:name="_Toc182446373"/>
      <w:r w:rsidRPr="00D97347">
        <w:rPr>
          <w:b/>
          <w:bCs/>
          <w:color w:val="0070C0"/>
          <w:sz w:val="22"/>
          <w:szCs w:val="22"/>
          <w:lang w:val="en-GB"/>
        </w:rPr>
        <w:t xml:space="preserve">PI </w:t>
      </w:r>
      <w:r w:rsidR="00094800" w:rsidRPr="00D97347">
        <w:rPr>
          <w:b/>
          <w:bCs/>
          <w:color w:val="0070C0"/>
          <w:sz w:val="22"/>
          <w:szCs w:val="22"/>
          <w:lang w:val="en-GB"/>
        </w:rPr>
        <w:t>4</w:t>
      </w:r>
      <w:r w:rsidR="003B45C8" w:rsidRPr="00D97347">
        <w:rPr>
          <w:b/>
          <w:bCs/>
          <w:color w:val="0070C0"/>
          <w:sz w:val="22"/>
          <w:szCs w:val="22"/>
          <w:lang w:val="en-GB"/>
        </w:rPr>
        <w:t>:</w:t>
      </w:r>
      <w:r w:rsidR="00407C75" w:rsidRPr="00D97347">
        <w:rPr>
          <w:b/>
          <w:bCs/>
          <w:color w:val="0070C0"/>
          <w:sz w:val="22"/>
          <w:szCs w:val="22"/>
          <w:lang w:val="en-GB"/>
        </w:rPr>
        <w:t xml:space="preserve"> </w:t>
      </w:r>
      <w:r w:rsidR="003B45C8" w:rsidRPr="00D97347">
        <w:rPr>
          <w:b/>
          <w:bCs/>
          <w:color w:val="0070C0"/>
          <w:sz w:val="22"/>
          <w:szCs w:val="22"/>
          <w:lang w:val="en-GB"/>
        </w:rPr>
        <w:t>Evaluation</w:t>
      </w:r>
      <w:bookmarkEnd w:id="6"/>
    </w:p>
    <w:p w14:paraId="5AE7A45E" w14:textId="77777777" w:rsidR="00CF746B" w:rsidRPr="00D97347" w:rsidRDefault="00CF746B" w:rsidP="00CF746B">
      <w:pPr>
        <w:rPr>
          <w:rFonts w:asciiTheme="majorHAnsi" w:hAnsiTheme="majorHAnsi" w:cstheme="majorHAnsi"/>
          <w:b/>
          <w:sz w:val="28"/>
          <w:lang w:val="en-GB"/>
        </w:rPr>
      </w:pPr>
    </w:p>
    <w:tbl>
      <w:tblPr>
        <w:tblW w:w="13320" w:type="dxa"/>
        <w:tblInd w:w="-275" w:type="dxa"/>
        <w:tblLayout w:type="fixed"/>
        <w:tblLook w:val="0000" w:firstRow="0" w:lastRow="0" w:firstColumn="0" w:lastColumn="0" w:noHBand="0" w:noVBand="0"/>
      </w:tblPr>
      <w:tblGrid>
        <w:gridCol w:w="1260"/>
        <w:gridCol w:w="2880"/>
        <w:gridCol w:w="3600"/>
        <w:gridCol w:w="5580"/>
      </w:tblGrid>
      <w:tr w:rsidR="007533EF" w:rsidRPr="00D97347" w14:paraId="2A867A1A" w14:textId="77777777" w:rsidTr="00D11B6C">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3F4500D5" w14:textId="17135663" w:rsidR="007533EF" w:rsidRPr="00D97347" w:rsidRDefault="007533EF" w:rsidP="00D7083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2880" w:type="dxa"/>
            <w:tcBorders>
              <w:top w:val="single" w:sz="4" w:space="0" w:color="auto"/>
              <w:left w:val="nil"/>
              <w:bottom w:val="single" w:sz="4" w:space="0" w:color="auto"/>
              <w:right w:val="single" w:sz="4" w:space="0" w:color="auto"/>
            </w:tcBorders>
            <w:shd w:val="clear" w:color="auto" w:fill="F3F7ED"/>
          </w:tcPr>
          <w:p w14:paraId="553DB51B" w14:textId="1940AA4D" w:rsidR="007533EF" w:rsidRPr="00D97347" w:rsidRDefault="007533EF" w:rsidP="00D7083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600" w:type="dxa"/>
            <w:tcBorders>
              <w:top w:val="single" w:sz="4" w:space="0" w:color="auto"/>
              <w:left w:val="nil"/>
              <w:bottom w:val="single" w:sz="4" w:space="0" w:color="auto"/>
              <w:right w:val="single" w:sz="4" w:space="0" w:color="auto"/>
            </w:tcBorders>
            <w:shd w:val="clear" w:color="auto" w:fill="F3F7ED"/>
          </w:tcPr>
          <w:p w14:paraId="3B59C2D2" w14:textId="77E4DB09" w:rsidR="007533EF" w:rsidRPr="00D97347" w:rsidRDefault="007533EF" w:rsidP="00D7083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580" w:type="dxa"/>
            <w:tcBorders>
              <w:top w:val="single" w:sz="4" w:space="0" w:color="auto"/>
              <w:left w:val="nil"/>
              <w:bottom w:val="single" w:sz="4" w:space="0" w:color="auto"/>
              <w:right w:val="single" w:sz="8" w:space="0" w:color="auto"/>
            </w:tcBorders>
            <w:shd w:val="clear" w:color="auto" w:fill="F3F7ED"/>
          </w:tcPr>
          <w:p w14:paraId="7D93CF59" w14:textId="0BBF74BE" w:rsidR="007533EF" w:rsidRPr="00D97347" w:rsidRDefault="007533EF" w:rsidP="00D7083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7533EF" w:rsidRPr="00D97347" w14:paraId="4C45CB38" w14:textId="77777777" w:rsidTr="00D11B6C">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5509D365" w14:textId="77777777" w:rsidR="007533EF" w:rsidRPr="00D97347" w:rsidRDefault="007533EF" w:rsidP="00D70835">
            <w:pPr>
              <w:rPr>
                <w:rFonts w:asciiTheme="majorHAnsi" w:hAnsiTheme="majorHAnsi" w:cstheme="majorHAnsi"/>
                <w:color w:val="000000"/>
                <w:lang w:val="en-GB"/>
              </w:rPr>
            </w:pPr>
          </w:p>
        </w:tc>
        <w:tc>
          <w:tcPr>
            <w:tcW w:w="2880" w:type="dxa"/>
            <w:tcBorders>
              <w:top w:val="single" w:sz="4" w:space="0" w:color="auto"/>
              <w:left w:val="nil"/>
              <w:bottom w:val="single" w:sz="4" w:space="0" w:color="auto"/>
              <w:right w:val="single" w:sz="4" w:space="0" w:color="auto"/>
            </w:tcBorders>
            <w:shd w:val="clear" w:color="auto" w:fill="F3F7ED"/>
          </w:tcPr>
          <w:p w14:paraId="24E68C24" w14:textId="45336867" w:rsidR="007533EF" w:rsidRPr="00D97347" w:rsidRDefault="007533EF" w:rsidP="00CF746B">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4a.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some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UNEG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norms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standards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UNEG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Guidance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Integrating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Human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Rights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Evaluations</w:t>
            </w:r>
          </w:p>
        </w:tc>
        <w:tc>
          <w:tcPr>
            <w:tcW w:w="3600" w:type="dxa"/>
            <w:tcBorders>
              <w:top w:val="single" w:sz="4" w:space="0" w:color="auto"/>
              <w:left w:val="nil"/>
              <w:bottom w:val="single" w:sz="4" w:space="0" w:color="auto"/>
              <w:right w:val="single" w:sz="4" w:space="0" w:color="auto"/>
            </w:tcBorders>
            <w:shd w:val="clear" w:color="auto" w:fill="F3F7ED"/>
          </w:tcPr>
          <w:p w14:paraId="65D45963" w14:textId="6206ED9C" w:rsidR="007533EF" w:rsidRPr="00D97347" w:rsidRDefault="007533EF" w:rsidP="00CF746B">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4bi.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UNEG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norms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standards</w:t>
            </w:r>
            <w:r w:rsidR="00407C75" w:rsidRPr="00D97347">
              <w:rPr>
                <w:rFonts w:asciiTheme="majorHAnsi" w:hAnsiTheme="majorHAnsi" w:cstheme="majorHAnsi"/>
                <w:color w:val="000000"/>
                <w:sz w:val="22"/>
                <w:szCs w:val="22"/>
                <w:lang w:val="en-GB"/>
              </w:rPr>
              <w:t xml:space="preserve"> </w:t>
            </w:r>
          </w:p>
          <w:p w14:paraId="31669BB7" w14:textId="3F123CFA" w:rsidR="007533EF" w:rsidRPr="00D97347" w:rsidRDefault="007533EF" w:rsidP="00CF746B">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and</w:t>
            </w:r>
            <w:r w:rsidR="00407C75" w:rsidRPr="00D97347">
              <w:rPr>
                <w:rFonts w:asciiTheme="majorHAnsi" w:hAnsiTheme="majorHAnsi" w:cstheme="majorHAnsi"/>
                <w:b/>
                <w:bCs/>
                <w:color w:val="000000"/>
                <w:sz w:val="22"/>
                <w:szCs w:val="22"/>
                <w:lang w:val="en-GB"/>
              </w:rPr>
              <w:t xml:space="preserve"> </w:t>
            </w:r>
          </w:p>
          <w:p w14:paraId="73F90812" w14:textId="3C58829F" w:rsidR="007533EF" w:rsidRPr="00D97347" w:rsidRDefault="007533EF" w:rsidP="00CF746B">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4bii.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UNEG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Guidance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p>
          <w:p w14:paraId="2BC88B05" w14:textId="48E16EC4" w:rsidR="007533EF" w:rsidRPr="00D97347" w:rsidRDefault="007533EF" w:rsidP="00CF746B">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Integrating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Human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Rights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evaluation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during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phases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evaluation</w:t>
            </w:r>
          </w:p>
        </w:tc>
        <w:tc>
          <w:tcPr>
            <w:tcW w:w="5580" w:type="dxa"/>
            <w:tcBorders>
              <w:top w:val="single" w:sz="4" w:space="0" w:color="auto"/>
              <w:left w:val="nil"/>
              <w:bottom w:val="single" w:sz="4" w:space="0" w:color="auto"/>
              <w:right w:val="single" w:sz="8" w:space="0" w:color="auto"/>
            </w:tcBorders>
            <w:shd w:val="clear" w:color="auto" w:fill="F3F7ED"/>
          </w:tcPr>
          <w:p w14:paraId="3E18B368" w14:textId="3631BB71" w:rsidR="007533EF" w:rsidRPr="00D97347" w:rsidRDefault="007533EF" w:rsidP="00385534">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4ci.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UNEG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norms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standards</w:t>
            </w:r>
            <w:r w:rsidR="00407C75" w:rsidRPr="00D97347">
              <w:rPr>
                <w:rFonts w:asciiTheme="majorHAnsi" w:hAnsiTheme="majorHAnsi" w:cstheme="majorHAnsi"/>
                <w:color w:val="000000"/>
                <w:sz w:val="22"/>
                <w:szCs w:val="22"/>
                <w:lang w:val="en-GB"/>
              </w:rPr>
              <w:t xml:space="preserve"> </w:t>
            </w:r>
          </w:p>
          <w:p w14:paraId="13FBD725" w14:textId="77777777" w:rsidR="007533EF" w:rsidRPr="00D97347" w:rsidRDefault="007533EF" w:rsidP="00385534">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and</w:t>
            </w:r>
          </w:p>
          <w:p w14:paraId="0F235EB6" w14:textId="756BDEC1" w:rsidR="007533EF" w:rsidRPr="00D97347" w:rsidRDefault="007533EF" w:rsidP="00385534">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4cii.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UNEG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Guidance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Integrating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Human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Rights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Evaluations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during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phases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evaluation</w:t>
            </w:r>
          </w:p>
          <w:p w14:paraId="116B719D" w14:textId="5AF52D27" w:rsidR="007533EF" w:rsidRPr="00D97347" w:rsidRDefault="007533EF" w:rsidP="00385534">
            <w:pPr>
              <w:rPr>
                <w:rFonts w:asciiTheme="majorHAnsi" w:hAnsiTheme="majorHAnsi" w:cstheme="majorHAnsi"/>
                <w:color w:val="000000"/>
                <w:sz w:val="22"/>
                <w:szCs w:val="22"/>
                <w:lang w:val="en-GB"/>
              </w:rPr>
            </w:pPr>
            <w:r w:rsidRPr="00D97347">
              <w:rPr>
                <w:rFonts w:asciiTheme="majorHAnsi" w:hAnsiTheme="majorHAnsi" w:cstheme="majorHAnsi"/>
                <w:b/>
                <w:bCs/>
                <w:color w:val="000000"/>
                <w:sz w:val="22"/>
                <w:szCs w:val="22"/>
                <w:lang w:val="en-GB"/>
              </w:rPr>
              <w:t>and</w:t>
            </w:r>
          </w:p>
          <w:p w14:paraId="39DF72D9" w14:textId="299E2EED" w:rsidR="007533EF" w:rsidRPr="00D97347" w:rsidRDefault="007533EF" w:rsidP="00385534">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4cii.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Conducts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least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evaluation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assess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corporate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mainstreaming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equivalent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every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5-8</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years</w:t>
            </w:r>
          </w:p>
        </w:tc>
      </w:tr>
      <w:tr w:rsidR="003B45C8" w:rsidRPr="00D97347" w14:paraId="2385663C" w14:textId="77777777" w:rsidTr="00C309C5">
        <w:trPr>
          <w:trHeight w:val="900"/>
        </w:trPr>
        <w:tc>
          <w:tcPr>
            <w:tcW w:w="13320" w:type="dxa"/>
            <w:gridSpan w:val="4"/>
            <w:tcBorders>
              <w:top w:val="single" w:sz="4" w:space="0" w:color="auto"/>
              <w:left w:val="single" w:sz="4" w:space="0" w:color="auto"/>
              <w:bottom w:val="single" w:sz="4" w:space="0" w:color="auto"/>
              <w:right w:val="single" w:sz="8" w:space="0" w:color="auto"/>
            </w:tcBorders>
          </w:tcPr>
          <w:p w14:paraId="706ABD18" w14:textId="77777777" w:rsidR="003835FD" w:rsidRPr="00D97347" w:rsidRDefault="003835FD" w:rsidP="00B53C06">
            <w:pPr>
              <w:rPr>
                <w:rFonts w:asciiTheme="majorHAnsi" w:hAnsiTheme="majorHAnsi" w:cstheme="majorHAnsi"/>
                <w:b/>
                <w:bCs/>
                <w:color w:val="000000"/>
                <w:sz w:val="22"/>
                <w:szCs w:val="22"/>
                <w:lang w:val="en-GB"/>
              </w:rPr>
            </w:pPr>
          </w:p>
          <w:p w14:paraId="77FF8AD1" w14:textId="70ABFA12" w:rsidR="00B53C06" w:rsidRPr="00F50E37" w:rsidRDefault="00B53C06" w:rsidP="00B53C06">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1.</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Performance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Indicator</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Selection*</w:t>
            </w:r>
          </w:p>
          <w:p w14:paraId="217D77E0" w14:textId="392309E0" w:rsidR="00B53C06" w:rsidRPr="00D97347" w:rsidRDefault="00B53C06" w:rsidP="00B53C06">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656CA144" w14:textId="33AA9C84" w:rsidR="00B53C06" w:rsidRPr="00D97347" w:rsidRDefault="00B53C06" w:rsidP="00B53C06">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1373A631" w14:textId="453FD4E7" w:rsidR="00B53C06" w:rsidRPr="00D97347" w:rsidRDefault="00B53C06" w:rsidP="00B53C06">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56BB5C46" w14:textId="02C334EF" w:rsidR="00B53C06" w:rsidRPr="00D97347" w:rsidRDefault="00B53C06" w:rsidP="00B53C06">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6CCFC54A" w14:textId="53C1FBDB" w:rsidR="00B53C06" w:rsidRPr="00D97347" w:rsidRDefault="00B53C06" w:rsidP="00B53C06">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79D09C3E" w14:textId="77777777" w:rsidR="00B53C06" w:rsidRPr="00D97347" w:rsidRDefault="00B53C06" w:rsidP="00B53C06">
            <w:pPr>
              <w:rPr>
                <w:rFonts w:asciiTheme="majorHAnsi" w:hAnsiTheme="majorHAnsi" w:cstheme="majorHAnsi"/>
                <w:b/>
                <w:color w:val="000000"/>
                <w:sz w:val="22"/>
                <w:szCs w:val="22"/>
                <w:lang w:val="en-GB"/>
              </w:rPr>
            </w:pPr>
          </w:p>
          <w:p w14:paraId="41DE78CC"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lastRenderedPageBreak/>
              <w:t>2.</w:t>
            </w:r>
            <w:r w:rsidRPr="0012683D">
              <w:rPr>
                <w:rFonts w:asciiTheme="majorHAnsi" w:hAnsiTheme="majorHAnsi" w:cstheme="majorBidi"/>
                <w:b/>
                <w:color w:val="0070C0"/>
                <w:sz w:val="22"/>
                <w:szCs w:val="22"/>
                <w:lang w:val="en-GB"/>
              </w:rPr>
              <w:t xml:space="preserve"> EXPLANATION (for all ratings):</w:t>
            </w:r>
          </w:p>
          <w:p w14:paraId="4AEEE818" w14:textId="4DF2B7F3" w:rsidR="00C90CF9" w:rsidRPr="00D97347" w:rsidRDefault="00163691" w:rsidP="00C90CF9">
            <w:pPr>
              <w:rPr>
                <w:rFonts w:asciiTheme="majorHAnsi" w:hAnsiTheme="majorHAnsi" w:cstheme="majorBidi"/>
                <w:b/>
                <w:color w:val="000000"/>
                <w:sz w:val="22"/>
                <w:szCs w:val="22"/>
                <w:lang w:val="en-GB"/>
              </w:rPr>
            </w:pPr>
            <w:r w:rsidRPr="5A3D59DE">
              <w:rPr>
                <w:rFonts w:asciiTheme="majorHAnsi" w:hAnsiTheme="majorHAnsi" w:cstheme="majorBidi"/>
                <w:b/>
                <w:color w:val="000000" w:themeColor="text1"/>
                <w:sz w:val="22"/>
                <w:szCs w:val="22"/>
                <w:lang w:val="en-GB"/>
              </w:rPr>
              <w:t>Please</w:t>
            </w:r>
            <w:r w:rsidR="00407C75" w:rsidRPr="5A3D59DE">
              <w:rPr>
                <w:rFonts w:asciiTheme="majorHAnsi" w:hAnsiTheme="majorHAnsi" w:cstheme="majorBidi"/>
                <w:b/>
                <w:color w:val="000000" w:themeColor="text1"/>
                <w:sz w:val="22"/>
                <w:szCs w:val="22"/>
                <w:lang w:val="en-GB"/>
              </w:rPr>
              <w:t xml:space="preserve"> </w:t>
            </w:r>
            <w:r w:rsidRPr="5A3D59DE">
              <w:rPr>
                <w:rFonts w:asciiTheme="majorHAnsi" w:hAnsiTheme="majorHAnsi" w:cstheme="majorBidi"/>
                <w:b/>
                <w:color w:val="000000" w:themeColor="text1"/>
                <w:sz w:val="22"/>
                <w:szCs w:val="22"/>
                <w:lang w:val="en-GB"/>
              </w:rPr>
              <w:t>provide</w:t>
            </w:r>
            <w:r w:rsidR="00407C75" w:rsidRPr="5A3D59DE">
              <w:rPr>
                <w:rFonts w:asciiTheme="majorHAnsi" w:hAnsiTheme="majorHAnsi" w:cstheme="majorBidi"/>
                <w:b/>
                <w:color w:val="000000" w:themeColor="text1"/>
                <w:sz w:val="22"/>
                <w:szCs w:val="22"/>
                <w:lang w:val="en-GB"/>
              </w:rPr>
              <w:t xml:space="preserve"> </w:t>
            </w:r>
            <w:r w:rsidRPr="5A3D59DE">
              <w:rPr>
                <w:rFonts w:asciiTheme="majorHAnsi" w:hAnsiTheme="majorHAnsi" w:cstheme="majorBidi"/>
                <w:b/>
                <w:color w:val="000000" w:themeColor="text1"/>
                <w:sz w:val="22"/>
                <w:szCs w:val="22"/>
                <w:lang w:val="en-GB"/>
              </w:rPr>
              <w:t>explanation</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of</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why</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rating</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has</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been</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given,</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including</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data</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sources</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(800</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words</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maximum)</w:t>
            </w:r>
            <w:r w:rsidR="00407C75" w:rsidRPr="5A3D59DE">
              <w:rPr>
                <w:rFonts w:asciiTheme="majorHAnsi" w:hAnsiTheme="majorHAnsi" w:cstheme="majorBidi"/>
                <w:b/>
                <w:color w:val="000000" w:themeColor="text1"/>
                <w:sz w:val="22"/>
                <w:szCs w:val="22"/>
                <w:lang w:val="en-GB"/>
              </w:rPr>
              <w:t xml:space="preserve"> </w:t>
            </w:r>
            <w:r w:rsidR="00B53C06" w:rsidRPr="5A3D59DE">
              <w:rPr>
                <w:rFonts w:asciiTheme="majorHAnsi" w:hAnsiTheme="majorHAnsi" w:cstheme="majorBidi"/>
                <w:b/>
                <w:color w:val="000000" w:themeColor="text1"/>
                <w:sz w:val="22"/>
                <w:szCs w:val="22"/>
                <w:lang w:val="en-GB"/>
              </w:rPr>
              <w:t>*</w:t>
            </w:r>
            <w:r w:rsidR="00890E5F" w:rsidRPr="5A3D59DE">
              <w:rPr>
                <w:rFonts w:asciiTheme="majorHAnsi" w:hAnsiTheme="majorHAnsi" w:cstheme="majorBidi"/>
                <w:b/>
                <w:color w:val="000000" w:themeColor="text1"/>
                <w:sz w:val="22"/>
                <w:szCs w:val="22"/>
                <w:lang w:val="en-GB"/>
              </w:rPr>
              <w:t xml:space="preserve"> </w:t>
            </w:r>
            <w:r w:rsidR="0F4C5835" w:rsidRPr="5A3D59DE">
              <w:rPr>
                <w:rFonts w:asciiTheme="majorHAnsi" w:hAnsiTheme="majorHAnsi" w:cstheme="majorBidi"/>
                <w:b/>
                <w:bCs/>
                <w:color w:val="000000" w:themeColor="text1"/>
                <w:sz w:val="22"/>
                <w:szCs w:val="22"/>
                <w:lang w:val="en-GB"/>
              </w:rPr>
              <w:t xml:space="preserve">Please note there </w:t>
            </w:r>
            <w:r w:rsidR="00C90CF9" w:rsidRPr="00D97347">
              <w:rPr>
                <w:rFonts w:asciiTheme="majorHAnsi" w:hAnsiTheme="majorHAnsi" w:cstheme="majorBidi"/>
                <w:b/>
                <w:color w:val="000000" w:themeColor="text1"/>
                <w:sz w:val="22"/>
                <w:szCs w:val="22"/>
                <w:lang w:val="en-GB"/>
              </w:rPr>
              <w:t xml:space="preserve">could be </w:t>
            </w:r>
            <w:r w:rsidR="3490E405" w:rsidRPr="5A3D59DE">
              <w:rPr>
                <w:rFonts w:asciiTheme="majorHAnsi" w:hAnsiTheme="majorHAnsi" w:cstheme="majorBidi"/>
                <w:b/>
                <w:bCs/>
                <w:color w:val="000000" w:themeColor="text1"/>
                <w:sz w:val="22"/>
                <w:szCs w:val="22"/>
                <w:lang w:val="en-GB"/>
              </w:rPr>
              <w:t xml:space="preserve">more than one </w:t>
            </w:r>
            <w:r w:rsidR="00C90CF9" w:rsidRPr="00D97347">
              <w:rPr>
                <w:rFonts w:asciiTheme="majorHAnsi" w:hAnsiTheme="majorHAnsi" w:cstheme="majorBidi"/>
                <w:b/>
                <w:color w:val="000000" w:themeColor="text1"/>
                <w:sz w:val="22"/>
                <w:szCs w:val="22"/>
                <w:lang w:val="en-GB"/>
              </w:rPr>
              <w:t xml:space="preserve">question, depending on the </w:t>
            </w:r>
            <w:r w:rsidR="6EB15AC6" w:rsidRPr="5A3D59DE">
              <w:rPr>
                <w:rFonts w:asciiTheme="majorHAnsi" w:hAnsiTheme="majorHAnsi" w:cstheme="majorBidi"/>
                <w:b/>
                <w:bCs/>
                <w:color w:val="000000" w:themeColor="text1"/>
                <w:sz w:val="22"/>
                <w:szCs w:val="22"/>
                <w:lang w:val="en-GB"/>
              </w:rPr>
              <w:t xml:space="preserve">number of requirements for </w:t>
            </w:r>
            <w:r w:rsidR="00C90CF9" w:rsidRPr="00D97347">
              <w:rPr>
                <w:rFonts w:asciiTheme="majorHAnsi" w:hAnsiTheme="majorHAnsi" w:cstheme="majorBidi"/>
                <w:b/>
                <w:color w:val="000000" w:themeColor="text1"/>
                <w:sz w:val="22"/>
                <w:szCs w:val="22"/>
                <w:lang w:val="en-GB"/>
              </w:rPr>
              <w:t xml:space="preserve">rating an entity selects. </w:t>
            </w:r>
          </w:p>
          <w:p w14:paraId="084A0121" w14:textId="0A35D509" w:rsidR="003835FD" w:rsidRDefault="00B53C06" w:rsidP="003835FD">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Where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multiple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each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r w:rsidR="00407C75" w:rsidRPr="00D97347">
              <w:rPr>
                <w:rFonts w:asciiTheme="majorHAnsi" w:hAnsiTheme="majorHAnsi" w:cstheme="majorHAnsi"/>
                <w:color w:val="000000"/>
                <w:sz w:val="22"/>
                <w:szCs w:val="22"/>
                <w:lang w:val="en-GB"/>
              </w:rPr>
              <w:t xml:space="preserve"> </w:t>
            </w:r>
            <w:r w:rsidR="005833AB" w:rsidRPr="00D97347">
              <w:rPr>
                <w:rFonts w:asciiTheme="majorHAnsi" w:hAnsiTheme="majorHAnsi" w:cstheme="majorHAnsi"/>
                <w:color w:val="000000"/>
                <w:sz w:val="22"/>
                <w:szCs w:val="22"/>
                <w:lang w:val="en-GB"/>
              </w:rPr>
              <w:t>platform</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has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mandatory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explanation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boxes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each</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proofErr w:type="gramStart"/>
            <w:r w:rsidRPr="00D97347">
              <w:rPr>
                <w:rFonts w:asciiTheme="majorHAnsi" w:hAnsiTheme="majorHAnsi" w:cstheme="majorHAnsi"/>
                <w:color w:val="000000"/>
                <w:sz w:val="22"/>
                <w:szCs w:val="22"/>
                <w:lang w:val="en-GB"/>
              </w:rPr>
              <w:t>Indicator</w:t>
            </w:r>
            <w:proofErr w:type="gramEnd"/>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34895BA4" w14:textId="77777777" w:rsidR="003174AE" w:rsidRDefault="003174AE" w:rsidP="003835FD">
            <w:pPr>
              <w:rPr>
                <w:rFonts w:asciiTheme="majorHAnsi" w:hAnsiTheme="majorHAnsi" w:cstheme="majorHAnsi"/>
                <w:color w:val="000000"/>
                <w:sz w:val="22"/>
                <w:szCs w:val="22"/>
                <w:lang w:val="en-GB"/>
              </w:rPr>
            </w:pPr>
          </w:p>
          <w:p w14:paraId="3160CCBE" w14:textId="0ECB0492" w:rsidR="003174AE" w:rsidRPr="00F50E37" w:rsidRDefault="003174AE" w:rsidP="003835FD">
            <w:pPr>
              <w:rPr>
                <w:rFonts w:asciiTheme="majorHAnsi" w:hAnsiTheme="majorHAnsi" w:cstheme="majorHAnsi"/>
                <w:b/>
                <w:bCs/>
                <w:i/>
                <w:iCs/>
                <w:color w:val="000000"/>
                <w:sz w:val="22"/>
                <w:szCs w:val="22"/>
                <w:lang w:val="en-GB"/>
              </w:rPr>
            </w:pPr>
            <w:r w:rsidRPr="00F50E37">
              <w:rPr>
                <w:rFonts w:asciiTheme="majorHAnsi" w:hAnsiTheme="majorHAnsi" w:cstheme="majorHAnsi"/>
                <w:b/>
                <w:bCs/>
                <w:i/>
                <w:iCs/>
                <w:color w:val="000000"/>
                <w:sz w:val="22"/>
                <w:szCs w:val="22"/>
                <w:lang w:val="en-GB"/>
              </w:rPr>
              <w:t>Exceeds:</w:t>
            </w:r>
          </w:p>
          <w:p w14:paraId="5C10999F" w14:textId="77777777" w:rsidR="00161504" w:rsidRPr="00161504" w:rsidRDefault="00161504" w:rsidP="00161504">
            <w:pPr>
              <w:rPr>
                <w:rFonts w:asciiTheme="majorHAnsi" w:hAnsiTheme="majorHAnsi" w:cstheme="majorHAnsi"/>
                <w:color w:val="000000"/>
                <w:sz w:val="22"/>
                <w:szCs w:val="22"/>
                <w:lang w:val="en-GB"/>
              </w:rPr>
            </w:pPr>
            <w:r w:rsidRPr="00161504">
              <w:rPr>
                <w:rFonts w:asciiTheme="majorHAnsi" w:hAnsiTheme="majorHAnsi" w:cstheme="majorHAnsi"/>
                <w:color w:val="000000"/>
                <w:sz w:val="22"/>
                <w:szCs w:val="22"/>
                <w:lang w:val="en-GB"/>
              </w:rPr>
              <w:t>4ci. Meets the UNEG gender equality - related norms and standards. (Max:800 Words) *</w:t>
            </w:r>
          </w:p>
          <w:p w14:paraId="03E2429B" w14:textId="77777777" w:rsidR="00161504" w:rsidRPr="00161504" w:rsidRDefault="00161504" w:rsidP="00161504">
            <w:pPr>
              <w:rPr>
                <w:rFonts w:asciiTheme="majorHAnsi" w:hAnsiTheme="majorHAnsi" w:cstheme="majorHAnsi"/>
                <w:color w:val="000000"/>
                <w:sz w:val="22"/>
                <w:szCs w:val="22"/>
                <w:lang w:val="en-GB"/>
              </w:rPr>
            </w:pPr>
            <w:r w:rsidRPr="00161504">
              <w:rPr>
                <w:rFonts w:asciiTheme="majorHAnsi" w:hAnsiTheme="majorHAnsi" w:cstheme="majorHAnsi"/>
                <w:color w:val="000000"/>
                <w:sz w:val="22"/>
                <w:szCs w:val="22"/>
                <w:lang w:val="en-GB"/>
              </w:rPr>
              <w:t>4cii. Applies the UNEG Guidance on Integrating Human Rights and Gender Equality in Evaluations during all phases of the evaluation. (Max:800 Words) *</w:t>
            </w:r>
          </w:p>
          <w:p w14:paraId="1FF34785" w14:textId="1A21DF9F" w:rsidR="003174AE" w:rsidRDefault="00161504" w:rsidP="00161504">
            <w:pPr>
              <w:rPr>
                <w:rFonts w:asciiTheme="majorHAnsi" w:hAnsiTheme="majorHAnsi" w:cstheme="majorHAnsi"/>
                <w:color w:val="000000"/>
                <w:sz w:val="22"/>
                <w:szCs w:val="22"/>
                <w:lang w:val="en-GB"/>
              </w:rPr>
            </w:pPr>
            <w:r w:rsidRPr="00161504">
              <w:rPr>
                <w:rFonts w:asciiTheme="majorHAnsi" w:hAnsiTheme="majorHAnsi" w:cstheme="majorHAnsi"/>
                <w:color w:val="000000"/>
                <w:sz w:val="22"/>
                <w:szCs w:val="22"/>
                <w:lang w:val="en-GB"/>
              </w:rPr>
              <w:t>4ciii. Conducts at least one evaluation to assess corporate performance on gender mainstreaming or equivalent every 5-8 years. (Max:800 Words) *</w:t>
            </w:r>
          </w:p>
          <w:p w14:paraId="1879511C" w14:textId="77777777" w:rsidR="00161504" w:rsidRDefault="00161504" w:rsidP="00161504">
            <w:pPr>
              <w:rPr>
                <w:rFonts w:asciiTheme="majorHAnsi" w:hAnsiTheme="majorHAnsi" w:cstheme="majorHAnsi"/>
                <w:color w:val="000000"/>
                <w:sz w:val="22"/>
                <w:szCs w:val="22"/>
                <w:lang w:val="en-GB"/>
              </w:rPr>
            </w:pPr>
          </w:p>
          <w:p w14:paraId="0CC3D505" w14:textId="423204DF" w:rsidR="003174AE" w:rsidRPr="00F50E37" w:rsidRDefault="003174AE" w:rsidP="003835FD">
            <w:pPr>
              <w:rPr>
                <w:rFonts w:asciiTheme="majorHAnsi" w:hAnsiTheme="majorHAnsi" w:cstheme="majorHAnsi"/>
                <w:b/>
                <w:bCs/>
                <w:i/>
                <w:iCs/>
                <w:color w:val="000000"/>
                <w:sz w:val="22"/>
                <w:szCs w:val="22"/>
                <w:lang w:val="en-GB"/>
              </w:rPr>
            </w:pPr>
            <w:r w:rsidRPr="00F50E37">
              <w:rPr>
                <w:rFonts w:asciiTheme="majorHAnsi" w:hAnsiTheme="majorHAnsi" w:cstheme="majorHAnsi"/>
                <w:b/>
                <w:bCs/>
                <w:i/>
                <w:iCs/>
                <w:color w:val="000000"/>
                <w:sz w:val="22"/>
                <w:szCs w:val="22"/>
                <w:lang w:val="en-GB"/>
              </w:rPr>
              <w:t>Meets:</w:t>
            </w:r>
          </w:p>
          <w:p w14:paraId="64809004" w14:textId="77777777" w:rsidR="00015627" w:rsidRPr="00015627" w:rsidRDefault="00015627" w:rsidP="00015627">
            <w:pPr>
              <w:rPr>
                <w:rFonts w:asciiTheme="majorHAnsi" w:hAnsiTheme="majorHAnsi" w:cstheme="majorHAnsi"/>
                <w:color w:val="000000"/>
                <w:sz w:val="22"/>
                <w:szCs w:val="22"/>
                <w:lang w:val="en-GB"/>
              </w:rPr>
            </w:pPr>
            <w:r w:rsidRPr="00015627">
              <w:rPr>
                <w:rFonts w:asciiTheme="majorHAnsi" w:hAnsiTheme="majorHAnsi" w:cstheme="majorHAnsi"/>
                <w:color w:val="000000"/>
                <w:sz w:val="22"/>
                <w:szCs w:val="22"/>
                <w:lang w:val="en-GB"/>
              </w:rPr>
              <w:t>4bi. Meets the UNEG gender equality - related norms and standards. (Max:800 Words) *</w:t>
            </w:r>
          </w:p>
          <w:p w14:paraId="443F53C6" w14:textId="3321D0C8" w:rsidR="003174AE" w:rsidRDefault="00015627" w:rsidP="00015627">
            <w:pPr>
              <w:rPr>
                <w:rFonts w:asciiTheme="majorHAnsi" w:hAnsiTheme="majorHAnsi" w:cstheme="majorHAnsi"/>
                <w:color w:val="000000"/>
                <w:sz w:val="22"/>
                <w:szCs w:val="22"/>
                <w:lang w:val="en-GB"/>
              </w:rPr>
            </w:pPr>
            <w:r w:rsidRPr="00015627">
              <w:rPr>
                <w:rFonts w:asciiTheme="majorHAnsi" w:hAnsiTheme="majorHAnsi" w:cstheme="majorHAnsi"/>
                <w:color w:val="000000"/>
                <w:sz w:val="22"/>
                <w:szCs w:val="22"/>
                <w:lang w:val="en-GB"/>
              </w:rPr>
              <w:t>4bii. Applies the UNEG Guidance on Integrating Human Rights and Gender Equality in evaluation during all phases of the evaluation. (Max:800 Words) *</w:t>
            </w:r>
          </w:p>
          <w:p w14:paraId="50888B36" w14:textId="77777777" w:rsidR="00015627" w:rsidRDefault="00015627" w:rsidP="00015627">
            <w:pPr>
              <w:rPr>
                <w:rFonts w:asciiTheme="majorHAnsi" w:hAnsiTheme="majorHAnsi" w:cstheme="majorHAnsi"/>
                <w:color w:val="000000"/>
                <w:sz w:val="22"/>
                <w:szCs w:val="22"/>
                <w:lang w:val="en-GB"/>
              </w:rPr>
            </w:pPr>
          </w:p>
          <w:p w14:paraId="5E8C244E" w14:textId="7D1F7B28" w:rsidR="003174AE" w:rsidRPr="00F50E37" w:rsidRDefault="003174AE" w:rsidP="003835FD">
            <w:pPr>
              <w:rPr>
                <w:rFonts w:asciiTheme="majorHAnsi" w:hAnsiTheme="majorHAnsi" w:cstheme="majorHAnsi"/>
                <w:b/>
                <w:bCs/>
                <w:i/>
                <w:iCs/>
                <w:color w:val="000000"/>
                <w:sz w:val="22"/>
                <w:szCs w:val="22"/>
                <w:lang w:val="en-GB"/>
              </w:rPr>
            </w:pPr>
            <w:r w:rsidRPr="00F50E37">
              <w:rPr>
                <w:rFonts w:asciiTheme="majorHAnsi" w:hAnsiTheme="majorHAnsi" w:cstheme="majorHAnsi"/>
                <w:b/>
                <w:bCs/>
                <w:i/>
                <w:iCs/>
                <w:color w:val="000000"/>
                <w:sz w:val="22"/>
                <w:szCs w:val="22"/>
                <w:lang w:val="en-GB"/>
              </w:rPr>
              <w:t>Approaches:</w:t>
            </w:r>
          </w:p>
          <w:p w14:paraId="24F18ADB" w14:textId="5267ABE6" w:rsidR="003174AE" w:rsidRDefault="009D777D" w:rsidP="003835FD">
            <w:pPr>
              <w:rPr>
                <w:rFonts w:asciiTheme="majorHAnsi" w:hAnsiTheme="majorHAnsi" w:cstheme="majorHAnsi"/>
                <w:color w:val="000000"/>
                <w:sz w:val="22"/>
                <w:szCs w:val="22"/>
                <w:lang w:val="en-GB"/>
              </w:rPr>
            </w:pPr>
            <w:r w:rsidRPr="009D777D">
              <w:rPr>
                <w:rFonts w:asciiTheme="majorHAnsi" w:hAnsiTheme="majorHAnsi" w:cstheme="majorHAnsi"/>
                <w:color w:val="000000"/>
                <w:sz w:val="22"/>
                <w:szCs w:val="22"/>
                <w:lang w:val="en-GB"/>
              </w:rPr>
              <w:t>4a. Meets some of the UNEG gender equality-related norms and standards in the UNEG Guidance on Integrating Human Rights and Gender Equality in Evaluations. (Max:800 Words) *</w:t>
            </w:r>
          </w:p>
          <w:p w14:paraId="2D319735" w14:textId="77777777" w:rsidR="009D777D" w:rsidRDefault="009D777D" w:rsidP="003835FD">
            <w:pPr>
              <w:rPr>
                <w:rFonts w:asciiTheme="majorHAnsi" w:hAnsiTheme="majorHAnsi" w:cstheme="majorHAnsi"/>
                <w:color w:val="000000"/>
                <w:sz w:val="22"/>
                <w:szCs w:val="22"/>
                <w:lang w:val="en-GB"/>
              </w:rPr>
            </w:pPr>
          </w:p>
          <w:p w14:paraId="683CAC0B" w14:textId="17C16A6C" w:rsidR="003174AE" w:rsidRPr="00F50E37" w:rsidRDefault="003174AE" w:rsidP="003835FD">
            <w:pPr>
              <w:rPr>
                <w:rFonts w:asciiTheme="majorHAnsi" w:hAnsiTheme="majorHAnsi" w:cstheme="majorHAnsi"/>
                <w:b/>
                <w:bCs/>
                <w:i/>
                <w:iCs/>
                <w:color w:val="000000"/>
                <w:sz w:val="22"/>
                <w:szCs w:val="22"/>
                <w:lang w:val="en-GB"/>
              </w:rPr>
            </w:pPr>
            <w:r w:rsidRPr="00F50E37">
              <w:rPr>
                <w:rFonts w:asciiTheme="majorHAnsi" w:hAnsiTheme="majorHAnsi" w:cstheme="majorHAnsi"/>
                <w:b/>
                <w:bCs/>
                <w:i/>
                <w:iCs/>
                <w:color w:val="000000"/>
                <w:sz w:val="22"/>
                <w:szCs w:val="22"/>
                <w:lang w:val="en-GB"/>
              </w:rPr>
              <w:t>Missing/Not Applicable:</w:t>
            </w:r>
          </w:p>
          <w:p w14:paraId="1ED9E26C" w14:textId="77F7EFC1" w:rsidR="003174AE" w:rsidRPr="00D97347" w:rsidRDefault="00925234" w:rsidP="003835FD">
            <w:pPr>
              <w:rPr>
                <w:rFonts w:asciiTheme="majorHAnsi" w:hAnsiTheme="majorHAnsi" w:cstheme="majorHAnsi"/>
                <w:color w:val="000000"/>
                <w:sz w:val="22"/>
                <w:szCs w:val="22"/>
                <w:lang w:val="en-GB"/>
              </w:rPr>
            </w:pPr>
            <w:r w:rsidRPr="00925234">
              <w:rPr>
                <w:rFonts w:asciiTheme="majorHAnsi" w:hAnsiTheme="majorHAnsi" w:cstheme="majorHAnsi"/>
                <w:color w:val="000000"/>
                <w:sz w:val="22"/>
                <w:szCs w:val="22"/>
                <w:lang w:val="en-GB"/>
              </w:rPr>
              <w:t>Explanation of why this rating has been given (Max:400 Words) *</w:t>
            </w:r>
          </w:p>
          <w:p w14:paraId="463CA3B3" w14:textId="77777777" w:rsidR="00A0588B" w:rsidRPr="00D97347" w:rsidRDefault="00A0588B" w:rsidP="003835FD">
            <w:pPr>
              <w:rPr>
                <w:rFonts w:asciiTheme="majorHAnsi" w:hAnsiTheme="majorHAnsi" w:cstheme="majorHAnsi"/>
                <w:color w:val="000000"/>
                <w:sz w:val="22"/>
                <w:szCs w:val="22"/>
                <w:lang w:val="en-GB"/>
              </w:rPr>
            </w:pPr>
          </w:p>
          <w:p w14:paraId="2195D392" w14:textId="3D0E8D4A" w:rsidR="00A550D0" w:rsidRPr="00F50E37" w:rsidRDefault="00A550D0" w:rsidP="00A550D0">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 xml:space="preserve">3. </w:t>
            </w:r>
            <w:r w:rsidR="00E96EAD" w:rsidRPr="00F50E37">
              <w:rPr>
                <w:rFonts w:asciiTheme="majorHAnsi" w:hAnsiTheme="majorHAnsi" w:cstheme="majorHAnsi"/>
                <w:b/>
                <w:bCs/>
                <w:color w:val="0070C0"/>
                <w:sz w:val="22"/>
                <w:szCs w:val="22"/>
                <w:lang w:val="en-GB"/>
              </w:rPr>
              <w:t xml:space="preserve">(for all ratings except “not applicable”): </w:t>
            </w:r>
            <w:r w:rsidR="005079A7" w:rsidRPr="00F50E37">
              <w:rPr>
                <w:rFonts w:asciiTheme="majorHAnsi" w:hAnsiTheme="majorHAnsi" w:cstheme="majorHAnsi"/>
                <w:b/>
                <w:bCs/>
                <w:color w:val="0070C0"/>
                <w:sz w:val="22"/>
                <w:szCs w:val="22"/>
                <w:lang w:val="en-GB"/>
              </w:rPr>
              <w:t xml:space="preserve">What modality was used for the </w:t>
            </w:r>
            <w:r w:rsidR="002E00AA" w:rsidRPr="002E00AA">
              <w:rPr>
                <w:rFonts w:asciiTheme="majorHAnsi" w:hAnsiTheme="majorHAnsi" w:cstheme="majorHAnsi"/>
                <w:b/>
                <w:bCs/>
                <w:color w:val="0070C0"/>
                <w:sz w:val="22"/>
                <w:szCs w:val="22"/>
                <w:lang w:val="en-GB"/>
              </w:rPr>
              <w:t>assessment? *</w:t>
            </w:r>
          </w:p>
          <w:p w14:paraId="08F20103" w14:textId="641AF59B" w:rsidR="005079A7" w:rsidRPr="00D97347" w:rsidRDefault="005079A7" w:rsidP="00A550D0">
            <w:pPr>
              <w:rPr>
                <w:rFonts w:asciiTheme="majorHAnsi" w:hAnsiTheme="majorHAnsi" w:cstheme="majorHAnsi"/>
                <w:color w:val="000000"/>
                <w:sz w:val="22"/>
                <w:szCs w:val="22"/>
                <w:lang w:val="en-GB"/>
              </w:rPr>
            </w:pPr>
            <w:r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color w:val="000000"/>
                <w:sz w:val="22"/>
                <w:szCs w:val="22"/>
                <w:lang w:val="en-GB"/>
              </w:rPr>
              <w:t xml:space="preserve">a. </w:t>
            </w:r>
            <w:r w:rsidR="0035502B" w:rsidRPr="00D97347">
              <w:rPr>
                <w:rFonts w:asciiTheme="majorHAnsi" w:hAnsiTheme="majorHAnsi" w:cstheme="majorHAnsi"/>
                <w:color w:val="000000"/>
                <w:sz w:val="22"/>
                <w:szCs w:val="22"/>
                <w:lang w:val="en-GB"/>
              </w:rPr>
              <w:t>Self-assessment</w:t>
            </w:r>
          </w:p>
          <w:p w14:paraId="794D1D9D" w14:textId="438CC616" w:rsidR="0035502B" w:rsidRPr="00D97347" w:rsidRDefault="0035502B" w:rsidP="00A550D0">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    b. </w:t>
            </w:r>
            <w:r w:rsidR="00EC3422" w:rsidRPr="00D97347">
              <w:rPr>
                <w:rFonts w:asciiTheme="majorHAnsi" w:hAnsiTheme="majorHAnsi" w:cstheme="majorHAnsi"/>
                <w:color w:val="000000"/>
                <w:sz w:val="22"/>
                <w:szCs w:val="22"/>
                <w:lang w:val="en-GB"/>
              </w:rPr>
              <w:t>Peer review</w:t>
            </w:r>
          </w:p>
          <w:p w14:paraId="0A9804D9" w14:textId="0710AE8E" w:rsidR="00EC3422" w:rsidRPr="00D97347" w:rsidRDefault="00EC3422" w:rsidP="00A550D0">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    c. External</w:t>
            </w:r>
          </w:p>
          <w:p w14:paraId="0644ECC0" w14:textId="77777777" w:rsidR="00A550D0" w:rsidRDefault="00A550D0" w:rsidP="00A550D0">
            <w:pPr>
              <w:rPr>
                <w:rFonts w:asciiTheme="majorHAnsi" w:hAnsiTheme="majorHAnsi" w:cstheme="majorHAnsi"/>
                <w:b/>
                <w:bCs/>
                <w:color w:val="000000"/>
                <w:sz w:val="22"/>
                <w:szCs w:val="22"/>
                <w:lang w:val="en-GB"/>
              </w:rPr>
            </w:pPr>
          </w:p>
          <w:p w14:paraId="1D79F437" w14:textId="4D976632" w:rsidR="00E96EAD" w:rsidRPr="00593CF9" w:rsidRDefault="00E96EAD" w:rsidP="00E96EAD">
            <w:pPr>
              <w:rPr>
                <w:rFonts w:asciiTheme="majorHAnsi" w:hAnsiTheme="majorHAnsi" w:cstheme="majorBidi"/>
                <w:b/>
                <w:bCs/>
                <w:color w:val="0070C0"/>
                <w:sz w:val="22"/>
                <w:szCs w:val="22"/>
                <w:lang w:val="en-GB"/>
              </w:rPr>
            </w:pPr>
            <w:r w:rsidRPr="00F50E37">
              <w:rPr>
                <w:rFonts w:asciiTheme="majorHAnsi" w:hAnsiTheme="majorHAnsi" w:cstheme="majorBidi"/>
                <w:b/>
                <w:bCs/>
                <w:color w:val="0070C0"/>
                <w:sz w:val="22"/>
                <w:szCs w:val="22"/>
                <w:lang w:val="en-GB"/>
              </w:rPr>
              <w:t>4</w:t>
            </w:r>
            <w:r w:rsidR="004372F5" w:rsidRPr="00F50E37">
              <w:rPr>
                <w:rFonts w:asciiTheme="majorHAnsi" w:hAnsiTheme="majorHAnsi" w:cstheme="majorBidi"/>
                <w:b/>
                <w:bCs/>
                <w:color w:val="0070C0"/>
                <w:sz w:val="22"/>
                <w:szCs w:val="22"/>
                <w:lang w:val="en-GB"/>
              </w:rPr>
              <w:t xml:space="preserve">. </w:t>
            </w:r>
            <w:r w:rsidRPr="00593CF9">
              <w:rPr>
                <w:rFonts w:asciiTheme="majorHAnsi" w:hAnsiTheme="majorHAnsi" w:cstheme="majorBidi"/>
                <w:b/>
                <w:bCs/>
                <w:color w:val="0070C0"/>
                <w:sz w:val="22"/>
                <w:szCs w:val="22"/>
                <w:lang w:val="en-GB"/>
              </w:rPr>
              <w:t>For all ratings except “not applicable”</w:t>
            </w:r>
            <w:r w:rsidR="00B47151">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Pr="003B2A41">
              <w:rPr>
                <w:rFonts w:asciiTheme="majorHAnsi" w:hAnsiTheme="majorHAnsi" w:cstheme="majorBidi"/>
                <w:b/>
                <w:bCs/>
                <w:i/>
                <w:iCs/>
                <w:color w:val="0070C0"/>
                <w:sz w:val="22"/>
                <w:szCs w:val="22"/>
                <w:lang w:val="en-GB"/>
              </w:rPr>
              <w:t>:</w:t>
            </w:r>
          </w:p>
          <w:p w14:paraId="070C78B4" w14:textId="419A1273" w:rsidR="004372F5" w:rsidRPr="008E0EAC" w:rsidRDefault="004372F5" w:rsidP="004372F5">
            <w:pPr>
              <w:rPr>
                <w:rFonts w:asciiTheme="majorHAnsi" w:hAnsiTheme="majorHAnsi" w:cstheme="majorBidi"/>
                <w:b/>
                <w:bCs/>
                <w:i/>
                <w:iCs/>
                <w:color w:val="0070C0"/>
                <w:sz w:val="22"/>
                <w:szCs w:val="22"/>
                <w:lang w:val="en-GB"/>
              </w:rPr>
            </w:pPr>
            <w:r w:rsidRPr="152871B2">
              <w:rPr>
                <w:rFonts w:asciiTheme="majorHAnsi" w:hAnsiTheme="majorHAnsi" w:cstheme="majorBidi"/>
                <w:b/>
                <w:color w:val="000000" w:themeColor="text1"/>
                <w:sz w:val="22"/>
                <w:szCs w:val="22"/>
                <w:lang w:val="en-GB"/>
              </w:rPr>
              <w:lastRenderedPageBreak/>
              <w:t xml:space="preserve">Has the entity’s work in this field been impacted by the COVID-19 crisis or other emerging crisis during the reporting period? YES/NO </w:t>
            </w:r>
            <w:r w:rsidR="00C13FF7" w:rsidRPr="00C13FF7">
              <w:rPr>
                <w:rFonts w:asciiTheme="majorHAnsi" w:hAnsiTheme="majorHAnsi" w:cstheme="majorBidi"/>
                <w:color w:val="0070C0"/>
                <w:sz w:val="22"/>
                <w:szCs w:val="22"/>
                <w:lang w:val="en-GB"/>
              </w:rPr>
              <w:t>(No longer mandatory)</w:t>
            </w:r>
          </w:p>
          <w:p w14:paraId="047F4C37" w14:textId="77777777" w:rsidR="004372F5" w:rsidRPr="00D97347" w:rsidRDefault="004372F5" w:rsidP="004372F5">
            <w:pPr>
              <w:rPr>
                <w:rFonts w:asciiTheme="majorHAnsi" w:hAnsiTheme="majorHAnsi" w:cstheme="majorHAnsi"/>
                <w:b/>
                <w:bCs/>
                <w:color w:val="000000"/>
                <w:sz w:val="22"/>
                <w:szCs w:val="22"/>
                <w:lang w:val="en-GB"/>
              </w:rPr>
            </w:pPr>
          </w:p>
          <w:p w14:paraId="229B7DA6" w14:textId="1D2CEE28" w:rsidR="004372F5" w:rsidRPr="00D97347" w:rsidRDefault="004372F5" w:rsidP="004372F5">
            <w:pPr>
              <w:rPr>
                <w:rFonts w:asciiTheme="majorHAnsi" w:hAnsiTheme="majorHAnsi" w:cstheme="majorBidi"/>
                <w:b/>
                <w:bCs/>
                <w:color w:val="000000"/>
                <w:sz w:val="22"/>
                <w:szCs w:val="22"/>
                <w:lang w:val="en-GB"/>
              </w:rPr>
            </w:pPr>
            <w:r w:rsidRPr="00D97347">
              <w:rPr>
                <w:rFonts w:asciiTheme="majorHAnsi" w:hAnsiTheme="majorHAnsi" w:cstheme="majorBidi"/>
                <w:b/>
                <w:bCs/>
                <w:color w:val="000000" w:themeColor="text1"/>
                <w:sz w:val="22"/>
                <w:szCs w:val="22"/>
                <w:lang w:val="en-GB"/>
              </w:rPr>
              <w:t xml:space="preserve">(If yes): Please briefly explain how the work has been impacted (300 words maximum) </w:t>
            </w:r>
            <w:r w:rsidR="00C13FF7" w:rsidRPr="00C13FF7">
              <w:rPr>
                <w:rFonts w:asciiTheme="majorHAnsi" w:hAnsiTheme="majorHAnsi" w:cstheme="majorBidi"/>
                <w:bCs/>
                <w:iCs/>
                <w:color w:val="0070C0"/>
                <w:sz w:val="22"/>
                <w:szCs w:val="22"/>
                <w:lang w:val="en-GB"/>
              </w:rPr>
              <w:t>(No longer mandatory)</w:t>
            </w:r>
          </w:p>
          <w:p w14:paraId="15B722D4" w14:textId="77777777" w:rsidR="00592D52" w:rsidRDefault="00592D52" w:rsidP="003835FD">
            <w:pPr>
              <w:rPr>
                <w:rFonts w:asciiTheme="majorHAnsi" w:hAnsiTheme="majorHAnsi" w:cstheme="majorHAnsi"/>
                <w:color w:val="000000"/>
                <w:sz w:val="22"/>
                <w:szCs w:val="22"/>
                <w:lang w:val="en-GB"/>
              </w:rPr>
            </w:pPr>
          </w:p>
          <w:p w14:paraId="2C5883BE" w14:textId="77777777" w:rsidR="00801DD0" w:rsidRPr="00D97347" w:rsidRDefault="00801DD0" w:rsidP="003835FD">
            <w:pPr>
              <w:rPr>
                <w:rFonts w:asciiTheme="majorHAnsi" w:hAnsiTheme="majorHAnsi" w:cstheme="majorHAnsi"/>
                <w:color w:val="000000"/>
                <w:sz w:val="22"/>
                <w:szCs w:val="22"/>
                <w:lang w:val="en-GB"/>
              </w:rPr>
            </w:pPr>
          </w:p>
          <w:p w14:paraId="2958B4D9" w14:textId="492953D2" w:rsidR="00B53C06" w:rsidRPr="00F50E37" w:rsidRDefault="00921845" w:rsidP="00F50E37">
            <w:pPr>
              <w:rPr>
                <w:rFonts w:asciiTheme="majorHAnsi" w:hAnsiTheme="majorHAnsi" w:cstheme="majorHAnsi"/>
                <w:color w:val="0070C0"/>
                <w:sz w:val="22"/>
                <w:szCs w:val="22"/>
                <w:lang w:val="en-GB"/>
              </w:rPr>
            </w:pPr>
            <w:r>
              <w:rPr>
                <w:rFonts w:asciiTheme="majorHAnsi" w:hAnsiTheme="majorHAnsi" w:cstheme="majorHAnsi"/>
                <w:b/>
                <w:bCs/>
                <w:color w:val="0070C0"/>
                <w:sz w:val="22"/>
                <w:szCs w:val="22"/>
                <w:lang w:val="en-GB"/>
              </w:rPr>
              <w:t xml:space="preserve">5. </w:t>
            </w:r>
            <w:r w:rsidR="00B53C06" w:rsidRPr="00F50E37">
              <w:rPr>
                <w:rFonts w:asciiTheme="majorHAnsi" w:hAnsiTheme="majorHAnsi" w:cstheme="majorHAnsi"/>
                <w:b/>
                <w:bCs/>
                <w:color w:val="0070C0"/>
                <w:sz w:val="22"/>
                <w:szCs w:val="22"/>
                <w:lang w:val="en-GB"/>
              </w:rPr>
              <w:t>All</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entities</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are</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required</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to</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complete</w:t>
            </w:r>
            <w:r w:rsidR="00407C75" w:rsidRPr="00F50E37">
              <w:rPr>
                <w:rFonts w:asciiTheme="majorHAnsi" w:hAnsiTheme="majorHAnsi" w:cstheme="majorHAnsi"/>
                <w:b/>
                <w:bCs/>
                <w:color w:val="0070C0"/>
                <w:sz w:val="22"/>
                <w:szCs w:val="22"/>
                <w:lang w:val="en-GB"/>
              </w:rPr>
              <w:t xml:space="preserve"> </w:t>
            </w:r>
            <w:r w:rsidR="00CF3250" w:rsidRPr="00F50E37">
              <w:rPr>
                <w:rFonts w:asciiTheme="majorHAnsi" w:hAnsiTheme="majorHAnsi" w:cstheme="majorHAnsi"/>
                <w:b/>
                <w:bCs/>
                <w:color w:val="0070C0"/>
                <w:sz w:val="22"/>
                <w:szCs w:val="22"/>
                <w:lang w:val="en-GB"/>
              </w:rPr>
              <w:t>an</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Action</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Plan</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irrespective</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of</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the</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selected,</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except</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for</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“not</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applicable”</w:t>
            </w:r>
            <w:r w:rsidR="00407C75" w:rsidRPr="00F50E37">
              <w:rPr>
                <w:rFonts w:asciiTheme="majorHAnsi" w:hAnsiTheme="majorHAnsi" w:cstheme="majorHAnsi"/>
                <w:b/>
                <w:bCs/>
                <w:color w:val="0070C0"/>
                <w:sz w:val="22"/>
                <w:szCs w:val="22"/>
                <w:lang w:val="en-GB"/>
              </w:rPr>
              <w:t xml:space="preserve"> </w:t>
            </w:r>
            <w:r w:rsidR="00B53C06" w:rsidRPr="00F50E37">
              <w:rPr>
                <w:rFonts w:asciiTheme="majorHAnsi" w:hAnsiTheme="majorHAnsi" w:cstheme="majorHAnsi"/>
                <w:b/>
                <w:bCs/>
                <w:color w:val="0070C0"/>
                <w:sz w:val="22"/>
                <w:szCs w:val="22"/>
                <w:lang w:val="en-GB"/>
              </w:rPr>
              <w:t>ratings:</w:t>
            </w:r>
          </w:p>
          <w:p w14:paraId="69B1C8E0" w14:textId="58464CD5" w:rsidR="00CA0508" w:rsidRPr="00D97347" w:rsidRDefault="00CA0508" w:rsidP="00CC2AB3">
            <w:pPr>
              <w:pStyle w:val="ListParagraph"/>
              <w:numPr>
                <w:ilvl w:val="0"/>
                <w:numId w:val="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00CF3250"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647432FB" w14:textId="330DDDC1" w:rsidR="00CA0508" w:rsidRPr="00D97347" w:rsidRDefault="00CA0508" w:rsidP="00CC2AB3">
            <w:pPr>
              <w:pStyle w:val="ListParagraph"/>
              <w:numPr>
                <w:ilvl w:val="0"/>
                <w:numId w:val="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58D4BFD1" w14:textId="4C74857F" w:rsidR="00CA0508" w:rsidRPr="00D97347" w:rsidRDefault="00CA0508" w:rsidP="00CC2AB3">
            <w:pPr>
              <w:pStyle w:val="ListParagraph"/>
              <w:numPr>
                <w:ilvl w:val="0"/>
                <w:numId w:val="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CF3250"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74CF9FB2" w14:textId="07C25738" w:rsidR="00CA0508" w:rsidRPr="00D97347" w:rsidRDefault="00CA0508" w:rsidP="00CC2AB3">
            <w:pPr>
              <w:pStyle w:val="ListParagraph"/>
              <w:numPr>
                <w:ilvl w:val="0"/>
                <w:numId w:val="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407C75" w:rsidRPr="00D97347">
              <w:rPr>
                <w:rFonts w:asciiTheme="majorHAnsi" w:hAnsiTheme="majorHAnsi" w:cstheme="majorHAnsi"/>
                <w:color w:val="000000"/>
                <w:sz w:val="22"/>
                <w:szCs w:val="22"/>
                <w:lang w:val="en-GB"/>
              </w:rPr>
              <w:t xml:space="preserve"> </w:t>
            </w:r>
            <w:r w:rsidR="00EA2326" w:rsidRPr="00D97347">
              <w:rPr>
                <w:rFonts w:asciiTheme="majorHAnsi" w:hAnsiTheme="majorHAnsi" w:cstheme="majorHAnsi"/>
                <w:color w:val="000000"/>
                <w:sz w:val="22"/>
                <w:szCs w:val="22"/>
                <w:lang w:val="en-GB"/>
              </w:rPr>
              <w:t xml:space="preserve">(please note if the funds are already available for the required action or will need to be mobilized)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proofErr w:type="gramStart"/>
            <w:r w:rsidR="00A22F26" w:rsidRPr="00D97347">
              <w:rPr>
                <w:rFonts w:asciiTheme="majorHAnsi" w:hAnsiTheme="majorHAnsi" w:cstheme="majorHAnsi"/>
                <w:color w:val="000000"/>
                <w:sz w:val="22"/>
                <w:szCs w:val="22"/>
                <w:lang w:val="en-GB"/>
              </w:rPr>
              <w:t>w</w:t>
            </w:r>
            <w:r w:rsidRPr="00D97347">
              <w:rPr>
                <w:rFonts w:asciiTheme="majorHAnsi" w:hAnsiTheme="majorHAnsi" w:cstheme="majorHAnsi"/>
                <w:color w:val="000000"/>
                <w:sz w:val="22"/>
                <w:szCs w:val="22"/>
                <w:lang w:val="en-GB"/>
              </w:rPr>
              <w:t>ords)</w:t>
            </w:r>
            <w:r w:rsidR="00A22F26" w:rsidRPr="00D97347">
              <w:rPr>
                <w:rFonts w:asciiTheme="majorHAnsi" w:hAnsiTheme="majorHAnsi" w:cstheme="majorHAnsi"/>
                <w:color w:val="000000"/>
                <w:sz w:val="22"/>
                <w:szCs w:val="22"/>
                <w:lang w:val="en-GB"/>
              </w:rPr>
              <w:t>*</w:t>
            </w:r>
            <w:proofErr w:type="gramEnd"/>
            <w:r w:rsidRPr="00D97347">
              <w:rPr>
                <w:rFonts w:asciiTheme="majorHAnsi" w:hAnsiTheme="majorHAnsi" w:cstheme="majorHAnsi"/>
                <w:color w:val="000000"/>
                <w:sz w:val="22"/>
                <w:szCs w:val="22"/>
                <w:lang w:val="en-GB"/>
              </w:rPr>
              <w:t>:</w:t>
            </w:r>
          </w:p>
          <w:p w14:paraId="5C2E69A5" w14:textId="1D90F1B1" w:rsidR="00CA0508" w:rsidRPr="00D97347" w:rsidRDefault="00CA0508" w:rsidP="00CC2AB3">
            <w:pPr>
              <w:pStyle w:val="ListParagraph"/>
              <w:numPr>
                <w:ilvl w:val="0"/>
                <w:numId w:val="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Timeline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improvement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[(year(s)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month(s)</w:t>
            </w:r>
            <w:r w:rsidR="00CF3250"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3665049E" w14:textId="77777777" w:rsidR="00B17E8D" w:rsidRPr="00D97347" w:rsidRDefault="00B17E8D" w:rsidP="00B17E8D">
            <w:pPr>
              <w:rPr>
                <w:rFonts w:asciiTheme="majorHAnsi" w:hAnsiTheme="majorHAnsi" w:cstheme="majorHAnsi"/>
                <w:color w:val="000000"/>
                <w:sz w:val="22"/>
                <w:szCs w:val="22"/>
                <w:lang w:val="en-GB"/>
              </w:rPr>
            </w:pPr>
          </w:p>
          <w:p w14:paraId="23275A9A" w14:textId="0678C1F9" w:rsidR="00B53C06" w:rsidRPr="00F50E37" w:rsidRDefault="00921845" w:rsidP="00F50E37">
            <w:pPr>
              <w:rPr>
                <w:rFonts w:asciiTheme="majorHAnsi" w:hAnsiTheme="majorHAnsi" w:cstheme="majorHAnsi"/>
                <w:color w:val="000000"/>
                <w:sz w:val="22"/>
                <w:szCs w:val="22"/>
                <w:lang w:val="en-GB"/>
              </w:rPr>
            </w:pPr>
            <w:r>
              <w:rPr>
                <w:rFonts w:asciiTheme="majorHAnsi" w:hAnsiTheme="majorHAnsi" w:cstheme="majorHAnsi"/>
                <w:b/>
                <w:color w:val="0070C0"/>
                <w:sz w:val="22"/>
                <w:szCs w:val="22"/>
                <w:lang w:val="en-GB"/>
              </w:rPr>
              <w:t xml:space="preserve">6. </w:t>
            </w:r>
            <w:r w:rsidR="00B53C06"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B53C06"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B53C06"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B53C06"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B53C06" w:rsidRPr="00F50E37">
              <w:rPr>
                <w:rFonts w:asciiTheme="majorHAnsi" w:hAnsiTheme="majorHAnsi" w:cstheme="majorHAnsi"/>
                <w:color w:val="000000"/>
                <w:sz w:val="22"/>
                <w:szCs w:val="22"/>
                <w:lang w:val="en-GB"/>
              </w:rPr>
              <w:t>(Only</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Word,</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PowerPoint,</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Excel,</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PDF</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and</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Images)</w:t>
            </w:r>
          </w:p>
          <w:p w14:paraId="7E62B125" w14:textId="7B036EBB" w:rsidR="003B45C8" w:rsidRPr="00D97347" w:rsidRDefault="00B53C06" w:rsidP="00B53C06">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38978BB0" w14:textId="77777777" w:rsidR="00B53C06" w:rsidRPr="00D97347" w:rsidRDefault="00B53C06" w:rsidP="00B53C06">
            <w:pPr>
              <w:rPr>
                <w:rFonts w:asciiTheme="majorHAnsi" w:hAnsiTheme="majorHAnsi" w:cstheme="majorHAnsi"/>
                <w:color w:val="000000"/>
                <w:sz w:val="22"/>
                <w:szCs w:val="22"/>
                <w:lang w:val="en-GB"/>
              </w:rPr>
            </w:pPr>
          </w:p>
          <w:p w14:paraId="4E174A01" w14:textId="3A9CC0B6" w:rsidR="00094800" w:rsidRPr="00D97347" w:rsidRDefault="00094800" w:rsidP="00007416">
            <w:pPr>
              <w:spacing w:after="60"/>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of</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documents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attach</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substantiate</w:t>
            </w:r>
            <w:r w:rsidR="00407C75" w:rsidRPr="00D97347">
              <w:rPr>
                <w:rFonts w:asciiTheme="majorHAnsi" w:hAnsiTheme="majorHAnsi" w:cstheme="majorHAnsi"/>
                <w:bCs/>
                <w:color w:val="000000"/>
                <w:sz w:val="22"/>
                <w:szCs w:val="22"/>
                <w:lang w:val="en-GB"/>
              </w:rPr>
              <w:t xml:space="preserve"> </w:t>
            </w:r>
            <w:r w:rsidR="003C03C3" w:rsidRPr="00D97347">
              <w:rPr>
                <w:rFonts w:asciiTheme="majorHAnsi" w:hAnsiTheme="majorHAnsi" w:cstheme="majorHAnsi"/>
                <w:bCs/>
                <w:color w:val="000000"/>
                <w:sz w:val="22"/>
                <w:szCs w:val="22"/>
                <w:lang w:val="en-GB"/>
              </w:rPr>
              <w:t>reporting</w:t>
            </w:r>
            <w:r w:rsidRPr="00D97347">
              <w:rPr>
                <w:rFonts w:asciiTheme="majorHAnsi" w:hAnsiTheme="majorHAnsi" w:cstheme="majorHAnsi"/>
                <w:bCs/>
                <w:color w:val="000000"/>
                <w:sz w:val="22"/>
                <w:szCs w:val="22"/>
                <w:lang w:val="en-GB"/>
              </w:rPr>
              <w:t>:</w:t>
            </w:r>
          </w:p>
          <w:p w14:paraId="48BE7A2D" w14:textId="5F5A95DF" w:rsidR="00094800" w:rsidRPr="00D97347" w:rsidRDefault="00094800" w:rsidP="00CC2AB3">
            <w:pPr>
              <w:pStyle w:val="ListParagraph"/>
              <w:numPr>
                <w:ilvl w:val="0"/>
                <w:numId w:val="3"/>
              </w:num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Aggregated/meta-evaluations</w:t>
            </w:r>
          </w:p>
          <w:p w14:paraId="02FAAF7C" w14:textId="31346A59" w:rsidR="00094800" w:rsidRPr="00D97347" w:rsidRDefault="00094800" w:rsidP="00CC2AB3">
            <w:pPr>
              <w:pStyle w:val="ListParagraph"/>
              <w:numPr>
                <w:ilvl w:val="0"/>
                <w:numId w:val="3"/>
              </w:num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Completed</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UN-SWAP</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Evaluation</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Scorecards</w:t>
            </w:r>
          </w:p>
          <w:p w14:paraId="7706786B" w14:textId="7059E669" w:rsidR="006B50A6" w:rsidRPr="00D97347" w:rsidRDefault="00094800" w:rsidP="00CC2AB3">
            <w:pPr>
              <w:pStyle w:val="ListParagraph"/>
              <w:numPr>
                <w:ilvl w:val="0"/>
                <w:numId w:val="3"/>
              </w:numPr>
              <w:spacing w:after="120"/>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Report</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of</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corporate</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gender</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mainstreaming</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evaluation</w:t>
            </w:r>
          </w:p>
          <w:p w14:paraId="319B07C2" w14:textId="4ABA3608" w:rsidR="006B50A6" w:rsidRPr="00D97347" w:rsidRDefault="00B552E7" w:rsidP="00CC2AB3">
            <w:pPr>
              <w:pStyle w:val="ListParagraph"/>
              <w:numPr>
                <w:ilvl w:val="0"/>
                <w:numId w:val="3"/>
              </w:numPr>
              <w:spacing w:after="120"/>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M</w:t>
            </w:r>
            <w:r w:rsidR="006B50A6" w:rsidRPr="00D97347">
              <w:rPr>
                <w:rFonts w:asciiTheme="majorHAnsi" w:hAnsiTheme="majorHAnsi" w:cstheme="majorBidi"/>
                <w:color w:val="000000" w:themeColor="text1"/>
                <w:sz w:val="22"/>
                <w:szCs w:val="22"/>
                <w:lang w:val="en-GB"/>
              </w:rPr>
              <w:t>anagement response to the corporate gender mainstreaming evaluation</w:t>
            </w:r>
          </w:p>
        </w:tc>
      </w:tr>
    </w:tbl>
    <w:p w14:paraId="3313A66A" w14:textId="77777777" w:rsidR="000C372C" w:rsidRPr="00D97347" w:rsidRDefault="000C372C" w:rsidP="00094800">
      <w:pPr>
        <w:ind w:right="-73"/>
        <w:rPr>
          <w:rFonts w:asciiTheme="majorHAnsi" w:hAnsiTheme="majorHAnsi" w:cstheme="majorHAnsi"/>
          <w:bCs/>
          <w:u w:val="single"/>
          <w:lang w:val="en-GB"/>
        </w:rPr>
      </w:pPr>
    </w:p>
    <w:p w14:paraId="28B2DC0D" w14:textId="1596845B" w:rsidR="00094800" w:rsidRPr="00D97347" w:rsidRDefault="0086367D" w:rsidP="00404B99">
      <w:pPr>
        <w:pStyle w:val="Heading1"/>
        <w:rPr>
          <w:b/>
          <w:bCs/>
          <w:color w:val="0070C0"/>
          <w:sz w:val="22"/>
          <w:szCs w:val="22"/>
          <w:lang w:val="en-GB"/>
        </w:rPr>
      </w:pPr>
      <w:bookmarkStart w:id="7" w:name="_Toc182446374"/>
      <w:r w:rsidRPr="00D97347">
        <w:rPr>
          <w:b/>
          <w:bCs/>
          <w:color w:val="0070C0"/>
          <w:sz w:val="22"/>
          <w:szCs w:val="22"/>
          <w:lang w:val="en-GB"/>
        </w:rPr>
        <w:t xml:space="preserve">PI </w:t>
      </w:r>
      <w:r w:rsidR="00C07FCA" w:rsidRPr="00D97347">
        <w:rPr>
          <w:b/>
          <w:bCs/>
          <w:color w:val="0070C0"/>
          <w:sz w:val="22"/>
          <w:szCs w:val="22"/>
          <w:lang w:val="en-GB"/>
        </w:rPr>
        <w:t>5</w:t>
      </w:r>
      <w:r w:rsidR="00094800" w:rsidRPr="00D97347">
        <w:rPr>
          <w:b/>
          <w:bCs/>
          <w:color w:val="0070C0"/>
          <w:sz w:val="22"/>
          <w:szCs w:val="22"/>
          <w:lang w:val="en-GB"/>
        </w:rPr>
        <w:t>:</w:t>
      </w:r>
      <w:r w:rsidR="00407C75" w:rsidRPr="00D97347">
        <w:rPr>
          <w:b/>
          <w:bCs/>
          <w:color w:val="0070C0"/>
          <w:sz w:val="22"/>
          <w:szCs w:val="22"/>
          <w:lang w:val="en-GB"/>
        </w:rPr>
        <w:t xml:space="preserve"> </w:t>
      </w:r>
      <w:r w:rsidR="00C07FCA" w:rsidRPr="00D97347">
        <w:rPr>
          <w:b/>
          <w:bCs/>
          <w:color w:val="0070C0"/>
          <w:sz w:val="22"/>
          <w:szCs w:val="22"/>
          <w:lang w:val="en-GB"/>
        </w:rPr>
        <w:t>Audit</w:t>
      </w:r>
      <w:bookmarkEnd w:id="7"/>
    </w:p>
    <w:p w14:paraId="70B09DBC" w14:textId="77777777" w:rsidR="00094800" w:rsidRPr="00D97347" w:rsidRDefault="00094800" w:rsidP="00094800">
      <w:pPr>
        <w:rPr>
          <w:rFonts w:asciiTheme="majorHAnsi" w:hAnsiTheme="majorHAnsi" w:cstheme="majorHAnsi"/>
          <w:b/>
          <w:sz w:val="28"/>
          <w:lang w:val="en-GB"/>
        </w:rPr>
      </w:pPr>
    </w:p>
    <w:tbl>
      <w:tblPr>
        <w:tblW w:w="13320" w:type="dxa"/>
        <w:tblInd w:w="-275" w:type="dxa"/>
        <w:tblLayout w:type="fixed"/>
        <w:tblLook w:val="0000" w:firstRow="0" w:lastRow="0" w:firstColumn="0" w:lastColumn="0" w:noHBand="0" w:noVBand="0"/>
      </w:tblPr>
      <w:tblGrid>
        <w:gridCol w:w="1260"/>
        <w:gridCol w:w="2700"/>
        <w:gridCol w:w="4230"/>
        <w:gridCol w:w="5130"/>
      </w:tblGrid>
      <w:tr w:rsidR="00094800" w:rsidRPr="00D97347" w14:paraId="3B5F01D0" w14:textId="77777777" w:rsidTr="5B6DFCDA">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42A02C48" w14:textId="09C5C7EB" w:rsidR="00094800" w:rsidRPr="00D97347" w:rsidRDefault="00094800"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2700" w:type="dxa"/>
            <w:tcBorders>
              <w:top w:val="single" w:sz="4" w:space="0" w:color="auto"/>
              <w:left w:val="nil"/>
              <w:bottom w:val="single" w:sz="4" w:space="0" w:color="auto"/>
              <w:right w:val="single" w:sz="4" w:space="0" w:color="auto"/>
            </w:tcBorders>
            <w:shd w:val="clear" w:color="auto" w:fill="F3F7ED"/>
          </w:tcPr>
          <w:p w14:paraId="15CFB115" w14:textId="3F88CE65" w:rsidR="00094800" w:rsidRPr="00D97347" w:rsidRDefault="00094800"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4230" w:type="dxa"/>
            <w:tcBorders>
              <w:top w:val="single" w:sz="4" w:space="0" w:color="auto"/>
              <w:left w:val="nil"/>
              <w:bottom w:val="single" w:sz="4" w:space="0" w:color="auto"/>
              <w:right w:val="single" w:sz="4" w:space="0" w:color="auto"/>
            </w:tcBorders>
            <w:shd w:val="clear" w:color="auto" w:fill="F3F7ED"/>
          </w:tcPr>
          <w:p w14:paraId="5BC92DD2" w14:textId="30365CF3" w:rsidR="00094800" w:rsidRPr="00D97347" w:rsidRDefault="00094800"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130" w:type="dxa"/>
            <w:tcBorders>
              <w:top w:val="single" w:sz="4" w:space="0" w:color="auto"/>
              <w:left w:val="nil"/>
              <w:bottom w:val="single" w:sz="4" w:space="0" w:color="auto"/>
              <w:right w:val="single" w:sz="8" w:space="0" w:color="auto"/>
            </w:tcBorders>
            <w:shd w:val="clear" w:color="auto" w:fill="F3F7ED"/>
          </w:tcPr>
          <w:p w14:paraId="4FEFBE29" w14:textId="6BFCC854" w:rsidR="00094800" w:rsidRPr="00D97347" w:rsidRDefault="00094800"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C07FCA" w:rsidRPr="00D97347" w14:paraId="3C8F9F94" w14:textId="77777777" w:rsidTr="5B6DFCDA">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46D55703" w14:textId="77777777" w:rsidR="00C07FCA" w:rsidRPr="00D97347" w:rsidRDefault="00C07FCA" w:rsidP="00C07FCA">
            <w:pPr>
              <w:rPr>
                <w:rFonts w:asciiTheme="majorHAnsi" w:hAnsiTheme="majorHAnsi" w:cstheme="majorHAnsi"/>
                <w:color w:val="000000"/>
                <w:lang w:val="en-GB"/>
              </w:rPr>
            </w:pPr>
          </w:p>
        </w:tc>
        <w:tc>
          <w:tcPr>
            <w:tcW w:w="2700" w:type="dxa"/>
            <w:tcBorders>
              <w:top w:val="single" w:sz="4" w:space="0" w:color="auto"/>
              <w:left w:val="nil"/>
              <w:bottom w:val="single" w:sz="4" w:space="0" w:color="auto"/>
              <w:right w:val="single" w:sz="4" w:space="0" w:color="auto"/>
            </w:tcBorders>
            <w:shd w:val="clear" w:color="auto" w:fill="F3F7ED"/>
          </w:tcPr>
          <w:p w14:paraId="0177EEC0" w14:textId="23B5E783" w:rsidR="00C07FCA" w:rsidRPr="00D97347" w:rsidRDefault="00C07FCA" w:rsidP="00C07FCA">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5a.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Consultation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takes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with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focal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point/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department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risks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lastRenderedPageBreak/>
              <w:t>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part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risk-based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audit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annual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planning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cycle</w:t>
            </w:r>
          </w:p>
        </w:tc>
        <w:tc>
          <w:tcPr>
            <w:tcW w:w="4230" w:type="dxa"/>
            <w:tcBorders>
              <w:top w:val="single" w:sz="4" w:space="0" w:color="auto"/>
              <w:left w:val="nil"/>
              <w:bottom w:val="single" w:sz="4" w:space="0" w:color="auto"/>
              <w:right w:val="single" w:sz="4" w:space="0" w:color="auto"/>
            </w:tcBorders>
            <w:shd w:val="clear" w:color="auto" w:fill="F3F7ED"/>
          </w:tcPr>
          <w:p w14:paraId="26124242" w14:textId="4B94325E" w:rsidR="00C07FCA" w:rsidRPr="00D97347" w:rsidRDefault="00C07FCA" w:rsidP="003835FD">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lastRenderedPageBreak/>
              <w:t>5b.</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Based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risks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assessments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engagement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audit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departments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have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developed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tools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lastRenderedPageBreak/>
              <w:t>auditing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issues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(e.g.</w:t>
            </w:r>
          </w:p>
          <w:p w14:paraId="3330A4AB" w14:textId="47CEAA17" w:rsidR="00C07FCA" w:rsidRPr="00D97347" w:rsidRDefault="00C07FCA" w:rsidP="003835FD">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policy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compliance,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etc.)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appropriate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relevant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audit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phases</w:t>
            </w:r>
          </w:p>
        </w:tc>
        <w:tc>
          <w:tcPr>
            <w:tcW w:w="5130" w:type="dxa"/>
            <w:tcBorders>
              <w:top w:val="single" w:sz="4" w:space="0" w:color="auto"/>
              <w:left w:val="nil"/>
              <w:bottom w:val="single" w:sz="4" w:space="0" w:color="auto"/>
              <w:right w:val="single" w:sz="8" w:space="0" w:color="auto"/>
            </w:tcBorders>
            <w:shd w:val="clear" w:color="auto" w:fill="F3F7ED"/>
          </w:tcPr>
          <w:p w14:paraId="17B2FB83" w14:textId="6B126950" w:rsidR="00C07FCA" w:rsidRPr="00D97347" w:rsidRDefault="00C07FCA" w:rsidP="00C07FCA">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lastRenderedPageBreak/>
              <w:t>5ci.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Relevant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findings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systematically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presented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annual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audit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departments</w:t>
            </w:r>
          </w:p>
          <w:p w14:paraId="48678A6F" w14:textId="77777777" w:rsidR="00C07FCA" w:rsidRPr="00D97347" w:rsidRDefault="00C07FCA" w:rsidP="00C07FCA">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lastRenderedPageBreak/>
              <w:t>and</w:t>
            </w:r>
          </w:p>
          <w:p w14:paraId="2543FEB8" w14:textId="3E202352" w:rsidR="00C07FCA" w:rsidRPr="00D97347" w:rsidRDefault="00C07FCA" w:rsidP="00C07FCA">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5cii.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audit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departments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undertake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targeted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audit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engagement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least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every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five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years</w:t>
            </w:r>
          </w:p>
        </w:tc>
      </w:tr>
      <w:tr w:rsidR="00C07FCA" w:rsidRPr="00D97347" w14:paraId="7E10A568" w14:textId="77777777" w:rsidTr="5B6DFCDA">
        <w:trPr>
          <w:trHeight w:val="900"/>
        </w:trPr>
        <w:tc>
          <w:tcPr>
            <w:tcW w:w="13320" w:type="dxa"/>
            <w:gridSpan w:val="4"/>
            <w:tcBorders>
              <w:left w:val="single" w:sz="4" w:space="0" w:color="auto"/>
              <w:bottom w:val="single" w:sz="4" w:space="0" w:color="auto"/>
              <w:right w:val="single" w:sz="8" w:space="0" w:color="auto"/>
            </w:tcBorders>
          </w:tcPr>
          <w:p w14:paraId="1ACB7E9B" w14:textId="77777777" w:rsidR="002437B0" w:rsidRPr="00D97347" w:rsidRDefault="002437B0" w:rsidP="00C07FCA">
            <w:pPr>
              <w:rPr>
                <w:rFonts w:asciiTheme="majorHAnsi" w:hAnsiTheme="majorHAnsi" w:cstheme="majorHAnsi"/>
                <w:b/>
                <w:bCs/>
                <w:color w:val="000000"/>
                <w:sz w:val="22"/>
                <w:szCs w:val="22"/>
                <w:lang w:val="en-GB"/>
              </w:rPr>
            </w:pPr>
          </w:p>
          <w:p w14:paraId="6CE9B639" w14:textId="61DFC795" w:rsidR="00C07FCA" w:rsidRPr="00D97347" w:rsidRDefault="00C07FCA" w:rsidP="00C07FCA">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1.</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Performance</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Indicator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Rating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Selection*</w:t>
            </w:r>
          </w:p>
          <w:p w14:paraId="5D009128" w14:textId="15DB2C36" w:rsidR="00C07FCA" w:rsidRPr="00D97347" w:rsidRDefault="00C07FCA" w:rsidP="00C07FCA">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79CD8D76" w14:textId="08172336" w:rsidR="00C07FCA" w:rsidRPr="00D97347" w:rsidRDefault="00C07FCA" w:rsidP="00C07FCA">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5DB8D137" w14:textId="6D867532" w:rsidR="00C07FCA" w:rsidRPr="00D97347" w:rsidRDefault="00C07FCA" w:rsidP="00C07FCA">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163F13CF" w14:textId="2DDC16FD" w:rsidR="00C07FCA" w:rsidRPr="00D97347" w:rsidRDefault="00C07FCA" w:rsidP="00C07FCA">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0CE7A419" w14:textId="3A62CC10" w:rsidR="00C07FCA" w:rsidRPr="00D97347" w:rsidRDefault="00C07FCA" w:rsidP="00C07FCA">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2D8F19E4" w14:textId="77777777" w:rsidR="00C07FCA" w:rsidRPr="00D97347" w:rsidRDefault="00C07FCA" w:rsidP="00C07FCA">
            <w:pPr>
              <w:rPr>
                <w:rFonts w:asciiTheme="majorHAnsi" w:hAnsiTheme="majorHAnsi" w:cstheme="majorHAnsi"/>
                <w:b/>
                <w:color w:val="000000"/>
                <w:sz w:val="22"/>
                <w:szCs w:val="22"/>
                <w:lang w:val="en-GB"/>
              </w:rPr>
            </w:pPr>
          </w:p>
          <w:p w14:paraId="2722EA2B"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143EAFA0" w14:textId="4E669D01" w:rsidR="00C90CF9" w:rsidRPr="00D97347" w:rsidRDefault="00163691" w:rsidP="00C90CF9">
            <w:pPr>
              <w:rPr>
                <w:rFonts w:asciiTheme="majorHAnsi" w:hAnsiTheme="majorHAnsi" w:cstheme="majorBidi"/>
                <w:b/>
                <w:color w:val="000000"/>
                <w:sz w:val="22"/>
                <w:szCs w:val="22"/>
                <w:lang w:val="en-GB"/>
              </w:rPr>
            </w:pPr>
            <w:r w:rsidRPr="00D97347">
              <w:rPr>
                <w:rFonts w:asciiTheme="majorHAnsi" w:hAnsiTheme="majorHAnsi" w:cstheme="majorHAnsi"/>
                <w:b/>
                <w:color w:val="000000"/>
                <w:sz w:val="22"/>
                <w:szCs w:val="22"/>
                <w:lang w:val="en-GB"/>
              </w:rPr>
              <w:t>Please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provide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explanation</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of</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why</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rating</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has</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been</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given,</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including</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data</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sources</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(800</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words</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maximum)</w:t>
            </w:r>
            <w:r w:rsidR="00407C75" w:rsidRPr="00D97347">
              <w:rPr>
                <w:rFonts w:asciiTheme="majorHAnsi" w:hAnsiTheme="majorHAnsi" w:cstheme="majorHAnsi"/>
                <w:b/>
                <w:color w:val="000000"/>
                <w:sz w:val="22"/>
                <w:szCs w:val="22"/>
                <w:lang w:val="en-GB"/>
              </w:rPr>
              <w:t xml:space="preserve"> </w:t>
            </w:r>
            <w:r w:rsidR="00C07FCA" w:rsidRPr="00D97347">
              <w:rPr>
                <w:rFonts w:asciiTheme="majorHAnsi" w:hAnsiTheme="majorHAnsi" w:cstheme="majorHAnsi"/>
                <w:b/>
                <w:color w:val="000000"/>
                <w:sz w:val="22"/>
                <w:szCs w:val="22"/>
                <w:lang w:val="en-GB"/>
              </w:rPr>
              <w:t>*</w:t>
            </w:r>
            <w:r w:rsidR="00C90CF9" w:rsidRPr="00D97347">
              <w:rPr>
                <w:rFonts w:asciiTheme="majorHAnsi" w:hAnsiTheme="majorHAnsi" w:cstheme="majorHAns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4243BDFE" w14:textId="23ACB252" w:rsidR="0010759B" w:rsidRDefault="00C07FCA" w:rsidP="0010759B">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Where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multiple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each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0075268C" w:rsidRPr="00D97347">
              <w:rPr>
                <w:rFonts w:asciiTheme="majorHAnsi" w:hAnsiTheme="majorHAnsi" w:cstheme="majorHAnsi"/>
                <w:color w:val="000000"/>
                <w:sz w:val="22"/>
                <w:szCs w:val="22"/>
                <w:lang w:val="en-GB"/>
              </w:rPr>
              <w:t xml:space="preserve">The reporting platform has mandatory explanation boxes for each requirement of the </w:t>
            </w:r>
            <w:proofErr w:type="gramStart"/>
            <w:r w:rsidR="0075268C" w:rsidRPr="00D97347">
              <w:rPr>
                <w:rFonts w:asciiTheme="majorHAnsi" w:hAnsiTheme="majorHAnsi" w:cstheme="majorHAnsi"/>
                <w:color w:val="000000"/>
                <w:sz w:val="22"/>
                <w:szCs w:val="22"/>
                <w:lang w:val="en-GB"/>
              </w:rPr>
              <w:t>Indicator</w:t>
            </w:r>
            <w:proofErr w:type="gramEnd"/>
            <w:r w:rsidR="0075268C" w:rsidRPr="00D97347">
              <w:rPr>
                <w:rFonts w:asciiTheme="majorHAnsi" w:hAnsiTheme="majorHAnsi" w:cstheme="majorHAnsi"/>
                <w:color w:val="000000"/>
                <w:sz w:val="22"/>
                <w:szCs w:val="22"/>
                <w:lang w:val="en-GB"/>
              </w:rPr>
              <w:t xml:space="preserve">. </w:t>
            </w:r>
          </w:p>
          <w:p w14:paraId="42AEAAAF" w14:textId="77777777" w:rsidR="003174AE" w:rsidRDefault="003174AE" w:rsidP="0010759B">
            <w:pPr>
              <w:rPr>
                <w:rFonts w:asciiTheme="majorHAnsi" w:hAnsiTheme="majorHAnsi" w:cstheme="majorHAnsi"/>
                <w:color w:val="000000"/>
                <w:sz w:val="22"/>
                <w:szCs w:val="22"/>
                <w:lang w:val="en-GB"/>
              </w:rPr>
            </w:pPr>
          </w:p>
          <w:p w14:paraId="178F6EB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638357A3" w14:textId="77777777" w:rsidR="007405C8" w:rsidRPr="007405C8" w:rsidRDefault="007405C8" w:rsidP="007405C8">
            <w:pPr>
              <w:rPr>
                <w:rFonts w:asciiTheme="majorHAnsi" w:hAnsiTheme="majorHAnsi" w:cstheme="majorHAnsi"/>
                <w:color w:val="000000"/>
                <w:sz w:val="22"/>
                <w:szCs w:val="22"/>
                <w:lang w:val="en-GB"/>
              </w:rPr>
            </w:pPr>
            <w:r w:rsidRPr="007405C8">
              <w:rPr>
                <w:rFonts w:asciiTheme="majorHAnsi" w:hAnsiTheme="majorHAnsi" w:cstheme="majorHAnsi"/>
                <w:color w:val="000000"/>
                <w:sz w:val="22"/>
                <w:szCs w:val="22"/>
                <w:lang w:val="en-GB"/>
              </w:rPr>
              <w:t>5ci. Relevant gender equality findings are systematically presented in annual reports of the internal audit departments. (Max:800 Words) *</w:t>
            </w:r>
          </w:p>
          <w:p w14:paraId="749716B4" w14:textId="40C5E401" w:rsidR="003174AE" w:rsidRDefault="007405C8" w:rsidP="007405C8">
            <w:pPr>
              <w:rPr>
                <w:rFonts w:asciiTheme="majorHAnsi" w:hAnsiTheme="majorHAnsi" w:cstheme="majorHAnsi"/>
                <w:color w:val="000000"/>
                <w:sz w:val="22"/>
                <w:szCs w:val="22"/>
                <w:lang w:val="en-GB"/>
              </w:rPr>
            </w:pPr>
            <w:r w:rsidRPr="007405C8">
              <w:rPr>
                <w:rFonts w:asciiTheme="majorHAnsi" w:hAnsiTheme="majorHAnsi" w:cstheme="majorHAnsi"/>
                <w:color w:val="000000"/>
                <w:sz w:val="22"/>
                <w:szCs w:val="22"/>
                <w:lang w:val="en-GB"/>
              </w:rPr>
              <w:t>5cii. Internal audit departments undertake a targeted audit engagement related to gender equality and the empowerment of women at least once every five years. (Max:800 Words) *</w:t>
            </w:r>
          </w:p>
          <w:p w14:paraId="5FFF1DCE" w14:textId="77777777" w:rsidR="007405C8" w:rsidRDefault="007405C8" w:rsidP="007405C8">
            <w:pPr>
              <w:rPr>
                <w:rFonts w:asciiTheme="majorHAnsi" w:hAnsiTheme="majorHAnsi" w:cstheme="majorHAnsi"/>
                <w:color w:val="000000"/>
                <w:sz w:val="22"/>
                <w:szCs w:val="22"/>
                <w:lang w:val="en-GB"/>
              </w:rPr>
            </w:pPr>
          </w:p>
          <w:p w14:paraId="634EE861"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6535CE24" w14:textId="18F04959" w:rsidR="003174AE" w:rsidRDefault="00380877" w:rsidP="003174AE">
            <w:pPr>
              <w:rPr>
                <w:rFonts w:asciiTheme="majorHAnsi" w:hAnsiTheme="majorHAnsi" w:cstheme="majorHAnsi"/>
                <w:color w:val="000000"/>
                <w:sz w:val="22"/>
                <w:szCs w:val="22"/>
                <w:lang w:val="en-GB"/>
              </w:rPr>
            </w:pPr>
            <w:r w:rsidRPr="00380877">
              <w:rPr>
                <w:rFonts w:asciiTheme="majorHAnsi" w:hAnsiTheme="majorHAnsi" w:cstheme="majorHAnsi"/>
                <w:color w:val="000000"/>
                <w:sz w:val="22"/>
                <w:szCs w:val="22"/>
                <w:lang w:val="en-GB"/>
              </w:rPr>
              <w:t>5b. Based on risks assessments at engagement level, internal audit departments have developed tools for auditing gender equality and the empowerment of women related issues (e.g. policy compliance, quality of reporting etc.) and apply these as appropriate in all relevant audit phases. (Max:800 Words) *</w:t>
            </w:r>
          </w:p>
          <w:p w14:paraId="67F7AB9C" w14:textId="77777777" w:rsidR="00380877" w:rsidRDefault="00380877" w:rsidP="003174AE">
            <w:pPr>
              <w:rPr>
                <w:rFonts w:asciiTheme="majorHAnsi" w:hAnsiTheme="majorHAnsi" w:cstheme="majorHAnsi"/>
                <w:color w:val="000000"/>
                <w:sz w:val="22"/>
                <w:szCs w:val="22"/>
                <w:lang w:val="en-GB"/>
              </w:rPr>
            </w:pPr>
          </w:p>
          <w:p w14:paraId="5C323369"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0CEB3869" w14:textId="1205ABEB" w:rsidR="003174AE" w:rsidRDefault="007F263A" w:rsidP="003174AE">
            <w:pPr>
              <w:rPr>
                <w:rFonts w:asciiTheme="majorHAnsi" w:hAnsiTheme="majorHAnsi" w:cstheme="majorHAnsi"/>
                <w:color w:val="000000"/>
                <w:sz w:val="22"/>
                <w:szCs w:val="22"/>
                <w:lang w:val="en-GB"/>
              </w:rPr>
            </w:pPr>
            <w:r w:rsidRPr="007F263A">
              <w:rPr>
                <w:rFonts w:asciiTheme="majorHAnsi" w:hAnsiTheme="majorHAnsi" w:cstheme="majorHAnsi"/>
                <w:color w:val="000000"/>
                <w:sz w:val="22"/>
                <w:szCs w:val="22"/>
                <w:lang w:val="en-GB"/>
              </w:rPr>
              <w:lastRenderedPageBreak/>
              <w:t xml:space="preserve">5a. Consultation takes place with the gender focal point/ department on risks related to gender equality and the empowerment of women, as part of the </w:t>
            </w:r>
            <w:proofErr w:type="gramStart"/>
            <w:r w:rsidRPr="007F263A">
              <w:rPr>
                <w:rFonts w:asciiTheme="majorHAnsi" w:hAnsiTheme="majorHAnsi" w:cstheme="majorHAnsi"/>
                <w:color w:val="000000"/>
                <w:sz w:val="22"/>
                <w:szCs w:val="22"/>
                <w:lang w:val="en-GB"/>
              </w:rPr>
              <w:t>risk based</w:t>
            </w:r>
            <w:proofErr w:type="gramEnd"/>
            <w:r w:rsidRPr="007F263A">
              <w:rPr>
                <w:rFonts w:asciiTheme="majorHAnsi" w:hAnsiTheme="majorHAnsi" w:cstheme="majorHAnsi"/>
                <w:color w:val="000000"/>
                <w:sz w:val="22"/>
                <w:szCs w:val="22"/>
                <w:lang w:val="en-GB"/>
              </w:rPr>
              <w:t xml:space="preserve"> audit annual planning cycle. (Max:800 Words) *</w:t>
            </w:r>
          </w:p>
          <w:p w14:paraId="1A29D922" w14:textId="77777777" w:rsidR="007F263A" w:rsidRDefault="007F263A" w:rsidP="003174AE">
            <w:pPr>
              <w:rPr>
                <w:rFonts w:asciiTheme="majorHAnsi" w:hAnsiTheme="majorHAnsi" w:cstheme="majorHAnsi"/>
                <w:color w:val="000000"/>
                <w:sz w:val="22"/>
                <w:szCs w:val="22"/>
                <w:lang w:val="en-GB"/>
              </w:rPr>
            </w:pPr>
          </w:p>
          <w:p w14:paraId="36DFD1E3"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7222C901" w14:textId="1D115B28" w:rsidR="003174AE" w:rsidRPr="00D97347" w:rsidRDefault="00313A86" w:rsidP="003174AE">
            <w:pPr>
              <w:rPr>
                <w:rFonts w:asciiTheme="majorHAnsi" w:hAnsiTheme="majorHAnsi" w:cstheme="majorHAnsi"/>
                <w:color w:val="000000"/>
                <w:sz w:val="22"/>
                <w:szCs w:val="22"/>
                <w:lang w:val="en-GB"/>
              </w:rPr>
            </w:pPr>
            <w:r w:rsidRPr="00313A86">
              <w:rPr>
                <w:rFonts w:asciiTheme="majorHAnsi" w:hAnsiTheme="majorHAnsi" w:cstheme="majorHAnsi"/>
                <w:color w:val="000000"/>
                <w:sz w:val="22"/>
                <w:szCs w:val="22"/>
                <w:lang w:val="en-GB"/>
              </w:rPr>
              <w:t>Explanation of why this rating has been given (Max:400 Words) *</w:t>
            </w:r>
          </w:p>
          <w:p w14:paraId="3341B919" w14:textId="77777777" w:rsidR="0075268C" w:rsidRPr="00D97347" w:rsidRDefault="0075268C" w:rsidP="0010759B">
            <w:pPr>
              <w:rPr>
                <w:rFonts w:asciiTheme="majorHAnsi" w:hAnsiTheme="majorHAnsi" w:cstheme="majorHAnsi"/>
                <w:color w:val="000000"/>
                <w:sz w:val="22"/>
                <w:szCs w:val="22"/>
                <w:lang w:val="en-GB"/>
              </w:rPr>
            </w:pPr>
          </w:p>
          <w:p w14:paraId="3D1B418D" w14:textId="5FD008E9" w:rsidR="00A2609A" w:rsidRPr="00593CF9" w:rsidRDefault="00C42D38" w:rsidP="00A2609A">
            <w:pPr>
              <w:rPr>
                <w:rFonts w:asciiTheme="majorHAnsi" w:hAnsiTheme="majorHAnsi" w:cstheme="majorBidi"/>
                <w:b/>
                <w:bCs/>
                <w:color w:val="0070C0"/>
                <w:sz w:val="22"/>
                <w:szCs w:val="22"/>
                <w:lang w:val="en-GB"/>
              </w:rPr>
            </w:pPr>
            <w:r w:rsidRPr="00F50E37">
              <w:rPr>
                <w:rFonts w:asciiTheme="majorHAnsi" w:hAnsiTheme="majorHAnsi" w:cstheme="majorBidi"/>
                <w:b/>
                <w:color w:val="0070C0"/>
                <w:sz w:val="22"/>
                <w:szCs w:val="22"/>
                <w:lang w:val="en-GB"/>
              </w:rPr>
              <w:t xml:space="preserve">3. </w:t>
            </w:r>
            <w:r w:rsidR="00A2609A" w:rsidRPr="00A2609A">
              <w:rPr>
                <w:rFonts w:asciiTheme="majorHAnsi" w:hAnsiTheme="majorHAnsi" w:cstheme="majorBidi"/>
                <w:b/>
                <w:bCs/>
                <w:color w:val="0070C0"/>
                <w:sz w:val="22"/>
                <w:szCs w:val="22"/>
                <w:lang w:val="en-GB"/>
              </w:rPr>
              <w:t xml:space="preserve">For </w:t>
            </w:r>
            <w:r w:rsidR="00A2609A" w:rsidRPr="00593CF9">
              <w:rPr>
                <w:rFonts w:asciiTheme="majorHAnsi" w:hAnsiTheme="majorHAnsi" w:cstheme="majorBidi"/>
                <w:b/>
                <w:bCs/>
                <w:color w:val="0070C0"/>
                <w:sz w:val="22"/>
                <w:szCs w:val="22"/>
                <w:lang w:val="en-GB"/>
              </w:rPr>
              <w:t>all ratings except “not applicable”</w:t>
            </w:r>
            <w:r w:rsidR="00A2609A" w:rsidRPr="006A691E">
              <w:rPr>
                <w:rFonts w:asciiTheme="majorHAnsi" w:hAnsiTheme="majorHAnsi" w:cstheme="majorBidi"/>
                <w:b/>
                <w:bCs/>
                <w:i/>
                <w:i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00A2609A" w:rsidRPr="006A691E">
              <w:rPr>
                <w:rFonts w:asciiTheme="majorHAnsi" w:hAnsiTheme="majorHAnsi" w:cstheme="majorBidi"/>
                <w:b/>
                <w:bCs/>
                <w:i/>
                <w:iCs/>
                <w:color w:val="0070C0"/>
                <w:sz w:val="22"/>
                <w:szCs w:val="22"/>
                <w:lang w:val="en-GB"/>
              </w:rPr>
              <w:t>:</w:t>
            </w:r>
          </w:p>
          <w:p w14:paraId="7188D3C9" w14:textId="5DAA01DE" w:rsidR="0010759B" w:rsidRPr="00122179" w:rsidRDefault="00F76C75" w:rsidP="00D0177C">
            <w:pPr>
              <w:rPr>
                <w:rFonts w:asciiTheme="majorHAnsi" w:hAnsiTheme="majorHAnsi" w:cstheme="majorBidi"/>
                <w:b/>
                <w:i/>
                <w:color w:val="0070C0"/>
                <w:sz w:val="22"/>
                <w:szCs w:val="22"/>
                <w:lang w:val="en-GB"/>
              </w:rPr>
            </w:pPr>
            <w:r w:rsidRPr="152871B2">
              <w:rPr>
                <w:rFonts w:asciiTheme="majorHAnsi" w:hAnsiTheme="majorHAnsi" w:cstheme="majorBidi"/>
                <w:b/>
                <w:color w:val="000000" w:themeColor="text1"/>
                <w:sz w:val="22"/>
                <w:szCs w:val="22"/>
                <w:lang w:val="en-GB"/>
              </w:rPr>
              <w:t xml:space="preserve">Has the entity’s work in this field been impacted by the COVID-19 crisis or other emerging crisis during the reporting period? YES/NO </w:t>
            </w:r>
            <w:r w:rsidR="00C13FF7" w:rsidRPr="00C13FF7">
              <w:rPr>
                <w:rFonts w:asciiTheme="majorHAnsi" w:hAnsiTheme="majorHAnsi" w:cstheme="majorBidi"/>
                <w:color w:val="0070C0"/>
                <w:sz w:val="22"/>
                <w:szCs w:val="22"/>
                <w:lang w:val="en-GB"/>
              </w:rPr>
              <w:t>(No longer mandatory)</w:t>
            </w:r>
          </w:p>
          <w:p w14:paraId="505CE7D9" w14:textId="77777777" w:rsidR="00E70F88" w:rsidRPr="00D97347" w:rsidRDefault="00E70F88" w:rsidP="00E70F88">
            <w:pPr>
              <w:pStyle w:val="ListParagraph"/>
              <w:ind w:left="243"/>
              <w:rPr>
                <w:rFonts w:asciiTheme="majorHAnsi" w:hAnsiTheme="majorHAnsi" w:cstheme="majorHAnsi"/>
                <w:b/>
                <w:bCs/>
                <w:color w:val="000000"/>
                <w:sz w:val="22"/>
                <w:szCs w:val="22"/>
                <w:lang w:val="en-GB"/>
              </w:rPr>
            </w:pPr>
          </w:p>
          <w:p w14:paraId="65DDE8B4" w14:textId="23970D87" w:rsidR="00C07FCA" w:rsidRPr="00C42D38" w:rsidRDefault="0010759B" w:rsidP="00C42D38">
            <w:pPr>
              <w:rPr>
                <w:rFonts w:asciiTheme="majorHAnsi" w:hAnsiTheme="majorHAnsi" w:cstheme="majorHAnsi"/>
                <w:b/>
                <w:bCs/>
                <w:color w:val="000000"/>
                <w:sz w:val="22"/>
                <w:szCs w:val="22"/>
                <w:lang w:val="en-GB"/>
              </w:rPr>
            </w:pPr>
            <w:r w:rsidRPr="00C42D38">
              <w:rPr>
                <w:rFonts w:asciiTheme="majorHAnsi" w:hAnsiTheme="majorHAnsi" w:cstheme="majorHAnsi"/>
                <w:b/>
                <w:bCs/>
                <w:color w:val="000000"/>
                <w:sz w:val="22"/>
                <w:szCs w:val="22"/>
                <w:lang w:val="en-GB"/>
              </w:rPr>
              <w:t>(If</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yes):</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Please</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briefly</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explain</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how</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the</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work</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has</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been</w:t>
            </w:r>
            <w:r w:rsidR="00407C75" w:rsidRPr="00C42D38">
              <w:rPr>
                <w:rFonts w:asciiTheme="majorHAnsi" w:hAnsiTheme="majorHAnsi" w:cstheme="majorHAnsi"/>
                <w:b/>
                <w:bCs/>
                <w:color w:val="000000"/>
                <w:sz w:val="22"/>
                <w:szCs w:val="22"/>
                <w:lang w:val="en-GB"/>
              </w:rPr>
              <w:t xml:space="preserve"> </w:t>
            </w:r>
            <w:r w:rsidRPr="00C42D38">
              <w:rPr>
                <w:rFonts w:asciiTheme="majorHAnsi" w:hAnsiTheme="majorHAnsi" w:cstheme="majorHAnsi"/>
                <w:b/>
                <w:bCs/>
                <w:color w:val="000000"/>
                <w:sz w:val="22"/>
                <w:szCs w:val="22"/>
                <w:lang w:val="en-GB"/>
              </w:rPr>
              <w:t>impacted</w:t>
            </w:r>
            <w:r w:rsidR="00407C75" w:rsidRPr="00C42D38">
              <w:rPr>
                <w:rFonts w:asciiTheme="majorHAnsi" w:hAnsiTheme="majorHAnsi" w:cstheme="majorHAnsi"/>
                <w:b/>
                <w:bCs/>
                <w:color w:val="000000"/>
                <w:sz w:val="22"/>
                <w:szCs w:val="22"/>
                <w:lang w:val="en-GB"/>
              </w:rPr>
              <w:t xml:space="preserve"> </w:t>
            </w:r>
            <w:r w:rsidR="00833A3F" w:rsidRPr="00C42D38">
              <w:rPr>
                <w:rFonts w:asciiTheme="majorHAnsi" w:hAnsiTheme="majorHAnsi" w:cstheme="majorHAnsi"/>
                <w:b/>
                <w:bCs/>
                <w:color w:val="000000"/>
                <w:sz w:val="22"/>
                <w:szCs w:val="22"/>
                <w:lang w:val="en-GB"/>
              </w:rPr>
              <w:t>(300 words maximum)</w:t>
            </w:r>
            <w:r w:rsidR="008804C3" w:rsidRPr="00C42D38">
              <w:rPr>
                <w:rFonts w:asciiTheme="majorHAnsi" w:hAnsiTheme="majorHAnsi" w:cstheme="majorHAnsi"/>
                <w:b/>
                <w:bCs/>
                <w:i/>
                <w:iCs/>
                <w:color w:val="0070C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651DEF2D" w14:textId="77777777" w:rsidR="00F92F81" w:rsidRDefault="00F92F81" w:rsidP="00F92F81">
            <w:pPr>
              <w:pStyle w:val="ListParagraph"/>
              <w:ind w:left="243"/>
              <w:rPr>
                <w:rFonts w:asciiTheme="majorHAnsi" w:hAnsiTheme="majorHAnsi" w:cstheme="majorHAnsi"/>
                <w:b/>
                <w:bCs/>
                <w:color w:val="000000"/>
                <w:sz w:val="22"/>
                <w:szCs w:val="22"/>
                <w:lang w:val="en-GB"/>
              </w:rPr>
            </w:pPr>
          </w:p>
          <w:p w14:paraId="52B2E5D9" w14:textId="77777777" w:rsidR="00801DD0" w:rsidRPr="00505B14" w:rsidRDefault="00801DD0" w:rsidP="00505B14">
            <w:pPr>
              <w:rPr>
                <w:rFonts w:asciiTheme="majorHAnsi" w:hAnsiTheme="majorHAnsi" w:cstheme="majorHAnsi"/>
                <w:b/>
                <w:bCs/>
                <w:color w:val="000000"/>
                <w:sz w:val="22"/>
                <w:szCs w:val="22"/>
                <w:lang w:val="en-GB"/>
              </w:rPr>
            </w:pPr>
          </w:p>
          <w:p w14:paraId="5C82A3B7" w14:textId="51A215F0" w:rsidR="00197918" w:rsidRDefault="00197918" w:rsidP="00C42D38">
            <w:pPr>
              <w:rPr>
                <w:rFonts w:asciiTheme="majorHAnsi" w:hAnsiTheme="majorHAnsi" w:cstheme="majorHAnsi"/>
                <w:b/>
                <w:bCs/>
                <w:color w:val="0070C0"/>
                <w:sz w:val="22"/>
                <w:szCs w:val="22"/>
                <w:lang w:val="en-GB"/>
              </w:rPr>
            </w:pPr>
            <w:r>
              <w:rPr>
                <w:rFonts w:asciiTheme="majorHAnsi" w:hAnsiTheme="majorHAnsi" w:cstheme="majorHAnsi"/>
                <w:b/>
                <w:color w:val="0070C0"/>
                <w:sz w:val="22"/>
                <w:szCs w:val="22"/>
                <w:lang w:val="en-GB"/>
              </w:rPr>
              <w:t>ACTION PLAN</w:t>
            </w:r>
          </w:p>
          <w:p w14:paraId="0D353FA6" w14:textId="07C119D0" w:rsidR="00C07FCA" w:rsidRPr="00C42D38" w:rsidRDefault="00922137" w:rsidP="00C42D38">
            <w:pPr>
              <w:rPr>
                <w:rFonts w:asciiTheme="majorHAnsi" w:hAnsiTheme="majorHAnsi" w:cstheme="majorHAnsi"/>
                <w:color w:val="000000"/>
                <w:sz w:val="22"/>
                <w:szCs w:val="22"/>
                <w:lang w:val="en-GB"/>
              </w:rPr>
            </w:pPr>
            <w:r>
              <w:rPr>
                <w:rFonts w:asciiTheme="majorHAnsi" w:hAnsiTheme="majorHAnsi" w:cstheme="majorHAnsi"/>
                <w:b/>
                <w:bCs/>
                <w:color w:val="0070C0"/>
                <w:sz w:val="22"/>
                <w:szCs w:val="22"/>
                <w:lang w:val="en-GB"/>
              </w:rPr>
              <w:t xml:space="preserve">4. </w:t>
            </w:r>
            <w:r w:rsidR="00C07FCA" w:rsidRPr="00F50E37">
              <w:rPr>
                <w:rFonts w:asciiTheme="majorHAnsi" w:hAnsiTheme="majorHAnsi" w:cstheme="majorHAnsi"/>
                <w:b/>
                <w:bCs/>
                <w:color w:val="0070C0"/>
                <w:sz w:val="22"/>
                <w:szCs w:val="22"/>
                <w:lang w:val="en-GB"/>
              </w:rPr>
              <w:t>All</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entities</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are</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required</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to</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complete</w:t>
            </w:r>
            <w:r w:rsidR="00407C75" w:rsidRPr="00F50E37">
              <w:rPr>
                <w:rFonts w:asciiTheme="majorHAnsi" w:hAnsiTheme="majorHAnsi" w:cstheme="majorHAnsi"/>
                <w:b/>
                <w:bCs/>
                <w:color w:val="0070C0"/>
                <w:sz w:val="22"/>
                <w:szCs w:val="22"/>
                <w:lang w:val="en-GB"/>
              </w:rPr>
              <w:t xml:space="preserve"> </w:t>
            </w:r>
            <w:r w:rsidR="00E63BBE" w:rsidRPr="00F50E37">
              <w:rPr>
                <w:rFonts w:asciiTheme="majorHAnsi" w:hAnsiTheme="majorHAnsi" w:cstheme="majorHAnsi"/>
                <w:b/>
                <w:bCs/>
                <w:color w:val="0070C0"/>
                <w:sz w:val="22"/>
                <w:szCs w:val="22"/>
                <w:lang w:val="en-GB"/>
              </w:rPr>
              <w:t>an</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Action</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Plan</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irrespective</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of</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the</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selected,</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except</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for</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“not</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applicable”</w:t>
            </w:r>
            <w:r w:rsidR="00407C75" w:rsidRPr="00F50E37">
              <w:rPr>
                <w:rFonts w:asciiTheme="majorHAnsi" w:hAnsiTheme="majorHAnsi" w:cstheme="majorHAnsi"/>
                <w:b/>
                <w:bCs/>
                <w:color w:val="0070C0"/>
                <w:sz w:val="22"/>
                <w:szCs w:val="22"/>
                <w:lang w:val="en-GB"/>
              </w:rPr>
              <w:t xml:space="preserve"> </w:t>
            </w:r>
            <w:r w:rsidR="00C07FCA" w:rsidRPr="00F50E37">
              <w:rPr>
                <w:rFonts w:asciiTheme="majorHAnsi" w:hAnsiTheme="majorHAnsi" w:cstheme="majorHAnsi"/>
                <w:b/>
                <w:bCs/>
                <w:color w:val="0070C0"/>
                <w:sz w:val="22"/>
                <w:szCs w:val="22"/>
                <w:lang w:val="en-GB"/>
              </w:rPr>
              <w:t>ratings:</w:t>
            </w:r>
          </w:p>
          <w:p w14:paraId="3B538410" w14:textId="3FA230B3" w:rsidR="00C07FCA" w:rsidRPr="00D97347" w:rsidRDefault="00C07FCA" w:rsidP="00CC2AB3">
            <w:pPr>
              <w:pStyle w:val="ListParagraph"/>
              <w:numPr>
                <w:ilvl w:val="0"/>
                <w:numId w:val="7"/>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00E63BBE"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753EC89D" w14:textId="7D41FD8F" w:rsidR="00CA0508" w:rsidRPr="00D97347" w:rsidRDefault="00C07FCA" w:rsidP="00CC2AB3">
            <w:pPr>
              <w:pStyle w:val="ListParagraph"/>
              <w:numPr>
                <w:ilvl w:val="0"/>
                <w:numId w:val="7"/>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623BB752" w14:textId="2ACB2FDC" w:rsidR="00CA0508" w:rsidRPr="00D97347" w:rsidRDefault="00C07FCA" w:rsidP="00CC2AB3">
            <w:pPr>
              <w:pStyle w:val="ListParagraph"/>
              <w:numPr>
                <w:ilvl w:val="0"/>
                <w:numId w:val="7"/>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E63BBE"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7C2D0D51" w14:textId="7B70B121" w:rsidR="00CA0508" w:rsidRPr="00D97347" w:rsidRDefault="00C07FCA" w:rsidP="00CC2AB3">
            <w:pPr>
              <w:pStyle w:val="ListParagraph"/>
              <w:numPr>
                <w:ilvl w:val="0"/>
                <w:numId w:val="7"/>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EA2326"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E63BBE" w:rsidRPr="00D97347">
              <w:rPr>
                <w:rFonts w:asciiTheme="majorHAnsi" w:hAnsiTheme="majorHAnsi" w:cstheme="majorHAnsi"/>
                <w:color w:val="000000"/>
                <w:sz w:val="22"/>
                <w:szCs w:val="22"/>
                <w:lang w:val="en-GB"/>
              </w:rPr>
              <w:t>*</w:t>
            </w:r>
            <w:r w:rsidRPr="00D97347">
              <w:rPr>
                <w:rFonts w:asciiTheme="majorHAnsi" w:hAnsiTheme="majorHAnsi" w:cstheme="majorHAnsi"/>
                <w:color w:val="000000"/>
                <w:sz w:val="22"/>
                <w:szCs w:val="22"/>
                <w:lang w:val="en-GB"/>
              </w:rPr>
              <w:t>):</w:t>
            </w:r>
          </w:p>
          <w:p w14:paraId="6F2E6C12" w14:textId="09BDE907" w:rsidR="00C07FCA" w:rsidRPr="00D97347" w:rsidRDefault="00C07FCA" w:rsidP="5B6DFCDA">
            <w:pPr>
              <w:pStyle w:val="ListParagraph"/>
              <w:numPr>
                <w:ilvl w:val="0"/>
                <w:numId w:val="7"/>
              </w:numPr>
              <w:rPr>
                <w:rFonts w:asciiTheme="majorHAnsi" w:hAnsiTheme="majorHAnsi" w:cstheme="majorBidi"/>
                <w:color w:val="000000"/>
                <w:sz w:val="22"/>
                <w:szCs w:val="22"/>
              </w:rPr>
            </w:pPr>
            <w:r w:rsidRPr="5B6DFCDA">
              <w:rPr>
                <w:rFonts w:asciiTheme="majorHAnsi" w:hAnsiTheme="majorHAnsi" w:cstheme="majorBidi"/>
                <w:color w:val="000000" w:themeColor="text1"/>
                <w:sz w:val="22"/>
                <w:szCs w:val="22"/>
              </w:rPr>
              <w:t>Timeline</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for</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improvement</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[(year(s)</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and</w:t>
            </w:r>
            <w:r w:rsidR="00407C75" w:rsidRPr="5B6DFCDA">
              <w:rPr>
                <w:rFonts w:asciiTheme="majorHAnsi" w:hAnsiTheme="majorHAnsi" w:cstheme="majorBidi"/>
                <w:color w:val="000000" w:themeColor="text1"/>
                <w:sz w:val="22"/>
                <w:szCs w:val="22"/>
              </w:rPr>
              <w:t xml:space="preserve"> </w:t>
            </w:r>
            <w:r w:rsidRPr="5B6DFCDA">
              <w:rPr>
                <w:rFonts w:asciiTheme="majorHAnsi" w:hAnsiTheme="majorHAnsi" w:cstheme="majorBidi"/>
                <w:color w:val="000000" w:themeColor="text1"/>
                <w:sz w:val="22"/>
                <w:szCs w:val="22"/>
              </w:rPr>
              <w:t>month(s</w:t>
            </w:r>
            <w:proofErr w:type="gramStart"/>
            <w:r w:rsidRPr="5B6DFCDA">
              <w:rPr>
                <w:rFonts w:asciiTheme="majorHAnsi" w:hAnsiTheme="majorHAnsi" w:cstheme="majorBidi"/>
                <w:color w:val="000000" w:themeColor="text1"/>
                <w:sz w:val="22"/>
                <w:szCs w:val="22"/>
              </w:rPr>
              <w:t>)</w:t>
            </w:r>
            <w:r w:rsidR="00E63BBE" w:rsidRPr="5B6DFCDA">
              <w:rPr>
                <w:rFonts w:asciiTheme="majorHAnsi" w:hAnsiTheme="majorHAnsi" w:cstheme="majorBidi"/>
                <w:color w:val="000000" w:themeColor="text1"/>
                <w:sz w:val="22"/>
                <w:szCs w:val="22"/>
              </w:rPr>
              <w:t>]</w:t>
            </w:r>
            <w:r w:rsidRPr="5B6DFCDA">
              <w:rPr>
                <w:rFonts w:asciiTheme="majorHAnsi" w:hAnsiTheme="majorHAnsi" w:cstheme="majorBidi"/>
                <w:color w:val="000000" w:themeColor="text1"/>
                <w:sz w:val="22"/>
                <w:szCs w:val="22"/>
              </w:rPr>
              <w:t>*</w:t>
            </w:r>
            <w:proofErr w:type="gramEnd"/>
            <w:r w:rsidRPr="5B6DFCDA">
              <w:rPr>
                <w:rFonts w:asciiTheme="majorHAnsi" w:hAnsiTheme="majorHAnsi" w:cstheme="majorBidi"/>
                <w:color w:val="000000" w:themeColor="text1"/>
                <w:sz w:val="22"/>
                <w:szCs w:val="22"/>
              </w:rPr>
              <w:t>:</w:t>
            </w:r>
            <w:r w:rsidR="00407C75" w:rsidRPr="5B6DFCDA">
              <w:rPr>
                <w:rFonts w:asciiTheme="majorHAnsi" w:hAnsiTheme="majorHAnsi" w:cstheme="majorBidi"/>
                <w:color w:val="000000" w:themeColor="text1"/>
                <w:sz w:val="22"/>
                <w:szCs w:val="22"/>
              </w:rPr>
              <w:t xml:space="preserve"> </w:t>
            </w:r>
          </w:p>
          <w:p w14:paraId="62F4E6DF" w14:textId="77777777" w:rsidR="00C07FCA" w:rsidRPr="00D97347" w:rsidRDefault="00C07FCA" w:rsidP="00C07FCA">
            <w:pPr>
              <w:rPr>
                <w:rFonts w:asciiTheme="majorHAnsi" w:hAnsiTheme="majorHAnsi" w:cstheme="majorHAnsi"/>
                <w:color w:val="000000"/>
                <w:sz w:val="22"/>
                <w:szCs w:val="22"/>
                <w:lang w:val="en-GB"/>
              </w:rPr>
            </w:pPr>
          </w:p>
          <w:p w14:paraId="6849EE6C" w14:textId="52308B94" w:rsidR="00C07FCA" w:rsidRPr="00C42D38" w:rsidRDefault="00C07FCA" w:rsidP="00C42D38">
            <w:pPr>
              <w:rPr>
                <w:rFonts w:asciiTheme="majorHAnsi" w:hAnsiTheme="majorHAnsi" w:cstheme="majorHAnsi"/>
                <w:color w:val="000000"/>
                <w:sz w:val="22"/>
                <w:szCs w:val="22"/>
                <w:lang w:val="en-GB"/>
              </w:rPr>
            </w:pPr>
            <w:r w:rsidRPr="00F50E37">
              <w:rPr>
                <w:rFonts w:asciiTheme="majorHAnsi" w:hAnsiTheme="majorHAnsi" w:cstheme="majorHAnsi"/>
                <w:b/>
                <w:bCs/>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Pr="00C42D38">
              <w:rPr>
                <w:rFonts w:asciiTheme="majorHAnsi" w:hAnsiTheme="majorHAnsi" w:cstheme="majorHAnsi"/>
                <w:color w:val="000000"/>
                <w:sz w:val="22"/>
                <w:szCs w:val="22"/>
                <w:lang w:val="en-GB"/>
              </w:rPr>
              <w:t>(Only</w:t>
            </w:r>
            <w:r w:rsidR="00407C75" w:rsidRPr="00C42D38">
              <w:rPr>
                <w:rFonts w:asciiTheme="majorHAnsi" w:hAnsiTheme="majorHAnsi" w:cstheme="majorHAnsi"/>
                <w:color w:val="000000"/>
                <w:sz w:val="22"/>
                <w:szCs w:val="22"/>
                <w:lang w:val="en-GB"/>
              </w:rPr>
              <w:t xml:space="preserve"> </w:t>
            </w:r>
            <w:r w:rsidRPr="00C42D38">
              <w:rPr>
                <w:rFonts w:asciiTheme="majorHAnsi" w:hAnsiTheme="majorHAnsi" w:cstheme="majorHAnsi"/>
                <w:color w:val="000000"/>
                <w:sz w:val="22"/>
                <w:szCs w:val="22"/>
                <w:lang w:val="en-GB"/>
              </w:rPr>
              <w:t>Word,</w:t>
            </w:r>
            <w:r w:rsidR="00407C75" w:rsidRPr="00C42D38">
              <w:rPr>
                <w:rFonts w:asciiTheme="majorHAnsi" w:hAnsiTheme="majorHAnsi" w:cstheme="majorHAnsi"/>
                <w:color w:val="000000"/>
                <w:sz w:val="22"/>
                <w:szCs w:val="22"/>
                <w:lang w:val="en-GB"/>
              </w:rPr>
              <w:t xml:space="preserve"> </w:t>
            </w:r>
            <w:r w:rsidRPr="00C42D38">
              <w:rPr>
                <w:rFonts w:asciiTheme="majorHAnsi" w:hAnsiTheme="majorHAnsi" w:cstheme="majorHAnsi"/>
                <w:color w:val="000000"/>
                <w:sz w:val="22"/>
                <w:szCs w:val="22"/>
                <w:lang w:val="en-GB"/>
              </w:rPr>
              <w:t>PowerPoint,</w:t>
            </w:r>
            <w:r w:rsidR="00407C75" w:rsidRPr="00C42D38">
              <w:rPr>
                <w:rFonts w:asciiTheme="majorHAnsi" w:hAnsiTheme="majorHAnsi" w:cstheme="majorHAnsi"/>
                <w:color w:val="000000"/>
                <w:sz w:val="22"/>
                <w:szCs w:val="22"/>
                <w:lang w:val="en-GB"/>
              </w:rPr>
              <w:t xml:space="preserve"> </w:t>
            </w:r>
            <w:r w:rsidRPr="00C42D38">
              <w:rPr>
                <w:rFonts w:asciiTheme="majorHAnsi" w:hAnsiTheme="majorHAnsi" w:cstheme="majorHAnsi"/>
                <w:color w:val="000000"/>
                <w:sz w:val="22"/>
                <w:szCs w:val="22"/>
                <w:lang w:val="en-GB"/>
              </w:rPr>
              <w:t>Excel,</w:t>
            </w:r>
            <w:r w:rsidR="00407C75" w:rsidRPr="00C42D38">
              <w:rPr>
                <w:rFonts w:asciiTheme="majorHAnsi" w:hAnsiTheme="majorHAnsi" w:cstheme="majorHAnsi"/>
                <w:color w:val="000000"/>
                <w:sz w:val="22"/>
                <w:szCs w:val="22"/>
                <w:lang w:val="en-GB"/>
              </w:rPr>
              <w:t xml:space="preserve"> </w:t>
            </w:r>
            <w:r w:rsidRPr="00C42D38">
              <w:rPr>
                <w:rFonts w:asciiTheme="majorHAnsi" w:hAnsiTheme="majorHAnsi" w:cstheme="majorHAnsi"/>
                <w:color w:val="000000"/>
                <w:sz w:val="22"/>
                <w:szCs w:val="22"/>
                <w:lang w:val="en-GB"/>
              </w:rPr>
              <w:t>PDF</w:t>
            </w:r>
            <w:r w:rsidR="00407C75" w:rsidRPr="00C42D38">
              <w:rPr>
                <w:rFonts w:asciiTheme="majorHAnsi" w:hAnsiTheme="majorHAnsi" w:cstheme="majorHAnsi"/>
                <w:color w:val="000000"/>
                <w:sz w:val="22"/>
                <w:szCs w:val="22"/>
                <w:lang w:val="en-GB"/>
              </w:rPr>
              <w:t xml:space="preserve"> </w:t>
            </w:r>
            <w:r w:rsidRPr="00C42D38">
              <w:rPr>
                <w:rFonts w:asciiTheme="majorHAnsi" w:hAnsiTheme="majorHAnsi" w:cstheme="majorHAnsi"/>
                <w:color w:val="000000"/>
                <w:sz w:val="22"/>
                <w:szCs w:val="22"/>
                <w:lang w:val="en-GB"/>
              </w:rPr>
              <w:t>and</w:t>
            </w:r>
            <w:r w:rsidR="00407C75" w:rsidRPr="00C42D38">
              <w:rPr>
                <w:rFonts w:asciiTheme="majorHAnsi" w:hAnsiTheme="majorHAnsi" w:cstheme="majorHAnsi"/>
                <w:color w:val="000000"/>
                <w:sz w:val="22"/>
                <w:szCs w:val="22"/>
                <w:lang w:val="en-GB"/>
              </w:rPr>
              <w:t xml:space="preserve"> </w:t>
            </w:r>
            <w:r w:rsidRPr="00C42D38">
              <w:rPr>
                <w:rFonts w:asciiTheme="majorHAnsi" w:hAnsiTheme="majorHAnsi" w:cstheme="majorHAnsi"/>
                <w:color w:val="000000"/>
                <w:sz w:val="22"/>
                <w:szCs w:val="22"/>
                <w:lang w:val="en-GB"/>
              </w:rPr>
              <w:t>Images)</w:t>
            </w:r>
          </w:p>
          <w:p w14:paraId="774C9746" w14:textId="5B53CACF" w:rsidR="00C07FCA" w:rsidRPr="00D97347" w:rsidRDefault="00C07FCA" w:rsidP="00C07FCA">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389851E6" w14:textId="468AB135" w:rsidR="0048549A" w:rsidRPr="00D97347" w:rsidRDefault="0048549A" w:rsidP="00C07FCA">
            <w:pPr>
              <w:rPr>
                <w:rFonts w:asciiTheme="majorHAnsi" w:hAnsiTheme="majorHAnsi" w:cstheme="majorHAnsi"/>
                <w:bCs/>
                <w:sz w:val="22"/>
                <w:lang w:val="en-GB"/>
              </w:rPr>
            </w:pPr>
          </w:p>
          <w:p w14:paraId="51BD1120" w14:textId="725B7626" w:rsidR="0048549A" w:rsidRPr="00D97347" w:rsidRDefault="00314A24" w:rsidP="00A714DF">
            <w:pPr>
              <w:spacing w:after="120"/>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21BAFF1C" w14:textId="77777777" w:rsidR="00C24C5E" w:rsidRPr="00D97347" w:rsidRDefault="00C24C5E" w:rsidP="003720CE">
            <w:pPr>
              <w:numPr>
                <w:ilvl w:val="0"/>
                <w:numId w:val="17"/>
              </w:numPr>
              <w:rPr>
                <w:rFonts w:asciiTheme="majorHAnsi" w:hAnsiTheme="majorHAnsi" w:cstheme="majorHAnsi"/>
                <w:bCs/>
                <w:sz w:val="22"/>
                <w:lang w:val="en-GB"/>
              </w:rPr>
            </w:pPr>
            <w:r w:rsidRPr="00D97347">
              <w:rPr>
                <w:rFonts w:asciiTheme="majorHAnsi" w:hAnsiTheme="majorHAnsi" w:cstheme="majorHAnsi"/>
                <w:bCs/>
                <w:sz w:val="22"/>
                <w:lang w:val="en-GB"/>
              </w:rPr>
              <w:t>Tools used for auditing GEEW-related issues</w:t>
            </w:r>
          </w:p>
          <w:p w14:paraId="1DD9879A" w14:textId="77777777" w:rsidR="00C24C5E" w:rsidRPr="00D97347" w:rsidRDefault="00C24C5E" w:rsidP="003720CE">
            <w:pPr>
              <w:numPr>
                <w:ilvl w:val="0"/>
                <w:numId w:val="17"/>
              </w:numPr>
              <w:rPr>
                <w:rFonts w:asciiTheme="majorHAnsi" w:hAnsiTheme="majorHAnsi" w:cstheme="majorHAnsi"/>
                <w:bCs/>
                <w:sz w:val="22"/>
                <w:lang w:val="en-GB"/>
              </w:rPr>
            </w:pPr>
            <w:r w:rsidRPr="00D97347">
              <w:rPr>
                <w:rFonts w:asciiTheme="majorHAnsi" w:hAnsiTheme="majorHAnsi" w:cstheme="majorHAnsi"/>
                <w:bCs/>
                <w:sz w:val="22"/>
                <w:lang w:val="en-GB"/>
              </w:rPr>
              <w:t>Annual audit reports</w:t>
            </w:r>
          </w:p>
          <w:p w14:paraId="3D33DBCA" w14:textId="77777777" w:rsidR="00C24C5E" w:rsidRPr="00D97347" w:rsidRDefault="00C24C5E" w:rsidP="003720CE">
            <w:pPr>
              <w:numPr>
                <w:ilvl w:val="0"/>
                <w:numId w:val="17"/>
              </w:numPr>
              <w:rPr>
                <w:rFonts w:asciiTheme="majorHAnsi" w:hAnsiTheme="majorHAnsi" w:cstheme="majorHAnsi"/>
                <w:bCs/>
                <w:sz w:val="22"/>
                <w:lang w:val="en-GB"/>
              </w:rPr>
            </w:pPr>
            <w:r w:rsidRPr="00D97347">
              <w:rPr>
                <w:rFonts w:asciiTheme="majorHAnsi" w:hAnsiTheme="majorHAnsi" w:cstheme="majorHAnsi"/>
                <w:bCs/>
                <w:sz w:val="22"/>
                <w:lang w:val="en-GB"/>
              </w:rPr>
              <w:t>Report of targeted audit</w:t>
            </w:r>
          </w:p>
          <w:p w14:paraId="625F536F" w14:textId="77777777" w:rsidR="00C07FCA" w:rsidRPr="00D97347" w:rsidRDefault="00C07FCA" w:rsidP="006B3053">
            <w:pPr>
              <w:rPr>
                <w:rFonts w:asciiTheme="majorHAnsi" w:hAnsiTheme="majorHAnsi" w:cstheme="majorHAnsi"/>
                <w:bCs/>
                <w:color w:val="000000"/>
                <w:sz w:val="22"/>
                <w:szCs w:val="22"/>
                <w:lang w:val="en-GB"/>
              </w:rPr>
            </w:pPr>
          </w:p>
        </w:tc>
      </w:tr>
    </w:tbl>
    <w:p w14:paraId="4A86D652" w14:textId="77777777" w:rsidR="00C020FE" w:rsidRPr="00D97347" w:rsidRDefault="00C020FE" w:rsidP="0050086F">
      <w:pPr>
        <w:ind w:hanging="90"/>
        <w:rPr>
          <w:rFonts w:asciiTheme="majorHAnsi" w:hAnsiTheme="majorHAnsi" w:cstheme="majorHAnsi"/>
          <w:b/>
          <w:lang w:val="en-GB"/>
        </w:rPr>
      </w:pPr>
    </w:p>
    <w:p w14:paraId="537BF13A" w14:textId="5E6FF2C7" w:rsidR="00FE4587" w:rsidRPr="00D97347" w:rsidRDefault="00A91270" w:rsidP="00A05C85">
      <w:pPr>
        <w:ind w:hanging="90"/>
        <w:rPr>
          <w:rFonts w:asciiTheme="majorHAnsi" w:hAnsiTheme="majorHAnsi" w:cstheme="majorHAnsi"/>
          <w:b/>
          <w:lang w:val="en-GB"/>
        </w:rPr>
      </w:pPr>
      <w:r w:rsidRPr="00D97347">
        <w:rPr>
          <w:rFonts w:asciiTheme="majorHAnsi" w:hAnsiTheme="majorHAnsi" w:cstheme="majorHAnsi"/>
          <w:b/>
          <w:lang w:val="en-GB"/>
        </w:rPr>
        <w:lastRenderedPageBreak/>
        <w:t>C.</w:t>
      </w:r>
      <w:r w:rsidR="00407C75" w:rsidRPr="00D97347">
        <w:rPr>
          <w:rFonts w:asciiTheme="majorHAnsi" w:hAnsiTheme="majorHAnsi" w:cstheme="majorHAnsi"/>
          <w:b/>
          <w:lang w:val="en-GB"/>
        </w:rPr>
        <w:t xml:space="preserve">  </w:t>
      </w:r>
      <w:r w:rsidRPr="00D97347">
        <w:rPr>
          <w:rFonts w:asciiTheme="majorHAnsi" w:hAnsiTheme="majorHAnsi" w:cstheme="majorHAnsi"/>
          <w:b/>
          <w:lang w:val="en-GB"/>
        </w:rPr>
        <w:t>Accountability</w:t>
      </w:r>
    </w:p>
    <w:p w14:paraId="04E7371F" w14:textId="7208EA9A" w:rsidR="00FE4587" w:rsidRPr="00D97347" w:rsidRDefault="0086367D" w:rsidP="00404B99">
      <w:pPr>
        <w:pStyle w:val="Heading1"/>
        <w:rPr>
          <w:b/>
          <w:bCs/>
          <w:color w:val="0070C0"/>
          <w:sz w:val="22"/>
          <w:szCs w:val="22"/>
          <w:lang w:val="en-GB"/>
        </w:rPr>
      </w:pPr>
      <w:bookmarkStart w:id="8" w:name="_Toc182446375"/>
      <w:r w:rsidRPr="00D97347">
        <w:rPr>
          <w:b/>
          <w:bCs/>
          <w:color w:val="0070C0"/>
          <w:sz w:val="22"/>
          <w:szCs w:val="22"/>
          <w:lang w:val="en-GB"/>
        </w:rPr>
        <w:t xml:space="preserve">PI </w:t>
      </w:r>
      <w:r w:rsidR="00FE4587" w:rsidRPr="00D97347">
        <w:rPr>
          <w:b/>
          <w:bCs/>
          <w:color w:val="0070C0"/>
          <w:sz w:val="22"/>
          <w:szCs w:val="22"/>
          <w:lang w:val="en-GB"/>
        </w:rPr>
        <w:t>6:</w:t>
      </w:r>
      <w:r w:rsidR="00407C75" w:rsidRPr="00D97347">
        <w:rPr>
          <w:b/>
          <w:bCs/>
          <w:color w:val="0070C0"/>
          <w:sz w:val="22"/>
          <w:szCs w:val="22"/>
          <w:lang w:val="en-GB"/>
        </w:rPr>
        <w:t xml:space="preserve"> </w:t>
      </w:r>
      <w:r w:rsidR="00FE4587" w:rsidRPr="00D97347">
        <w:rPr>
          <w:b/>
          <w:bCs/>
          <w:color w:val="0070C0"/>
          <w:sz w:val="22"/>
          <w:szCs w:val="22"/>
          <w:lang w:val="en-GB"/>
        </w:rPr>
        <w:t>Policy</w:t>
      </w:r>
      <w:bookmarkEnd w:id="8"/>
    </w:p>
    <w:p w14:paraId="62B29994" w14:textId="77777777" w:rsidR="00CF746B" w:rsidRPr="00D97347" w:rsidRDefault="00CF746B" w:rsidP="00082933">
      <w:pPr>
        <w:rPr>
          <w:rFonts w:asciiTheme="majorHAnsi" w:hAnsiTheme="majorHAnsi" w:cstheme="majorHAnsi"/>
          <w:lang w:val="en-GB"/>
        </w:rPr>
      </w:pPr>
    </w:p>
    <w:tbl>
      <w:tblPr>
        <w:tblW w:w="13320" w:type="dxa"/>
        <w:tblInd w:w="-275" w:type="dxa"/>
        <w:tblLayout w:type="fixed"/>
        <w:tblLook w:val="0000" w:firstRow="0" w:lastRow="0" w:firstColumn="0" w:lastColumn="0" w:noHBand="0" w:noVBand="0"/>
      </w:tblPr>
      <w:tblGrid>
        <w:gridCol w:w="1170"/>
        <w:gridCol w:w="2700"/>
        <w:gridCol w:w="3060"/>
        <w:gridCol w:w="6390"/>
      </w:tblGrid>
      <w:tr w:rsidR="00FE4587" w:rsidRPr="00D97347" w14:paraId="789A0310" w14:textId="77777777" w:rsidTr="00D11B6C">
        <w:trPr>
          <w:trHeight w:val="70"/>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3266E71D" w14:textId="2BA3DD8D" w:rsidR="00FE4587" w:rsidRPr="00D97347" w:rsidRDefault="00FE4587">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2700" w:type="dxa"/>
            <w:tcBorders>
              <w:top w:val="single" w:sz="4" w:space="0" w:color="auto"/>
              <w:left w:val="single" w:sz="4" w:space="0" w:color="auto"/>
              <w:bottom w:val="single" w:sz="4" w:space="0" w:color="auto"/>
              <w:right w:val="single" w:sz="4" w:space="0" w:color="auto"/>
            </w:tcBorders>
            <w:shd w:val="clear" w:color="auto" w:fill="F3F7ED"/>
          </w:tcPr>
          <w:p w14:paraId="30BD076C" w14:textId="2280AB3A" w:rsidR="00FE4587" w:rsidRPr="00D97347" w:rsidRDefault="00FE4587">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060" w:type="dxa"/>
            <w:tcBorders>
              <w:top w:val="single" w:sz="4" w:space="0" w:color="auto"/>
              <w:left w:val="single" w:sz="4" w:space="0" w:color="auto"/>
              <w:bottom w:val="single" w:sz="4" w:space="0" w:color="auto"/>
              <w:right w:val="single" w:sz="4" w:space="0" w:color="auto"/>
            </w:tcBorders>
            <w:shd w:val="clear" w:color="auto" w:fill="F3F7ED"/>
          </w:tcPr>
          <w:p w14:paraId="5ED28370" w14:textId="4D76B051" w:rsidR="00FE4587" w:rsidRPr="00D97347" w:rsidRDefault="00FE4587">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6390" w:type="dxa"/>
            <w:tcBorders>
              <w:top w:val="single" w:sz="4" w:space="0" w:color="auto"/>
              <w:left w:val="single" w:sz="4" w:space="0" w:color="auto"/>
              <w:bottom w:val="single" w:sz="4" w:space="0" w:color="auto"/>
              <w:right w:val="single" w:sz="4" w:space="0" w:color="auto"/>
            </w:tcBorders>
            <w:shd w:val="clear" w:color="auto" w:fill="F3F7ED"/>
          </w:tcPr>
          <w:p w14:paraId="4D094B49" w14:textId="6D6E3DA1" w:rsidR="00FE4587" w:rsidRPr="00D97347" w:rsidRDefault="00FE4587">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FE4587" w:rsidRPr="00D97347" w14:paraId="7AD749F4" w14:textId="77777777" w:rsidTr="00D11B6C">
        <w:trPr>
          <w:trHeight w:val="1442"/>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39201F98" w14:textId="77777777" w:rsidR="00FE4587" w:rsidRPr="00D97347" w:rsidRDefault="00FE4587">
            <w:pPr>
              <w:rPr>
                <w:rFonts w:asciiTheme="majorHAnsi" w:hAnsiTheme="majorHAnsi" w:cstheme="majorHAnsi"/>
                <w:color w:val="000000"/>
                <w:lang w:val="en-GB"/>
              </w:rPr>
            </w:pPr>
          </w:p>
        </w:tc>
        <w:tc>
          <w:tcPr>
            <w:tcW w:w="2700" w:type="dxa"/>
            <w:tcBorders>
              <w:top w:val="single" w:sz="4" w:space="0" w:color="auto"/>
              <w:left w:val="single" w:sz="4" w:space="0" w:color="auto"/>
              <w:bottom w:val="single" w:sz="4" w:space="0" w:color="auto"/>
              <w:right w:val="single" w:sz="4" w:space="0" w:color="auto"/>
            </w:tcBorders>
            <w:shd w:val="clear" w:color="auto" w:fill="F3F7ED"/>
          </w:tcPr>
          <w:p w14:paraId="2068DB85" w14:textId="3014256B" w:rsidR="00FE4587" w:rsidRPr="00D97347" w:rsidRDefault="00FE4587" w:rsidP="001A0497">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6a.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Policies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being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developed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mainstreaming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representation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c>
          <w:tcPr>
            <w:tcW w:w="3060" w:type="dxa"/>
            <w:tcBorders>
              <w:top w:val="single" w:sz="4" w:space="0" w:color="auto"/>
              <w:left w:val="single" w:sz="4" w:space="0" w:color="auto"/>
              <w:bottom w:val="single" w:sz="4" w:space="0" w:color="auto"/>
              <w:right w:val="single" w:sz="4" w:space="0" w:color="auto"/>
            </w:tcBorders>
            <w:shd w:val="clear" w:color="auto" w:fill="F3F7ED"/>
          </w:tcPr>
          <w:p w14:paraId="71BA33DD" w14:textId="405A7651" w:rsidR="00FE4587" w:rsidRPr="00D97347" w:rsidRDefault="00FE4587">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6b.</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date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policies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implemented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mainstreaming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representation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c>
          <w:tcPr>
            <w:tcW w:w="6390" w:type="dxa"/>
            <w:tcBorders>
              <w:top w:val="single" w:sz="4" w:space="0" w:color="auto"/>
              <w:left w:val="single" w:sz="4" w:space="0" w:color="auto"/>
              <w:bottom w:val="single" w:sz="4" w:space="0" w:color="auto"/>
              <w:right w:val="single" w:sz="4" w:space="0" w:color="auto"/>
            </w:tcBorders>
            <w:shd w:val="clear" w:color="auto" w:fill="F3F7ED"/>
          </w:tcPr>
          <w:p w14:paraId="14CDD480" w14:textId="60D65BF8" w:rsidR="00FE4587" w:rsidRPr="00D97347" w:rsidRDefault="00FE4587" w:rsidP="00DB6B4B">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6ci.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date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policies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implemented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mainstreaming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representation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p w14:paraId="5B7A1D01" w14:textId="71771B95" w:rsidR="00FE4587" w:rsidRPr="00D97347" w:rsidRDefault="00FE4587" w:rsidP="00DB6B4B">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and</w:t>
            </w:r>
          </w:p>
          <w:p w14:paraId="59ADC7D0" w14:textId="6B03350E" w:rsidR="00FE4587" w:rsidRPr="00D97347" w:rsidRDefault="00FE4587">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6cii.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Specific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senior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level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mechanism</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ensuring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accountability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promotion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r>
      <w:tr w:rsidR="00FE4587" w:rsidRPr="00D97347" w14:paraId="1AE408EF" w14:textId="77777777" w:rsidTr="000C372C">
        <w:trPr>
          <w:trHeight w:val="254"/>
        </w:trPr>
        <w:tc>
          <w:tcPr>
            <w:tcW w:w="13320" w:type="dxa"/>
            <w:gridSpan w:val="4"/>
            <w:tcBorders>
              <w:top w:val="single" w:sz="4" w:space="0" w:color="auto"/>
              <w:left w:val="single" w:sz="4" w:space="0" w:color="auto"/>
              <w:bottom w:val="single" w:sz="4" w:space="0" w:color="auto"/>
              <w:right w:val="single" w:sz="4" w:space="0" w:color="auto"/>
            </w:tcBorders>
          </w:tcPr>
          <w:p w14:paraId="3DFF35E7" w14:textId="77777777" w:rsidR="00257F2C" w:rsidRPr="00D97347" w:rsidRDefault="00257F2C" w:rsidP="00A5563B">
            <w:pPr>
              <w:rPr>
                <w:rFonts w:asciiTheme="majorHAnsi" w:hAnsiTheme="majorHAnsi" w:cstheme="majorHAnsi"/>
                <w:b/>
                <w:bCs/>
                <w:color w:val="000000"/>
                <w:sz w:val="22"/>
                <w:szCs w:val="22"/>
                <w:lang w:val="en-GB"/>
              </w:rPr>
            </w:pPr>
          </w:p>
          <w:p w14:paraId="4E343650" w14:textId="3E7B1FC3" w:rsidR="00A5563B" w:rsidRPr="00D97347" w:rsidRDefault="00A5563B" w:rsidP="00A5563B">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1.</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Performance</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Indicator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Rating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Selection*</w:t>
            </w:r>
          </w:p>
          <w:p w14:paraId="441473B4" w14:textId="7E6AF674" w:rsidR="00A5563B" w:rsidRPr="00D97347" w:rsidRDefault="00A5563B" w:rsidP="00A55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5FA795A8" w14:textId="09B9B511" w:rsidR="00A5563B" w:rsidRPr="00D97347" w:rsidRDefault="00A5563B" w:rsidP="00A55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3B2542FF" w14:textId="6765AC48" w:rsidR="00A5563B" w:rsidRPr="00D97347" w:rsidRDefault="00A5563B" w:rsidP="00A55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1F87F8DF" w14:textId="46456A2F" w:rsidR="00A5563B" w:rsidRPr="00D97347" w:rsidRDefault="00A5563B" w:rsidP="00A55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3E633A62" w14:textId="15E2DEA2" w:rsidR="00A5563B" w:rsidRPr="00D97347" w:rsidRDefault="00A5563B" w:rsidP="00A55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2745EC33" w14:textId="77777777" w:rsidR="0075268C" w:rsidRPr="00D97347" w:rsidRDefault="0075268C" w:rsidP="00A5563B">
            <w:pPr>
              <w:rPr>
                <w:rFonts w:asciiTheme="majorHAnsi" w:hAnsiTheme="majorHAnsi" w:cstheme="majorHAnsi"/>
                <w:color w:val="000000"/>
                <w:sz w:val="22"/>
                <w:szCs w:val="22"/>
                <w:lang w:val="en-GB"/>
              </w:rPr>
            </w:pPr>
          </w:p>
          <w:p w14:paraId="000B0C75"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166FA8AA" w14:textId="07B4607F" w:rsidR="00C90CF9" w:rsidRPr="00D97347" w:rsidRDefault="00163691" w:rsidP="00C90CF9">
            <w:pPr>
              <w:rPr>
                <w:rFonts w:asciiTheme="majorHAnsi" w:hAnsiTheme="majorHAnsi" w:cstheme="majorBidi"/>
                <w:b/>
                <w:color w:val="000000"/>
                <w:sz w:val="22"/>
                <w:szCs w:val="22"/>
                <w:lang w:val="en-GB"/>
              </w:rPr>
            </w:pPr>
            <w:r w:rsidRPr="00D97347">
              <w:rPr>
                <w:rFonts w:asciiTheme="majorHAnsi" w:hAnsiTheme="majorHAnsi" w:cstheme="majorHAnsi"/>
                <w:b/>
                <w:color w:val="000000"/>
                <w:sz w:val="22"/>
                <w:szCs w:val="22"/>
                <w:lang w:val="en-GB"/>
              </w:rPr>
              <w:t>Please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provide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explanation</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of</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why</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rating</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has</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been</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given,</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including</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data</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sources</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(800</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words</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maximum)</w:t>
            </w:r>
            <w:r w:rsidR="00407C75" w:rsidRPr="00D97347">
              <w:rPr>
                <w:rFonts w:asciiTheme="majorHAnsi" w:hAnsiTheme="majorHAnsi" w:cstheme="majorHAnsi"/>
                <w:b/>
                <w:color w:val="000000"/>
                <w:sz w:val="22"/>
                <w:szCs w:val="22"/>
                <w:lang w:val="en-GB"/>
              </w:rPr>
              <w:t xml:space="preserve"> </w:t>
            </w:r>
            <w:r w:rsidR="00A5563B" w:rsidRPr="00D97347">
              <w:rPr>
                <w:rFonts w:asciiTheme="majorHAnsi" w:hAnsiTheme="majorHAnsi" w:cstheme="majorHAnsi"/>
                <w:b/>
                <w:color w:val="000000"/>
                <w:sz w:val="22"/>
                <w:szCs w:val="22"/>
                <w:lang w:val="en-GB"/>
              </w:rPr>
              <w:t>*</w:t>
            </w:r>
            <w:r w:rsidR="00C90CF9" w:rsidRPr="00D97347">
              <w:rPr>
                <w:rFonts w:asciiTheme="majorHAnsi" w:hAnsiTheme="majorHAnsi" w:cstheme="majorHAns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6ECD8036" w14:textId="5DDE066D" w:rsidR="0075268C" w:rsidRDefault="00A5563B" w:rsidP="0075268C">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Where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multiple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each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0075268C" w:rsidRPr="00D97347">
              <w:rPr>
                <w:rFonts w:asciiTheme="majorHAnsi" w:hAnsiTheme="majorHAnsi" w:cstheme="majorHAnsi"/>
                <w:color w:val="000000"/>
                <w:sz w:val="22"/>
                <w:szCs w:val="22"/>
                <w:lang w:val="en-GB"/>
              </w:rPr>
              <w:t xml:space="preserve">The reporting platform has mandatory explanation boxes for each requirement of the </w:t>
            </w:r>
            <w:r w:rsidR="00390591" w:rsidRPr="00D97347">
              <w:rPr>
                <w:rFonts w:asciiTheme="majorHAnsi" w:hAnsiTheme="majorHAnsi" w:cstheme="majorHAnsi"/>
                <w:color w:val="000000"/>
                <w:sz w:val="22"/>
                <w:szCs w:val="22"/>
                <w:lang w:val="en-GB"/>
              </w:rPr>
              <w:t>indicator</w:t>
            </w:r>
            <w:r w:rsidR="0075268C" w:rsidRPr="00D97347">
              <w:rPr>
                <w:rFonts w:asciiTheme="majorHAnsi" w:hAnsiTheme="majorHAnsi" w:cstheme="majorHAnsi"/>
                <w:color w:val="000000"/>
                <w:sz w:val="22"/>
                <w:szCs w:val="22"/>
                <w:lang w:val="en-GB"/>
              </w:rPr>
              <w:t xml:space="preserve">. </w:t>
            </w:r>
          </w:p>
          <w:p w14:paraId="507073BF" w14:textId="77777777" w:rsidR="003174AE" w:rsidRDefault="003174AE" w:rsidP="0075268C">
            <w:pPr>
              <w:rPr>
                <w:rFonts w:asciiTheme="majorHAnsi" w:hAnsiTheme="majorHAnsi" w:cstheme="majorHAnsi"/>
                <w:color w:val="000000"/>
                <w:sz w:val="22"/>
                <w:szCs w:val="22"/>
                <w:lang w:val="en-GB"/>
              </w:rPr>
            </w:pPr>
          </w:p>
          <w:p w14:paraId="52E0E52A"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63050064" w14:textId="77777777" w:rsidR="002C3EE9" w:rsidRPr="002C3EE9" w:rsidRDefault="002C3EE9" w:rsidP="002C3EE9">
            <w:pPr>
              <w:rPr>
                <w:rFonts w:asciiTheme="majorHAnsi" w:hAnsiTheme="majorHAnsi" w:cstheme="majorHAnsi"/>
                <w:color w:val="000000"/>
                <w:sz w:val="22"/>
                <w:szCs w:val="22"/>
                <w:lang w:val="en-GB"/>
              </w:rPr>
            </w:pPr>
            <w:r w:rsidRPr="002C3EE9">
              <w:rPr>
                <w:rFonts w:asciiTheme="majorHAnsi" w:hAnsiTheme="majorHAnsi" w:cstheme="majorHAnsi"/>
                <w:color w:val="000000"/>
                <w:sz w:val="22"/>
                <w:szCs w:val="22"/>
                <w:lang w:val="en-GB"/>
              </w:rPr>
              <w:t>6ci. Up to date policies and plans implemented on gender equality and women’s empowerment, including gender mainstreaming and the equal representation of women. (Max:800 Words) *</w:t>
            </w:r>
          </w:p>
          <w:p w14:paraId="18C45041" w14:textId="51ECDD5C" w:rsidR="003174AE" w:rsidRDefault="002C3EE9" w:rsidP="002C3EE9">
            <w:pPr>
              <w:rPr>
                <w:rFonts w:asciiTheme="majorHAnsi" w:hAnsiTheme="majorHAnsi" w:cstheme="majorHAnsi"/>
                <w:color w:val="000000"/>
                <w:sz w:val="22"/>
                <w:szCs w:val="22"/>
                <w:lang w:val="en-GB"/>
              </w:rPr>
            </w:pPr>
            <w:r w:rsidRPr="002C3EE9">
              <w:rPr>
                <w:rFonts w:asciiTheme="majorHAnsi" w:hAnsiTheme="majorHAnsi" w:cstheme="majorHAnsi"/>
                <w:color w:val="000000"/>
                <w:sz w:val="22"/>
                <w:szCs w:val="22"/>
                <w:lang w:val="en-GB"/>
              </w:rPr>
              <w:lastRenderedPageBreak/>
              <w:t>6cii. Specific senior level mechanism in place for ensuring accountability for promotion of gender equality and the empowerment of women. (Max:800 Words) *</w:t>
            </w:r>
          </w:p>
          <w:p w14:paraId="319960AB" w14:textId="77777777" w:rsidR="002C3EE9" w:rsidRDefault="002C3EE9" w:rsidP="002C3EE9">
            <w:pPr>
              <w:rPr>
                <w:rFonts w:asciiTheme="majorHAnsi" w:hAnsiTheme="majorHAnsi" w:cstheme="majorHAnsi"/>
                <w:color w:val="000000"/>
                <w:sz w:val="22"/>
                <w:szCs w:val="22"/>
                <w:lang w:val="en-GB"/>
              </w:rPr>
            </w:pPr>
          </w:p>
          <w:p w14:paraId="3E4798D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5BBF5808" w14:textId="5D3A2AE8" w:rsidR="003174AE" w:rsidRDefault="002F7849" w:rsidP="003174AE">
            <w:pPr>
              <w:rPr>
                <w:rFonts w:asciiTheme="majorHAnsi" w:hAnsiTheme="majorHAnsi" w:cstheme="majorHAnsi"/>
                <w:color w:val="000000"/>
                <w:sz w:val="22"/>
                <w:szCs w:val="22"/>
                <w:lang w:val="en-GB"/>
              </w:rPr>
            </w:pPr>
            <w:r w:rsidRPr="002F7849">
              <w:rPr>
                <w:rFonts w:asciiTheme="majorHAnsi" w:hAnsiTheme="majorHAnsi" w:cstheme="majorHAnsi"/>
                <w:color w:val="000000"/>
                <w:sz w:val="22"/>
                <w:szCs w:val="22"/>
                <w:lang w:val="en-GB"/>
              </w:rPr>
              <w:t>6b. Up to date policies and plans implemented on gender equality and women’s empowerment, including gender mainstreaming and the equal representation of women. (Max:800 Words) *</w:t>
            </w:r>
          </w:p>
          <w:p w14:paraId="7ED8D738" w14:textId="77777777" w:rsidR="002F7849" w:rsidRDefault="002F7849" w:rsidP="003174AE">
            <w:pPr>
              <w:rPr>
                <w:rFonts w:asciiTheme="majorHAnsi" w:hAnsiTheme="majorHAnsi" w:cstheme="majorHAnsi"/>
                <w:color w:val="000000"/>
                <w:sz w:val="22"/>
                <w:szCs w:val="22"/>
                <w:lang w:val="en-GB"/>
              </w:rPr>
            </w:pPr>
          </w:p>
          <w:p w14:paraId="56A10246"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79E10953" w14:textId="0F7F626F" w:rsidR="003174AE" w:rsidRDefault="00CB55F0" w:rsidP="003174AE">
            <w:pPr>
              <w:rPr>
                <w:rFonts w:asciiTheme="majorHAnsi" w:hAnsiTheme="majorHAnsi" w:cstheme="majorHAnsi"/>
                <w:color w:val="000000"/>
                <w:sz w:val="22"/>
                <w:szCs w:val="22"/>
                <w:lang w:val="en-GB"/>
              </w:rPr>
            </w:pPr>
            <w:r w:rsidRPr="00CB55F0">
              <w:rPr>
                <w:rFonts w:asciiTheme="majorHAnsi" w:hAnsiTheme="majorHAnsi" w:cstheme="majorHAnsi"/>
                <w:color w:val="000000"/>
                <w:sz w:val="22"/>
                <w:szCs w:val="22"/>
                <w:lang w:val="en-GB"/>
              </w:rPr>
              <w:t>6a. Policies and plans being developed on gender equality and women’s empowerment, including gender mainstreaming and the equal representation of women. (Max:800 Words) *</w:t>
            </w:r>
          </w:p>
          <w:p w14:paraId="0D5A3855" w14:textId="77777777" w:rsidR="00CB55F0" w:rsidRDefault="00CB55F0" w:rsidP="003174AE">
            <w:pPr>
              <w:rPr>
                <w:rFonts w:asciiTheme="majorHAnsi" w:hAnsiTheme="majorHAnsi" w:cstheme="majorHAnsi"/>
                <w:color w:val="000000"/>
                <w:sz w:val="22"/>
                <w:szCs w:val="22"/>
                <w:lang w:val="en-GB"/>
              </w:rPr>
            </w:pPr>
          </w:p>
          <w:p w14:paraId="492FA372"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3DF5DA5E" w14:textId="734831EC" w:rsidR="003174AE" w:rsidRPr="00D97347" w:rsidRDefault="00C272AE" w:rsidP="0075268C">
            <w:pPr>
              <w:rPr>
                <w:rFonts w:asciiTheme="majorHAnsi" w:hAnsiTheme="majorHAnsi" w:cstheme="majorHAnsi"/>
                <w:color w:val="000000"/>
                <w:sz w:val="22"/>
                <w:szCs w:val="22"/>
                <w:lang w:val="en-GB"/>
              </w:rPr>
            </w:pPr>
            <w:r w:rsidRPr="00C272AE">
              <w:rPr>
                <w:rFonts w:asciiTheme="majorHAnsi" w:hAnsiTheme="majorHAnsi" w:cstheme="majorHAnsi"/>
                <w:color w:val="000000"/>
                <w:sz w:val="22"/>
                <w:szCs w:val="22"/>
                <w:lang w:val="en-GB"/>
              </w:rPr>
              <w:t>Explanation of why this rating has been given (Max:400 Words) *</w:t>
            </w:r>
          </w:p>
          <w:p w14:paraId="0D7B41BB" w14:textId="77777777" w:rsidR="00400934" w:rsidRDefault="00400934" w:rsidP="00400934">
            <w:pPr>
              <w:rPr>
                <w:rFonts w:ascii="Calibri" w:hAnsi="Calibri" w:cs="Calibri"/>
                <w:b/>
                <w:color w:val="0070C0"/>
                <w:sz w:val="22"/>
                <w:szCs w:val="22"/>
                <w:lang w:val="en-GB"/>
              </w:rPr>
            </w:pPr>
          </w:p>
          <w:p w14:paraId="2E9034E8" w14:textId="66605860" w:rsidR="00400934" w:rsidRPr="00F50E37" w:rsidRDefault="00400934" w:rsidP="00400934">
            <w:pPr>
              <w:rPr>
                <w:rFonts w:ascii="Calibri" w:hAnsi="Calibri" w:cs="Calibri"/>
                <w:b/>
                <w:color w:val="0070C0"/>
                <w:sz w:val="22"/>
                <w:szCs w:val="22"/>
                <w:lang w:val="en-GB"/>
              </w:rPr>
            </w:pPr>
            <w:r w:rsidRPr="00F50E37">
              <w:rPr>
                <w:rFonts w:ascii="Calibri" w:hAnsi="Calibri" w:cs="Calibri"/>
                <w:b/>
                <w:color w:val="0070C0"/>
                <w:sz w:val="22"/>
                <w:szCs w:val="22"/>
                <w:lang w:val="en-GB"/>
              </w:rPr>
              <w:t>3. For “</w:t>
            </w:r>
            <w:proofErr w:type="spellStart"/>
            <w:r w:rsidRPr="00F50E37">
              <w:rPr>
                <w:rFonts w:ascii="Calibri" w:hAnsi="Calibri" w:cs="Calibri"/>
                <w:b/>
                <w:color w:val="0070C0"/>
                <w:sz w:val="22"/>
                <w:szCs w:val="22"/>
                <w:lang w:val="en-GB"/>
              </w:rPr>
              <w:t>Exceeds”</w:t>
            </w:r>
            <w:r>
              <w:rPr>
                <w:rFonts w:ascii="Calibri" w:hAnsi="Calibri" w:cs="Calibri"/>
                <w:b/>
                <w:color w:val="0070C0"/>
                <w:sz w:val="22"/>
                <w:szCs w:val="22"/>
                <w:lang w:val="en-GB"/>
              </w:rPr>
              <w:t>and</w:t>
            </w:r>
            <w:proofErr w:type="spellEnd"/>
            <w:r>
              <w:rPr>
                <w:rFonts w:ascii="Calibri" w:hAnsi="Calibri" w:cs="Calibri"/>
                <w:b/>
                <w:color w:val="0070C0"/>
                <w:sz w:val="22"/>
                <w:szCs w:val="22"/>
                <w:lang w:val="en-GB"/>
              </w:rPr>
              <w:t xml:space="preserve"> “</w:t>
            </w:r>
            <w:r w:rsidRPr="00F50E37">
              <w:rPr>
                <w:rFonts w:ascii="Calibri" w:hAnsi="Calibri" w:cs="Calibri"/>
                <w:b/>
                <w:color w:val="0070C0"/>
                <w:sz w:val="22"/>
                <w:szCs w:val="22"/>
                <w:lang w:val="en-GB"/>
              </w:rPr>
              <w:t>Meets”</w:t>
            </w:r>
          </w:p>
          <w:p w14:paraId="6D4A7215" w14:textId="77777777" w:rsidR="00400934" w:rsidRDefault="00400934" w:rsidP="00400934">
            <w:pPr>
              <w:rPr>
                <w:rFonts w:ascii="Calibri" w:hAnsi="Calibri" w:cs="Calibri"/>
                <w:b/>
                <w:bCs/>
                <w:color w:val="000000"/>
                <w:sz w:val="22"/>
                <w:szCs w:val="22"/>
                <w:lang w:val="en-AU"/>
              </w:rPr>
            </w:pPr>
            <w:r w:rsidRPr="00D97347">
              <w:rPr>
                <w:rFonts w:ascii="Calibri" w:hAnsi="Calibri" w:cs="Calibri"/>
                <w:b/>
                <w:bCs/>
                <w:color w:val="000000"/>
                <w:sz w:val="22"/>
                <w:szCs w:val="22"/>
                <w:lang w:val="en-AU"/>
              </w:rPr>
              <w:t>UN-SWAP reporting collects data on total entity revenue and financial allocations in each entity:</w:t>
            </w:r>
          </w:p>
          <w:p w14:paraId="774B3EF9" w14:textId="7FA376FF" w:rsidR="00060318" w:rsidRPr="00400934" w:rsidRDefault="00060318" w:rsidP="00A2609A">
            <w:pPr>
              <w:rPr>
                <w:rFonts w:ascii="Calibri" w:hAnsi="Calibri" w:cs="Calibri"/>
                <w:b/>
                <w:bCs/>
                <w:color w:val="000000"/>
                <w:sz w:val="22"/>
                <w:szCs w:val="22"/>
                <w:lang w:val="en-AU"/>
              </w:rPr>
            </w:pPr>
            <w:r w:rsidRPr="00400934">
              <w:rPr>
                <w:rFonts w:ascii="Calibri" w:hAnsi="Calibri" w:cs="Calibri"/>
                <w:b/>
                <w:bCs/>
                <w:color w:val="000000"/>
                <w:sz w:val="22"/>
                <w:szCs w:val="22"/>
                <w:highlight w:val="yellow"/>
                <w:lang w:val="en-AU"/>
              </w:rPr>
              <w:t>Please indicate the year when your entity’s gender policy and plans conclude</w:t>
            </w:r>
          </w:p>
          <w:p w14:paraId="10EE3551" w14:textId="2E58EB39" w:rsidR="00060318" w:rsidRDefault="00060318" w:rsidP="00A2609A">
            <w:pPr>
              <w:rPr>
                <w:rFonts w:asciiTheme="majorHAnsi" w:hAnsiTheme="majorHAnsi" w:cstheme="majorBidi"/>
                <w:b/>
                <w:bCs/>
                <w:color w:val="0070C0"/>
                <w:sz w:val="22"/>
                <w:szCs w:val="22"/>
                <w:lang w:val="en-GB"/>
              </w:rPr>
            </w:pPr>
          </w:p>
          <w:p w14:paraId="7DD51A07" w14:textId="29199D30" w:rsidR="004E0632" w:rsidRPr="00400934" w:rsidRDefault="00AD5A28" w:rsidP="00400934">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w:t>
            </w:r>
            <w:r w:rsidR="009A0AB9">
              <w:rPr>
                <w:rFonts w:asciiTheme="majorHAnsi" w:hAnsiTheme="majorHAnsi" w:cstheme="majorHAnsi"/>
                <w:b/>
                <w:bCs/>
                <w:color w:val="CC0000"/>
                <w:sz w:val="22"/>
                <w:szCs w:val="22"/>
                <w:lang w:val="en-GB"/>
              </w:rPr>
              <w:t>MEETING and EXCEEDING ratings</w:t>
            </w:r>
            <w:r>
              <w:rPr>
                <w:rFonts w:asciiTheme="majorHAnsi" w:hAnsiTheme="majorHAnsi" w:cstheme="majorHAnsi"/>
                <w:b/>
                <w:bCs/>
                <w:color w:val="CC0000"/>
                <w:sz w:val="22"/>
                <w:szCs w:val="22"/>
                <w:lang w:val="en-GB"/>
              </w:rPr>
              <w:t xml:space="preserve"> </w:t>
            </w:r>
            <w:r w:rsidR="00AC161C">
              <w:rPr>
                <w:rFonts w:asciiTheme="majorHAnsi" w:hAnsiTheme="majorHAnsi" w:cstheme="majorHAnsi"/>
                <w:b/>
                <w:bCs/>
                <w:color w:val="CC0000"/>
                <w:sz w:val="22"/>
                <w:szCs w:val="22"/>
                <w:lang w:val="en-GB"/>
              </w:rPr>
              <w:t>only</w:t>
            </w:r>
          </w:p>
          <w:p w14:paraId="14B95A48" w14:textId="77777777" w:rsidR="00400934" w:rsidRPr="00D65BE3" w:rsidRDefault="00400934" w:rsidP="00400934">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 xml:space="preserve">“Costed </w:t>
            </w:r>
            <w:r>
              <w:rPr>
                <w:rFonts w:asciiTheme="majorHAnsi" w:hAnsiTheme="majorHAnsi" w:cstheme="majorBidi"/>
                <w:b/>
                <w:sz w:val="22"/>
                <w:szCs w:val="22"/>
                <w:lang w:val="en-GB"/>
              </w:rPr>
              <w:t>a</w:t>
            </w:r>
            <w:r w:rsidRPr="00D65BE3">
              <w:rPr>
                <w:rFonts w:asciiTheme="majorHAnsi" w:hAnsiTheme="majorHAnsi" w:cstheme="majorBidi"/>
                <w:b/>
                <w:sz w:val="22"/>
                <w:szCs w:val="22"/>
                <w:lang w:val="en-GB"/>
              </w:rPr>
              <w:t xml:space="preserve">ction </w:t>
            </w:r>
            <w:r>
              <w:rPr>
                <w:rFonts w:asciiTheme="majorHAnsi" w:hAnsiTheme="majorHAnsi" w:cstheme="majorBidi"/>
                <w:b/>
                <w:sz w:val="22"/>
                <w:szCs w:val="22"/>
                <w:lang w:val="en-GB"/>
              </w:rPr>
              <w:t>p</w:t>
            </w:r>
            <w:r w:rsidRPr="00D65BE3">
              <w:rPr>
                <w:rFonts w:asciiTheme="majorHAnsi" w:hAnsiTheme="majorHAnsi" w:cstheme="majorBidi"/>
                <w:b/>
                <w:sz w:val="22"/>
                <w:szCs w:val="22"/>
                <w:lang w:val="en-GB"/>
              </w:rPr>
              <w:t>lan”:</w:t>
            </w:r>
          </w:p>
          <w:p w14:paraId="25C93B66" w14:textId="77777777" w:rsidR="00400934" w:rsidRPr="00D65BE3" w:rsidRDefault="00400934" w:rsidP="003720CE">
            <w:pPr>
              <w:pStyle w:val="ListParagraph"/>
              <w:numPr>
                <w:ilvl w:val="0"/>
                <w:numId w:val="70"/>
              </w:numPr>
              <w:shd w:val="clear" w:color="auto" w:fill="E5DFEC" w:themeFill="accent4" w:themeFillTint="33"/>
              <w:rPr>
                <w:rFonts w:asciiTheme="majorHAnsi" w:hAnsiTheme="majorHAnsi" w:cstheme="majorBidi"/>
                <w:bCs/>
                <w:sz w:val="22"/>
                <w:szCs w:val="22"/>
                <w:lang w:val="en-GB"/>
              </w:rPr>
            </w:pPr>
            <w:r w:rsidRPr="00D65BE3">
              <w:rPr>
                <w:rFonts w:asciiTheme="majorHAnsi" w:hAnsiTheme="majorHAnsi" w:cstheme="majorBidi"/>
                <w:bCs/>
                <w:sz w:val="22"/>
                <w:szCs w:val="22"/>
                <w:lang w:val="en-GB"/>
              </w:rPr>
              <w:t>Does your entity’s gender policy have a costed action plan in place? YES/NO *</w:t>
            </w:r>
          </w:p>
          <w:p w14:paraId="33F87738" w14:textId="77777777" w:rsidR="00400934" w:rsidRPr="000710FF" w:rsidRDefault="00400934" w:rsidP="003720CE">
            <w:pPr>
              <w:pStyle w:val="ListParagraph"/>
              <w:numPr>
                <w:ilvl w:val="0"/>
                <w:numId w:val="70"/>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5E027DE7" w14:textId="77777777" w:rsidR="00400934" w:rsidRPr="00D65BE3" w:rsidRDefault="00400934" w:rsidP="00400934">
            <w:pPr>
              <w:shd w:val="clear" w:color="auto" w:fill="E5DFEC" w:themeFill="accent4" w:themeFillTint="33"/>
              <w:rPr>
                <w:rFonts w:asciiTheme="majorHAnsi" w:eastAsia="SimSun" w:hAnsiTheme="majorHAnsi" w:cstheme="majorBidi"/>
                <w:b/>
                <w:sz w:val="22"/>
                <w:szCs w:val="22"/>
                <w:lang w:val="en-GB"/>
              </w:rPr>
            </w:pPr>
          </w:p>
          <w:p w14:paraId="20A4E99A" w14:textId="77777777" w:rsidR="00400934" w:rsidRPr="00D65BE3" w:rsidRDefault="00400934" w:rsidP="00400934">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541675">
              <w:rPr>
                <w:rFonts w:asciiTheme="majorHAnsi" w:hAnsiTheme="majorHAnsi" w:cstheme="majorBidi"/>
                <w:b/>
                <w:sz w:val="22"/>
                <w:szCs w:val="22"/>
                <w:lang w:val="en-GB"/>
              </w:rPr>
              <w:t>Adequate resources disbursed</w:t>
            </w:r>
            <w:r w:rsidRPr="00D65BE3">
              <w:rPr>
                <w:rFonts w:asciiTheme="majorHAnsi" w:hAnsiTheme="majorHAnsi" w:cstheme="majorBidi"/>
                <w:b/>
                <w:sz w:val="22"/>
                <w:szCs w:val="22"/>
                <w:lang w:val="en-GB"/>
              </w:rPr>
              <w:t>”:</w:t>
            </w:r>
          </w:p>
          <w:p w14:paraId="48DC328F" w14:textId="77777777" w:rsidR="00400934" w:rsidRDefault="00400934" w:rsidP="003720CE">
            <w:pPr>
              <w:pStyle w:val="ListParagraph"/>
              <w:numPr>
                <w:ilvl w:val="0"/>
                <w:numId w:val="71"/>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Has your entity disbursed a</w:t>
            </w:r>
            <w:r w:rsidRPr="009341D9">
              <w:rPr>
                <w:rFonts w:asciiTheme="majorHAnsi" w:hAnsiTheme="majorHAnsi" w:cstheme="majorBidi"/>
                <w:bCs/>
                <w:sz w:val="22"/>
                <w:szCs w:val="22"/>
                <w:lang w:val="en-GB"/>
              </w:rPr>
              <w:t xml:space="preserve">dequate resources for implementation of the gender equality </w:t>
            </w:r>
            <w:r>
              <w:rPr>
                <w:rFonts w:asciiTheme="majorHAnsi" w:hAnsiTheme="majorHAnsi" w:cstheme="majorBidi"/>
                <w:bCs/>
                <w:sz w:val="22"/>
                <w:szCs w:val="22"/>
                <w:lang w:val="en-GB"/>
              </w:rPr>
              <w:t>policy/</w:t>
            </w:r>
            <w:r w:rsidRPr="009341D9">
              <w:rPr>
                <w:rFonts w:asciiTheme="majorHAnsi" w:hAnsiTheme="majorHAnsi" w:cstheme="majorBidi"/>
                <w:bCs/>
                <w:sz w:val="22"/>
                <w:szCs w:val="22"/>
                <w:lang w:val="en-GB"/>
              </w:rPr>
              <w:t>policies or equivalent</w:t>
            </w:r>
            <w:r>
              <w:rPr>
                <w:rFonts w:asciiTheme="majorHAnsi" w:hAnsiTheme="majorHAnsi" w:cstheme="majorBidi"/>
                <w:bCs/>
                <w:sz w:val="22"/>
                <w:szCs w:val="22"/>
                <w:lang w:val="en-GB"/>
              </w:rPr>
              <w:t xml:space="preserve">? </w:t>
            </w:r>
            <w:r w:rsidRPr="00D65BE3">
              <w:rPr>
                <w:rFonts w:asciiTheme="majorHAnsi" w:hAnsiTheme="majorHAnsi" w:cstheme="majorBidi"/>
                <w:bCs/>
                <w:sz w:val="22"/>
                <w:szCs w:val="22"/>
                <w:lang w:val="en-GB"/>
              </w:rPr>
              <w:t>YES/NO *</w:t>
            </w:r>
          </w:p>
          <w:p w14:paraId="1F268713" w14:textId="202865F5" w:rsidR="000710FF" w:rsidRPr="00400934" w:rsidRDefault="00400934" w:rsidP="003720CE">
            <w:pPr>
              <w:pStyle w:val="ListParagraph"/>
              <w:numPr>
                <w:ilvl w:val="0"/>
                <w:numId w:val="71"/>
              </w:numPr>
              <w:shd w:val="clear" w:color="auto" w:fill="E5DFEC" w:themeFill="accent4" w:themeFillTint="33"/>
              <w:rPr>
                <w:rFonts w:asciiTheme="majorHAnsi" w:hAnsiTheme="majorHAnsi" w:cstheme="majorBidi"/>
                <w:bCs/>
                <w:sz w:val="22"/>
                <w:szCs w:val="22"/>
                <w:lang w:val="en-GB"/>
              </w:rPr>
            </w:pPr>
            <w:r w:rsidRPr="00400934">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0E9B996" w14:textId="2463C35D" w:rsidR="000710FF" w:rsidRPr="000710FF" w:rsidRDefault="000710FF" w:rsidP="000710FF">
            <w:pPr>
              <w:rPr>
                <w:rFonts w:asciiTheme="majorHAnsi" w:hAnsiTheme="majorHAnsi" w:cstheme="majorHAnsi"/>
                <w:color w:val="CC0000"/>
                <w:sz w:val="22"/>
                <w:szCs w:val="22"/>
                <w:lang w:val="en-GB"/>
              </w:rPr>
            </w:pPr>
          </w:p>
          <w:p w14:paraId="4CF02828" w14:textId="322FC864" w:rsidR="00A2609A" w:rsidRPr="00593CF9" w:rsidRDefault="00400934" w:rsidP="00A2609A">
            <w:pPr>
              <w:rPr>
                <w:rFonts w:asciiTheme="majorHAnsi" w:hAnsiTheme="majorHAnsi" w:cstheme="majorBidi"/>
                <w:b/>
                <w:bCs/>
                <w:color w:val="0070C0"/>
                <w:sz w:val="22"/>
                <w:szCs w:val="22"/>
                <w:lang w:val="en-GB"/>
              </w:rPr>
            </w:pPr>
            <w:r>
              <w:rPr>
                <w:rFonts w:asciiTheme="majorHAnsi" w:hAnsiTheme="majorHAnsi" w:cstheme="majorBidi"/>
                <w:b/>
                <w:color w:val="0070C0"/>
                <w:sz w:val="22"/>
                <w:szCs w:val="22"/>
                <w:lang w:val="en-GB"/>
              </w:rPr>
              <w:t>4</w:t>
            </w:r>
            <w:r w:rsidR="00426D88" w:rsidRPr="00F50E37">
              <w:rPr>
                <w:rFonts w:asciiTheme="majorHAnsi" w:hAnsiTheme="majorHAnsi" w:cstheme="majorBidi"/>
                <w:b/>
                <w:color w:val="0070C0"/>
                <w:sz w:val="22"/>
                <w:szCs w:val="22"/>
                <w:lang w:val="en-GB"/>
              </w:rPr>
              <w:t xml:space="preserve">. </w:t>
            </w:r>
            <w:r w:rsidR="00A2609A" w:rsidRPr="00A2609A">
              <w:rPr>
                <w:rFonts w:asciiTheme="majorHAnsi" w:hAnsiTheme="majorHAnsi" w:cstheme="majorBidi"/>
                <w:b/>
                <w:bCs/>
                <w:color w:val="0070C0"/>
                <w:sz w:val="22"/>
                <w:szCs w:val="22"/>
                <w:lang w:val="en-GB"/>
              </w:rPr>
              <w:t xml:space="preserve">For </w:t>
            </w:r>
            <w:r w:rsidR="00A2609A" w:rsidRPr="00593CF9">
              <w:rPr>
                <w:rFonts w:asciiTheme="majorHAnsi" w:hAnsiTheme="majorHAnsi" w:cstheme="majorBidi"/>
                <w:b/>
                <w:bCs/>
                <w:color w:val="0070C0"/>
                <w:sz w:val="22"/>
                <w:szCs w:val="22"/>
                <w:lang w:val="en-GB"/>
              </w:rPr>
              <w:t>all ratings except “not applicable”</w:t>
            </w:r>
            <w:r w:rsidR="00A2609A">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00A2609A" w:rsidRPr="006A691E">
              <w:rPr>
                <w:rFonts w:asciiTheme="majorHAnsi" w:hAnsiTheme="majorHAnsi" w:cstheme="majorBidi"/>
                <w:b/>
                <w:bCs/>
                <w:i/>
                <w:iCs/>
                <w:color w:val="0070C0"/>
                <w:sz w:val="22"/>
                <w:szCs w:val="22"/>
                <w:lang w:val="en-GB"/>
              </w:rPr>
              <w:t>:</w:t>
            </w:r>
          </w:p>
          <w:p w14:paraId="794AA70A" w14:textId="76A02A0B" w:rsidR="00426D88" w:rsidRPr="00122179" w:rsidRDefault="00F76C75" w:rsidP="00426D88">
            <w:pPr>
              <w:rPr>
                <w:rFonts w:asciiTheme="majorHAnsi" w:hAnsiTheme="majorHAnsi" w:cstheme="majorBidi"/>
                <w:b/>
                <w:bCs/>
                <w:i/>
                <w:iCs/>
                <w:color w:val="0070C0"/>
                <w:sz w:val="22"/>
                <w:szCs w:val="22"/>
                <w:lang w:val="en-GB"/>
              </w:rPr>
            </w:pPr>
            <w:r w:rsidRPr="152871B2">
              <w:rPr>
                <w:rFonts w:asciiTheme="majorHAnsi" w:hAnsiTheme="majorHAnsi" w:cstheme="majorBidi"/>
                <w:b/>
                <w:color w:val="000000" w:themeColor="text1"/>
                <w:sz w:val="22"/>
                <w:szCs w:val="22"/>
                <w:lang w:val="en-GB"/>
              </w:rPr>
              <w:t>Has the entity’s work in this field been impacted by the COVID-19 crisis or other emerging crisis during the reporting period? YES/NO</w:t>
            </w:r>
            <w:r w:rsidR="00E9700D" w:rsidRPr="152871B2">
              <w:rPr>
                <w:rFonts w:asciiTheme="majorHAnsi" w:hAnsiTheme="majorHAnsi" w:cstheme="majorBidi"/>
                <w:b/>
                <w:color w:val="000000" w:themeColor="text1"/>
                <w:sz w:val="22"/>
                <w:szCs w:val="22"/>
                <w:lang w:val="en-GB"/>
              </w:rPr>
              <w:t xml:space="preserve"> </w:t>
            </w:r>
            <w:r w:rsidR="00C13FF7" w:rsidRPr="00C13FF7">
              <w:rPr>
                <w:rFonts w:asciiTheme="majorHAnsi" w:hAnsiTheme="majorHAnsi" w:cstheme="majorBidi"/>
                <w:color w:val="0070C0"/>
                <w:sz w:val="22"/>
                <w:szCs w:val="22"/>
                <w:lang w:val="en-GB"/>
              </w:rPr>
              <w:t>(No longer mandatory)</w:t>
            </w:r>
            <w:r w:rsidRPr="152871B2">
              <w:rPr>
                <w:rFonts w:asciiTheme="majorHAnsi" w:hAnsiTheme="majorHAnsi" w:cstheme="majorBidi"/>
                <w:b/>
                <w:i/>
                <w:color w:val="0070C0"/>
                <w:sz w:val="22"/>
                <w:szCs w:val="22"/>
                <w:lang w:val="en-GB"/>
              </w:rPr>
              <w:t xml:space="preserve"> </w:t>
            </w:r>
          </w:p>
          <w:p w14:paraId="38A21DE9" w14:textId="77777777" w:rsidR="00A2609A" w:rsidRPr="00D97347" w:rsidRDefault="00A2609A" w:rsidP="00426D88">
            <w:pPr>
              <w:rPr>
                <w:rFonts w:asciiTheme="majorHAnsi" w:hAnsiTheme="majorHAnsi" w:cstheme="majorHAnsi"/>
                <w:b/>
                <w:bCs/>
                <w:color w:val="000000"/>
                <w:sz w:val="22"/>
                <w:szCs w:val="22"/>
                <w:lang w:val="en-GB"/>
              </w:rPr>
            </w:pPr>
          </w:p>
          <w:p w14:paraId="050E49B4" w14:textId="536F0E0D" w:rsidR="00426D88" w:rsidRPr="00D97347" w:rsidRDefault="00426D88" w:rsidP="00426D88">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(If yes): Please briefly explain how the work has been impacted (300 words maximum)</w:t>
            </w:r>
            <w:r w:rsidR="00C020FE" w:rsidRPr="00D97347">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5D72325D" w14:textId="0F0E11BC" w:rsidR="00E70F88" w:rsidRPr="00D97347" w:rsidRDefault="00E70F88" w:rsidP="00E70F88">
            <w:pPr>
              <w:jc w:val="both"/>
              <w:rPr>
                <w:rFonts w:asciiTheme="majorHAnsi" w:hAnsiTheme="majorHAnsi" w:cstheme="majorHAnsi"/>
                <w:b/>
                <w:color w:val="000000"/>
                <w:sz w:val="22"/>
                <w:szCs w:val="22"/>
                <w:lang w:val="en-GB"/>
              </w:rPr>
            </w:pPr>
          </w:p>
          <w:p w14:paraId="29CB2487" w14:textId="77777777" w:rsidR="00C020FE" w:rsidRPr="00D97347" w:rsidRDefault="00C020FE" w:rsidP="00E70F88">
            <w:pPr>
              <w:jc w:val="both"/>
              <w:rPr>
                <w:rFonts w:asciiTheme="majorHAnsi" w:hAnsiTheme="majorHAnsi" w:cstheme="majorHAnsi"/>
                <w:b/>
                <w:color w:val="000000"/>
                <w:sz w:val="22"/>
                <w:szCs w:val="22"/>
                <w:lang w:val="en-GB"/>
              </w:rPr>
            </w:pPr>
          </w:p>
          <w:p w14:paraId="190EB4CF" w14:textId="7A56FDDA" w:rsidR="00A5563B" w:rsidRPr="00EB6CAF" w:rsidRDefault="00400934" w:rsidP="00E70F88">
            <w:pPr>
              <w:jc w:val="both"/>
              <w:rPr>
                <w:rFonts w:asciiTheme="majorHAnsi" w:hAnsiTheme="majorHAnsi" w:cstheme="majorHAnsi"/>
                <w:b/>
                <w:color w:val="0070C0"/>
                <w:sz w:val="22"/>
                <w:szCs w:val="22"/>
                <w:lang w:val="en-GB"/>
              </w:rPr>
            </w:pPr>
            <w:r>
              <w:rPr>
                <w:rFonts w:asciiTheme="majorHAnsi" w:hAnsiTheme="majorHAnsi" w:cstheme="majorHAnsi"/>
                <w:b/>
                <w:color w:val="0070C0"/>
                <w:sz w:val="22"/>
                <w:szCs w:val="22"/>
                <w:lang w:val="en-GB"/>
              </w:rPr>
              <w:t>5</w:t>
            </w:r>
            <w:r w:rsidR="00922137">
              <w:rPr>
                <w:rFonts w:asciiTheme="majorHAnsi" w:hAnsiTheme="majorHAnsi" w:cstheme="majorHAnsi"/>
                <w:b/>
                <w:color w:val="0070C0"/>
                <w:sz w:val="22"/>
                <w:szCs w:val="22"/>
                <w:lang w:val="en-GB"/>
              </w:rPr>
              <w:t xml:space="preserve">. </w:t>
            </w:r>
            <w:r w:rsidR="00A5563B" w:rsidRPr="00EB6CAF">
              <w:rPr>
                <w:rFonts w:asciiTheme="majorHAnsi" w:hAnsiTheme="majorHAnsi" w:cstheme="majorHAnsi"/>
                <w:b/>
                <w:color w:val="0070C0"/>
                <w:sz w:val="22"/>
                <w:szCs w:val="22"/>
                <w:lang w:val="en-GB"/>
              </w:rPr>
              <w:t>All</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entities</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are</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required</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to</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complete</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the</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following</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Action</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Plan</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irrespective</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of</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the</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rating</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selected,</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except</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for</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“not</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applicable”</w:t>
            </w:r>
            <w:r w:rsidR="00407C75" w:rsidRPr="00EB6CAF">
              <w:rPr>
                <w:rFonts w:asciiTheme="majorHAnsi" w:hAnsiTheme="majorHAnsi" w:cstheme="majorHAnsi"/>
                <w:b/>
                <w:bCs/>
                <w:color w:val="0070C0"/>
                <w:sz w:val="22"/>
                <w:szCs w:val="22"/>
                <w:lang w:val="en-GB"/>
              </w:rPr>
              <w:t xml:space="preserve"> </w:t>
            </w:r>
            <w:r w:rsidR="00A5563B" w:rsidRPr="00EB6CAF">
              <w:rPr>
                <w:rFonts w:asciiTheme="majorHAnsi" w:hAnsiTheme="majorHAnsi" w:cstheme="majorHAnsi"/>
                <w:b/>
                <w:bCs/>
                <w:color w:val="0070C0"/>
                <w:sz w:val="22"/>
                <w:szCs w:val="22"/>
                <w:lang w:val="en-GB"/>
              </w:rPr>
              <w:t>ratings:</w:t>
            </w:r>
          </w:p>
          <w:p w14:paraId="643B33C1" w14:textId="388C4F5E" w:rsidR="00A5563B" w:rsidRPr="00D97347" w:rsidRDefault="00A5563B" w:rsidP="00A5563B">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Action</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Plan:</w:t>
            </w:r>
          </w:p>
          <w:p w14:paraId="4E3D4E30" w14:textId="7E357B49" w:rsidR="00A5563B" w:rsidRPr="00D97347" w:rsidRDefault="00A5563B" w:rsidP="003720CE">
            <w:pPr>
              <w:pStyle w:val="ListParagraph"/>
              <w:numPr>
                <w:ilvl w:val="0"/>
                <w:numId w:val="5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Improvement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20ED6C25" w14:textId="726E4ACD" w:rsidR="00A5563B" w:rsidRPr="00D97347" w:rsidRDefault="00A5563B" w:rsidP="003720CE">
            <w:pPr>
              <w:pStyle w:val="ListParagraph"/>
              <w:numPr>
                <w:ilvl w:val="0"/>
                <w:numId w:val="5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4F5A7FB6" w14:textId="68611E8F" w:rsidR="00A5563B" w:rsidRPr="00D97347" w:rsidRDefault="00A5563B" w:rsidP="003720CE">
            <w:pPr>
              <w:pStyle w:val="ListParagraph"/>
              <w:numPr>
                <w:ilvl w:val="0"/>
                <w:numId w:val="5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5DE252C4" w14:textId="26F730C4" w:rsidR="00A5563B" w:rsidRPr="00D97347" w:rsidRDefault="00A5563B" w:rsidP="003720CE">
            <w:pPr>
              <w:pStyle w:val="ListParagraph"/>
              <w:numPr>
                <w:ilvl w:val="0"/>
                <w:numId w:val="5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EA2326"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p>
          <w:p w14:paraId="4E8E0763" w14:textId="2F18E0A4" w:rsidR="00A5563B" w:rsidRPr="00D97347" w:rsidRDefault="00A5563B" w:rsidP="003720CE">
            <w:pPr>
              <w:pStyle w:val="ListParagraph"/>
              <w:numPr>
                <w:ilvl w:val="0"/>
                <w:numId w:val="5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Timeline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improvement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[(year(s)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month(s)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39BE472B" w14:textId="77777777" w:rsidR="00A5563B" w:rsidRPr="00D97347" w:rsidRDefault="00A5563B" w:rsidP="00A5563B">
            <w:pPr>
              <w:rPr>
                <w:rFonts w:asciiTheme="majorHAnsi" w:hAnsiTheme="majorHAnsi" w:cstheme="majorHAnsi"/>
                <w:color w:val="000000"/>
                <w:sz w:val="22"/>
                <w:szCs w:val="22"/>
                <w:lang w:val="en-GB"/>
              </w:rPr>
            </w:pPr>
          </w:p>
          <w:p w14:paraId="53BD0D2B" w14:textId="06C99486" w:rsidR="00A5563B" w:rsidRPr="00D97347" w:rsidRDefault="00400934" w:rsidP="00E70F88">
            <w:pPr>
              <w:rPr>
                <w:rFonts w:asciiTheme="majorHAnsi" w:hAnsiTheme="majorHAnsi" w:cstheme="majorHAnsi"/>
                <w:color w:val="000000"/>
                <w:sz w:val="22"/>
                <w:szCs w:val="22"/>
                <w:lang w:val="en-GB"/>
              </w:rPr>
            </w:pPr>
            <w:r>
              <w:rPr>
                <w:rFonts w:asciiTheme="majorHAnsi" w:hAnsiTheme="majorHAnsi" w:cstheme="majorHAnsi"/>
                <w:b/>
                <w:color w:val="0070C0"/>
                <w:sz w:val="22"/>
                <w:szCs w:val="22"/>
                <w:lang w:val="en-GB"/>
              </w:rPr>
              <w:t>6</w:t>
            </w:r>
            <w:r w:rsidR="00894594">
              <w:rPr>
                <w:rFonts w:asciiTheme="majorHAnsi" w:hAnsiTheme="majorHAnsi" w:cstheme="majorHAnsi"/>
                <w:b/>
                <w:color w:val="0070C0"/>
                <w:sz w:val="22"/>
                <w:szCs w:val="22"/>
                <w:lang w:val="en-GB"/>
              </w:rPr>
              <w:t xml:space="preserve">. </w:t>
            </w:r>
            <w:r w:rsidR="00A5563B" w:rsidRPr="00EB6CAF">
              <w:rPr>
                <w:rFonts w:asciiTheme="majorHAnsi" w:hAnsiTheme="majorHAnsi" w:cstheme="majorHAnsi"/>
                <w:b/>
                <w:color w:val="0070C0"/>
                <w:sz w:val="22"/>
                <w:szCs w:val="22"/>
                <w:lang w:val="en-GB"/>
              </w:rPr>
              <w:t>Please</w:t>
            </w:r>
            <w:r w:rsidR="00407C75" w:rsidRPr="00EB6CAF">
              <w:rPr>
                <w:rFonts w:asciiTheme="majorHAnsi" w:hAnsiTheme="majorHAnsi" w:cstheme="majorHAnsi"/>
                <w:b/>
                <w:color w:val="0070C0"/>
                <w:sz w:val="22"/>
                <w:szCs w:val="22"/>
                <w:lang w:val="en-GB"/>
              </w:rPr>
              <w:t xml:space="preserve"> </w:t>
            </w:r>
            <w:r w:rsidR="00A5563B" w:rsidRPr="00EB6CAF">
              <w:rPr>
                <w:rFonts w:asciiTheme="majorHAnsi" w:hAnsiTheme="majorHAnsi" w:cstheme="majorHAnsi"/>
                <w:b/>
                <w:color w:val="0070C0"/>
                <w:sz w:val="22"/>
                <w:szCs w:val="22"/>
                <w:lang w:val="en-GB"/>
              </w:rPr>
              <w:t>submit</w:t>
            </w:r>
            <w:r w:rsidR="00407C75" w:rsidRPr="00EB6CAF">
              <w:rPr>
                <w:rFonts w:asciiTheme="majorHAnsi" w:hAnsiTheme="majorHAnsi" w:cstheme="majorHAnsi"/>
                <w:b/>
                <w:color w:val="0070C0"/>
                <w:sz w:val="22"/>
                <w:szCs w:val="22"/>
                <w:lang w:val="en-GB"/>
              </w:rPr>
              <w:t xml:space="preserve"> </w:t>
            </w:r>
            <w:r w:rsidR="00A5563B" w:rsidRPr="00EB6CAF">
              <w:rPr>
                <w:rFonts w:asciiTheme="majorHAnsi" w:hAnsiTheme="majorHAnsi" w:cstheme="majorHAnsi"/>
                <w:b/>
                <w:color w:val="0070C0"/>
                <w:sz w:val="22"/>
                <w:szCs w:val="22"/>
                <w:lang w:val="en-GB"/>
              </w:rPr>
              <w:t>supporting</w:t>
            </w:r>
            <w:r w:rsidR="00407C75" w:rsidRPr="00EB6CAF">
              <w:rPr>
                <w:rFonts w:asciiTheme="majorHAnsi" w:hAnsiTheme="majorHAnsi" w:cstheme="majorHAnsi"/>
                <w:b/>
                <w:color w:val="0070C0"/>
                <w:sz w:val="22"/>
                <w:szCs w:val="22"/>
                <w:lang w:val="en-GB"/>
              </w:rPr>
              <w:t xml:space="preserve"> </w:t>
            </w:r>
            <w:r w:rsidR="00A5563B" w:rsidRPr="00EB6CAF">
              <w:rPr>
                <w:rFonts w:asciiTheme="majorHAnsi" w:hAnsiTheme="majorHAnsi" w:cstheme="majorHAnsi"/>
                <w:b/>
                <w:color w:val="0070C0"/>
                <w:sz w:val="22"/>
                <w:szCs w:val="22"/>
                <w:lang w:val="en-GB"/>
              </w:rPr>
              <w:t>documentation</w:t>
            </w:r>
            <w:r w:rsidR="00407C75" w:rsidRPr="00EB6CAF">
              <w:rPr>
                <w:rFonts w:asciiTheme="majorHAnsi" w:hAnsiTheme="majorHAnsi" w:cstheme="majorHAnsi"/>
                <w:color w:val="0070C0"/>
                <w:sz w:val="22"/>
                <w:szCs w:val="22"/>
                <w:lang w:val="en-GB"/>
              </w:rPr>
              <w:t xml:space="preserve"> </w:t>
            </w:r>
            <w:r w:rsidR="00A5563B" w:rsidRPr="00D97347">
              <w:rPr>
                <w:rFonts w:asciiTheme="majorHAnsi" w:hAnsiTheme="majorHAnsi" w:cstheme="majorHAnsi"/>
                <w:color w:val="000000"/>
                <w:sz w:val="22"/>
                <w:szCs w:val="22"/>
                <w:lang w:val="en-GB"/>
              </w:rPr>
              <w:t>(Only</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Word,</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PowerPoint,</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Excel,</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PDF</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Images)</w:t>
            </w:r>
            <w:r w:rsidR="00060318">
              <w:rPr>
                <w:rFonts w:asciiTheme="majorHAnsi" w:hAnsiTheme="majorHAnsi" w:cstheme="majorHAnsi"/>
                <w:color w:val="000000"/>
                <w:sz w:val="22"/>
                <w:szCs w:val="22"/>
                <w:lang w:val="en-GB"/>
              </w:rPr>
              <w:t xml:space="preserve"> </w:t>
            </w:r>
          </w:p>
          <w:p w14:paraId="16AF0E94" w14:textId="78ED8B87" w:rsidR="00A5563B" w:rsidRPr="00D97347" w:rsidRDefault="00A5563B" w:rsidP="00A5563B">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54CF0314" w14:textId="77777777" w:rsidR="00A5563B" w:rsidRPr="00D97347" w:rsidRDefault="00A5563B" w:rsidP="00A5563B">
            <w:pPr>
              <w:rPr>
                <w:rFonts w:asciiTheme="majorHAnsi" w:hAnsiTheme="majorHAnsi" w:cstheme="majorHAnsi"/>
                <w:color w:val="000000"/>
                <w:sz w:val="22"/>
                <w:szCs w:val="22"/>
                <w:lang w:val="en-GB"/>
              </w:rPr>
            </w:pPr>
          </w:p>
          <w:p w14:paraId="7594CD46" w14:textId="1EDE57E6" w:rsidR="00A5563B" w:rsidRPr="00D97347" w:rsidRDefault="00A5563B" w:rsidP="00A5563B">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of</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documents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attach</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substantiate</w:t>
            </w:r>
            <w:r w:rsidR="00407C75" w:rsidRPr="00D97347">
              <w:rPr>
                <w:rFonts w:asciiTheme="majorHAnsi" w:hAnsiTheme="majorHAnsi" w:cstheme="majorHAnsi"/>
                <w:bCs/>
                <w:color w:val="000000"/>
                <w:sz w:val="22"/>
                <w:szCs w:val="22"/>
                <w:lang w:val="en-GB"/>
              </w:rPr>
              <w:t xml:space="preserve"> </w:t>
            </w:r>
            <w:r w:rsidR="00156571" w:rsidRPr="00D97347">
              <w:rPr>
                <w:rFonts w:asciiTheme="majorHAnsi" w:hAnsiTheme="majorHAnsi" w:cstheme="majorHAnsi"/>
                <w:bCs/>
                <w:color w:val="000000"/>
                <w:sz w:val="22"/>
                <w:szCs w:val="22"/>
                <w:lang w:val="en-GB"/>
              </w:rPr>
              <w:t>reporting</w:t>
            </w:r>
            <w:r w:rsidR="00E345D1" w:rsidRPr="00D97347">
              <w:rPr>
                <w:rFonts w:asciiTheme="majorHAnsi" w:hAnsiTheme="majorHAnsi" w:cstheme="majorHAnsi"/>
                <w:bCs/>
                <w:color w:val="000000"/>
                <w:sz w:val="22"/>
                <w:szCs w:val="22"/>
                <w:lang w:val="en-GB"/>
              </w:rPr>
              <w:t xml:space="preserve"> (please </w:t>
            </w:r>
            <w:r w:rsidR="00EA2326" w:rsidRPr="00D97347">
              <w:rPr>
                <w:rFonts w:asciiTheme="majorHAnsi" w:hAnsiTheme="majorHAnsi" w:cstheme="majorHAnsi"/>
                <w:bCs/>
                <w:color w:val="000000"/>
                <w:sz w:val="22"/>
                <w:szCs w:val="22"/>
                <w:lang w:val="en-GB"/>
              </w:rPr>
              <w:t>include</w:t>
            </w:r>
            <w:r w:rsidR="00E345D1" w:rsidRPr="00D97347">
              <w:rPr>
                <w:rFonts w:asciiTheme="majorHAnsi" w:hAnsiTheme="majorHAnsi" w:cstheme="majorHAnsi"/>
                <w:bCs/>
                <w:color w:val="000000"/>
                <w:sz w:val="22"/>
                <w:szCs w:val="22"/>
                <w:lang w:val="en-GB"/>
              </w:rPr>
              <w:t xml:space="preserve"> website links if available): </w:t>
            </w:r>
          </w:p>
          <w:p w14:paraId="6893FFD9" w14:textId="4EFDD9A1" w:rsidR="00A5563B" w:rsidRPr="00D97347" w:rsidRDefault="00332656" w:rsidP="003720CE">
            <w:pPr>
              <w:pStyle w:val="ListParagraph"/>
              <w:numPr>
                <w:ilvl w:val="0"/>
                <w:numId w:val="59"/>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Gender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mainstreaming</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policy/strategy</w:t>
            </w:r>
          </w:p>
          <w:p w14:paraId="22533892" w14:textId="3E619ABF" w:rsidR="00332656" w:rsidRPr="00D97347" w:rsidRDefault="00332656" w:rsidP="003720CE">
            <w:pPr>
              <w:pStyle w:val="ListParagraph"/>
              <w:numPr>
                <w:ilvl w:val="0"/>
                <w:numId w:val="59"/>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Gender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Action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Plan/Implementation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plan</w:t>
            </w:r>
          </w:p>
          <w:p w14:paraId="4B7CF97C" w14:textId="7DA0A564" w:rsidR="00A5563B" w:rsidRPr="00D97347" w:rsidRDefault="00332656" w:rsidP="003720CE">
            <w:pPr>
              <w:pStyle w:val="ListParagraph"/>
              <w:numPr>
                <w:ilvl w:val="0"/>
                <w:numId w:val="59"/>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Gender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parity</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strategy</w:t>
            </w:r>
          </w:p>
          <w:p w14:paraId="298DACE7" w14:textId="69EF5A8B" w:rsidR="00FE4587" w:rsidRPr="00D97347" w:rsidRDefault="00257F2C" w:rsidP="003720CE">
            <w:pPr>
              <w:pStyle w:val="ListParagraph"/>
              <w:numPr>
                <w:ilvl w:val="0"/>
                <w:numId w:val="59"/>
              </w:num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Documents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demonstrate</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that</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the</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policy</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is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being</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monitored,</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for</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instance</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Gender</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Steering</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Board</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or</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Senior</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Management</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Team</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meeting</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minutes</w:t>
            </w:r>
            <w:r w:rsidR="00AC5A76" w:rsidRPr="00D97347">
              <w:rPr>
                <w:rFonts w:asciiTheme="majorHAnsi" w:hAnsiTheme="majorHAnsi" w:cstheme="majorHAnsi"/>
                <w:bCs/>
                <w:color w:val="000000"/>
                <w:sz w:val="22"/>
                <w:szCs w:val="22"/>
                <w:lang w:val="en-GB"/>
              </w:rPr>
              <w:t xml:space="preserve"> or agenda</w:t>
            </w:r>
          </w:p>
          <w:p w14:paraId="462880DA" w14:textId="44D29067" w:rsidR="006B50A6" w:rsidRPr="00D97347" w:rsidRDefault="006B50A6" w:rsidP="003720CE">
            <w:pPr>
              <w:pStyle w:val="ListParagraph"/>
              <w:numPr>
                <w:ilvl w:val="0"/>
                <w:numId w:val="59"/>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Senior level mechanism</w:t>
            </w:r>
            <w:r w:rsidR="00DC1946" w:rsidRPr="00D97347">
              <w:rPr>
                <w:rFonts w:asciiTheme="majorHAnsi" w:hAnsiTheme="majorHAnsi" w:cstheme="majorBidi"/>
                <w:color w:val="000000" w:themeColor="text1"/>
                <w:sz w:val="22"/>
                <w:szCs w:val="22"/>
                <w:lang w:val="en-GB"/>
              </w:rPr>
              <w:t xml:space="preserve"> for accountability for promoting GEWE</w:t>
            </w:r>
            <w:r w:rsidR="00F7647A" w:rsidRPr="00D97347">
              <w:rPr>
                <w:rFonts w:asciiTheme="majorHAnsi" w:hAnsiTheme="majorHAnsi" w:cstheme="majorBidi"/>
                <w:color w:val="000000" w:themeColor="text1"/>
                <w:sz w:val="22"/>
                <w:szCs w:val="22"/>
                <w:lang w:val="en-GB"/>
              </w:rPr>
              <w:t xml:space="preserve"> (e.g</w:t>
            </w:r>
            <w:r w:rsidR="56140338" w:rsidRPr="2424CCFA">
              <w:rPr>
                <w:rFonts w:asciiTheme="majorHAnsi" w:hAnsiTheme="majorHAnsi" w:cstheme="majorBidi"/>
                <w:color w:val="000000" w:themeColor="text1"/>
                <w:sz w:val="22"/>
                <w:szCs w:val="22"/>
                <w:lang w:val="en-GB"/>
              </w:rPr>
              <w:t>.,</w:t>
            </w:r>
            <w:r w:rsidR="00F7647A" w:rsidRPr="00D97347">
              <w:rPr>
                <w:rFonts w:asciiTheme="majorHAnsi" w:hAnsiTheme="majorHAnsi" w:cstheme="majorBidi"/>
                <w:color w:val="000000" w:themeColor="text1"/>
                <w:sz w:val="22"/>
                <w:szCs w:val="22"/>
                <w:lang w:val="en-GB"/>
              </w:rPr>
              <w:t xml:space="preserve"> </w:t>
            </w:r>
            <w:r w:rsidR="006A7273" w:rsidRPr="00D97347">
              <w:rPr>
                <w:rFonts w:asciiTheme="majorHAnsi" w:hAnsiTheme="majorHAnsi" w:cstheme="majorBidi"/>
                <w:color w:val="000000" w:themeColor="text1"/>
                <w:sz w:val="22"/>
                <w:szCs w:val="22"/>
                <w:lang w:val="en-GB"/>
              </w:rPr>
              <w:t xml:space="preserve">Gender Steering Board TORs/agenda/minutes, </w:t>
            </w:r>
            <w:r w:rsidR="006A2C16" w:rsidRPr="00D97347">
              <w:rPr>
                <w:rFonts w:asciiTheme="majorHAnsi" w:hAnsiTheme="majorHAnsi" w:cstheme="majorBidi"/>
                <w:color w:val="000000" w:themeColor="text1"/>
                <w:sz w:val="22"/>
                <w:szCs w:val="22"/>
                <w:lang w:val="en-GB"/>
              </w:rPr>
              <w:t>Compact including GEWE goals)</w:t>
            </w:r>
            <w:r w:rsidR="00A568E6" w:rsidRPr="00D97347">
              <w:rPr>
                <w:rFonts w:asciiTheme="majorHAnsi" w:hAnsiTheme="majorHAnsi" w:cstheme="majorBidi"/>
                <w:color w:val="000000" w:themeColor="text1"/>
                <w:sz w:val="22"/>
                <w:szCs w:val="22"/>
                <w:lang w:val="en-GB"/>
              </w:rPr>
              <w:t xml:space="preserve"> </w:t>
            </w:r>
          </w:p>
        </w:tc>
      </w:tr>
    </w:tbl>
    <w:p w14:paraId="19D3FFDB" w14:textId="77777777" w:rsidR="000C372C" w:rsidRPr="00D97347" w:rsidRDefault="000C372C" w:rsidP="002A07E4">
      <w:pPr>
        <w:ind w:right="-73" w:hanging="90"/>
        <w:rPr>
          <w:rFonts w:asciiTheme="majorHAnsi" w:hAnsiTheme="majorHAnsi" w:cstheme="majorHAnsi"/>
          <w:bCs/>
          <w:u w:val="single"/>
          <w:lang w:val="en-GB"/>
        </w:rPr>
      </w:pPr>
    </w:p>
    <w:p w14:paraId="55136050" w14:textId="5D291B30" w:rsidR="009706CD" w:rsidRPr="00D97347" w:rsidRDefault="0086367D" w:rsidP="00404B99">
      <w:pPr>
        <w:pStyle w:val="Heading1"/>
        <w:rPr>
          <w:b/>
          <w:bCs/>
          <w:color w:val="0070C0"/>
          <w:sz w:val="22"/>
          <w:szCs w:val="22"/>
          <w:lang w:val="en-GB"/>
        </w:rPr>
      </w:pPr>
      <w:bookmarkStart w:id="9" w:name="_Toc182446376"/>
      <w:r w:rsidRPr="00D97347">
        <w:rPr>
          <w:b/>
          <w:bCs/>
          <w:color w:val="0070C0"/>
          <w:sz w:val="22"/>
          <w:szCs w:val="22"/>
          <w:lang w:val="en-GB"/>
        </w:rPr>
        <w:t xml:space="preserve">PI </w:t>
      </w:r>
      <w:r w:rsidR="002A07E4" w:rsidRPr="00D97347">
        <w:rPr>
          <w:b/>
          <w:bCs/>
          <w:color w:val="0070C0"/>
          <w:sz w:val="22"/>
          <w:szCs w:val="22"/>
          <w:lang w:val="en-GB"/>
        </w:rPr>
        <w:t>7</w:t>
      </w:r>
      <w:r w:rsidR="009706CD" w:rsidRPr="00D97347">
        <w:rPr>
          <w:b/>
          <w:bCs/>
          <w:color w:val="0070C0"/>
          <w:sz w:val="22"/>
          <w:szCs w:val="22"/>
          <w:lang w:val="en-GB"/>
        </w:rPr>
        <w:t>:</w:t>
      </w:r>
      <w:r w:rsidR="00407C75" w:rsidRPr="00D97347">
        <w:rPr>
          <w:b/>
          <w:bCs/>
          <w:color w:val="0070C0"/>
          <w:sz w:val="22"/>
          <w:szCs w:val="22"/>
          <w:lang w:val="en-GB"/>
        </w:rPr>
        <w:t xml:space="preserve"> </w:t>
      </w:r>
      <w:r w:rsidR="002A07E4" w:rsidRPr="00D97347">
        <w:rPr>
          <w:b/>
          <w:bCs/>
          <w:color w:val="0070C0"/>
          <w:sz w:val="22"/>
          <w:szCs w:val="22"/>
          <w:lang w:val="en-GB"/>
        </w:rPr>
        <w:t>Leadership</w:t>
      </w:r>
      <w:bookmarkEnd w:id="9"/>
    </w:p>
    <w:p w14:paraId="6362C2E3" w14:textId="77777777" w:rsidR="009706CD" w:rsidRPr="00D97347" w:rsidRDefault="009706CD" w:rsidP="009706CD">
      <w:pPr>
        <w:rPr>
          <w:rFonts w:asciiTheme="majorHAnsi" w:hAnsiTheme="majorHAnsi" w:cstheme="majorHAnsi"/>
          <w:b/>
          <w:sz w:val="28"/>
          <w:lang w:val="en-GB"/>
        </w:rPr>
      </w:pPr>
    </w:p>
    <w:tbl>
      <w:tblPr>
        <w:tblW w:w="13320" w:type="dxa"/>
        <w:tblInd w:w="-275" w:type="dxa"/>
        <w:tblLayout w:type="fixed"/>
        <w:tblLook w:val="0000" w:firstRow="0" w:lastRow="0" w:firstColumn="0" w:lastColumn="0" w:noHBand="0" w:noVBand="0"/>
      </w:tblPr>
      <w:tblGrid>
        <w:gridCol w:w="1260"/>
        <w:gridCol w:w="3340"/>
        <w:gridCol w:w="3590"/>
        <w:gridCol w:w="5130"/>
      </w:tblGrid>
      <w:tr w:rsidR="009706CD" w:rsidRPr="00D97347" w14:paraId="15FCBDE5" w14:textId="77777777" w:rsidTr="00D11B6C">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5EDB78E5" w14:textId="0747BA85"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3340" w:type="dxa"/>
            <w:tcBorders>
              <w:top w:val="single" w:sz="4" w:space="0" w:color="auto"/>
              <w:left w:val="nil"/>
              <w:bottom w:val="single" w:sz="4" w:space="0" w:color="auto"/>
              <w:right w:val="single" w:sz="4" w:space="0" w:color="auto"/>
            </w:tcBorders>
            <w:shd w:val="clear" w:color="auto" w:fill="F3F7ED"/>
          </w:tcPr>
          <w:p w14:paraId="24B9E1C1" w14:textId="41FE885B"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590" w:type="dxa"/>
            <w:tcBorders>
              <w:top w:val="single" w:sz="4" w:space="0" w:color="auto"/>
              <w:left w:val="nil"/>
              <w:bottom w:val="single" w:sz="4" w:space="0" w:color="auto"/>
              <w:right w:val="single" w:sz="4" w:space="0" w:color="auto"/>
            </w:tcBorders>
            <w:shd w:val="clear" w:color="auto" w:fill="F3F7ED"/>
          </w:tcPr>
          <w:p w14:paraId="0A16668F" w14:textId="139CD291"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130" w:type="dxa"/>
            <w:tcBorders>
              <w:top w:val="single" w:sz="4" w:space="0" w:color="auto"/>
              <w:left w:val="nil"/>
              <w:bottom w:val="single" w:sz="4" w:space="0" w:color="auto"/>
              <w:right w:val="single" w:sz="8" w:space="0" w:color="auto"/>
            </w:tcBorders>
            <w:shd w:val="clear" w:color="auto" w:fill="F3F7ED"/>
          </w:tcPr>
          <w:p w14:paraId="18692D54" w14:textId="722CB2A2"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9706CD" w:rsidRPr="00D97347" w14:paraId="798E1ACB" w14:textId="77777777" w:rsidTr="00D11B6C">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1C0DAD85" w14:textId="77777777" w:rsidR="009706CD" w:rsidRPr="00D97347" w:rsidRDefault="009706CD" w:rsidP="00916365">
            <w:pPr>
              <w:rPr>
                <w:rFonts w:asciiTheme="majorHAnsi" w:hAnsiTheme="majorHAnsi" w:cstheme="majorHAnsi"/>
                <w:color w:val="000000"/>
                <w:lang w:val="en-GB"/>
              </w:rPr>
            </w:pPr>
          </w:p>
        </w:tc>
        <w:tc>
          <w:tcPr>
            <w:tcW w:w="3340" w:type="dxa"/>
            <w:tcBorders>
              <w:top w:val="single" w:sz="4" w:space="0" w:color="auto"/>
              <w:left w:val="nil"/>
              <w:bottom w:val="single" w:sz="4" w:space="0" w:color="auto"/>
              <w:right w:val="single" w:sz="4" w:space="0" w:color="auto"/>
            </w:tcBorders>
            <w:shd w:val="clear" w:color="auto" w:fill="F3F7ED"/>
          </w:tcPr>
          <w:p w14:paraId="53C68B0D" w14:textId="4DE7287A" w:rsidR="009706CD" w:rsidRPr="00D97347" w:rsidRDefault="002A07E4" w:rsidP="0091636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7a.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Senior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managers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champion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c>
          <w:tcPr>
            <w:tcW w:w="3590" w:type="dxa"/>
            <w:tcBorders>
              <w:top w:val="single" w:sz="4" w:space="0" w:color="auto"/>
              <w:left w:val="nil"/>
              <w:bottom w:val="single" w:sz="4" w:space="0" w:color="auto"/>
              <w:right w:val="single" w:sz="4" w:space="0" w:color="auto"/>
            </w:tcBorders>
            <w:shd w:val="clear" w:color="auto" w:fill="F3F7ED"/>
          </w:tcPr>
          <w:p w14:paraId="45FCE181" w14:textId="4CB941B3" w:rsidR="009706CD" w:rsidRPr="00D97347" w:rsidRDefault="00C90E0D" w:rsidP="0091636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7b.</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Senior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managers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publicly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champion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c>
          <w:tcPr>
            <w:tcW w:w="5130" w:type="dxa"/>
            <w:tcBorders>
              <w:top w:val="single" w:sz="4" w:space="0" w:color="auto"/>
              <w:left w:val="nil"/>
              <w:bottom w:val="single" w:sz="4" w:space="0" w:color="auto"/>
              <w:right w:val="single" w:sz="8" w:space="0" w:color="auto"/>
            </w:tcBorders>
            <w:shd w:val="clear" w:color="auto" w:fill="F3F7ED"/>
          </w:tcPr>
          <w:p w14:paraId="70F0B77F" w14:textId="5D043DB9" w:rsidR="00C90E0D" w:rsidRPr="00D97347" w:rsidRDefault="00C90E0D" w:rsidP="0091636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7ci.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Senior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managers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publicly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champion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p w14:paraId="4078D405" w14:textId="2D49528D" w:rsidR="009706CD" w:rsidRPr="00D97347" w:rsidRDefault="009706CD" w:rsidP="00916365">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and</w:t>
            </w:r>
          </w:p>
          <w:p w14:paraId="38DC6150" w14:textId="79B60A89" w:rsidR="009706CD" w:rsidRPr="00D97347" w:rsidRDefault="00C90E0D" w:rsidP="0091636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7cii.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Senior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managers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proactively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promote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improvements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UN-SWAP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met/exceeded.</w:t>
            </w:r>
          </w:p>
        </w:tc>
      </w:tr>
      <w:tr w:rsidR="009706CD" w:rsidRPr="00D97347" w14:paraId="2CF43E2F" w14:textId="77777777" w:rsidTr="26D9553B">
        <w:trPr>
          <w:trHeight w:val="900"/>
        </w:trPr>
        <w:tc>
          <w:tcPr>
            <w:tcW w:w="13320" w:type="dxa"/>
            <w:gridSpan w:val="4"/>
            <w:tcBorders>
              <w:top w:val="single" w:sz="4" w:space="0" w:color="auto"/>
              <w:left w:val="single" w:sz="4" w:space="0" w:color="auto"/>
              <w:bottom w:val="single" w:sz="4" w:space="0" w:color="auto"/>
              <w:right w:val="single" w:sz="8" w:space="0" w:color="auto"/>
            </w:tcBorders>
          </w:tcPr>
          <w:p w14:paraId="5BA6CAB1" w14:textId="77777777" w:rsidR="009706CD" w:rsidRPr="00D97347" w:rsidRDefault="009706CD" w:rsidP="00916365">
            <w:pPr>
              <w:rPr>
                <w:rFonts w:asciiTheme="majorHAnsi" w:hAnsiTheme="majorHAnsi" w:cstheme="majorHAnsi"/>
                <w:b/>
                <w:bCs/>
                <w:color w:val="000000"/>
                <w:sz w:val="22"/>
                <w:szCs w:val="22"/>
                <w:lang w:val="en-GB"/>
              </w:rPr>
            </w:pPr>
          </w:p>
          <w:p w14:paraId="28BAC656" w14:textId="350313E2" w:rsidR="009706CD" w:rsidRPr="00D97347" w:rsidRDefault="009706CD" w:rsidP="00916365">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1.</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Performance</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Indicator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Rating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Selection*</w:t>
            </w:r>
          </w:p>
          <w:p w14:paraId="2057A983" w14:textId="2D3B69F7"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5E0EB904" w14:textId="5E8D80B8"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75DCB1A8" w14:textId="10426CFC"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2E9866C1" w14:textId="7BFE4707"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27AAC32C" w14:textId="12E6282F"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5D0E2648" w14:textId="77777777" w:rsidR="009706CD" w:rsidRPr="00D97347" w:rsidRDefault="009706CD" w:rsidP="00916365">
            <w:pPr>
              <w:rPr>
                <w:rFonts w:asciiTheme="majorHAnsi" w:hAnsiTheme="majorHAnsi" w:cstheme="majorHAnsi"/>
                <w:b/>
                <w:color w:val="000000"/>
                <w:sz w:val="22"/>
                <w:szCs w:val="22"/>
                <w:lang w:val="en-GB"/>
              </w:rPr>
            </w:pPr>
          </w:p>
          <w:p w14:paraId="657FFFC9"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7C574D59" w14:textId="08BD2D43" w:rsidR="00C90CF9" w:rsidRPr="00D97347" w:rsidRDefault="00163691" w:rsidP="00C90CF9">
            <w:pPr>
              <w:rPr>
                <w:rFonts w:asciiTheme="majorHAnsi" w:hAnsiTheme="majorHAnsi" w:cstheme="majorBidi"/>
                <w:b/>
                <w:color w:val="000000"/>
                <w:sz w:val="22"/>
                <w:szCs w:val="22"/>
                <w:lang w:val="en-GB"/>
              </w:rPr>
            </w:pPr>
            <w:r w:rsidRPr="00D97347">
              <w:rPr>
                <w:rFonts w:asciiTheme="majorHAnsi" w:hAnsiTheme="majorHAnsi" w:cstheme="majorHAnsi"/>
                <w:b/>
                <w:color w:val="000000"/>
                <w:sz w:val="22"/>
                <w:szCs w:val="22"/>
                <w:lang w:val="en-GB"/>
              </w:rPr>
              <w:t>Please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provide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explanation</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of</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why</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rating</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has</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been</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given,</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including</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data</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sources</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(800</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words</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maximum)</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w:t>
            </w:r>
            <w:r w:rsidR="00C90CF9" w:rsidRPr="00D97347">
              <w:rPr>
                <w:rFonts w:asciiTheme="majorHAnsi" w:hAnsiTheme="majorHAnsi" w:cstheme="majorHAns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7F4DB336" w14:textId="77777777" w:rsidR="0075268C" w:rsidRDefault="009706CD" w:rsidP="0075268C">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Where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multiple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each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0075268C" w:rsidRPr="00D97347">
              <w:rPr>
                <w:rFonts w:asciiTheme="majorHAnsi" w:hAnsiTheme="majorHAnsi" w:cstheme="majorHAnsi"/>
                <w:color w:val="000000"/>
                <w:sz w:val="22"/>
                <w:szCs w:val="22"/>
                <w:lang w:val="en-GB"/>
              </w:rPr>
              <w:t xml:space="preserve">The reporting platform has mandatory explanation boxes for each requirement of the </w:t>
            </w:r>
            <w:proofErr w:type="gramStart"/>
            <w:r w:rsidR="0075268C" w:rsidRPr="00D97347">
              <w:rPr>
                <w:rFonts w:asciiTheme="majorHAnsi" w:hAnsiTheme="majorHAnsi" w:cstheme="majorHAnsi"/>
                <w:color w:val="000000"/>
                <w:sz w:val="22"/>
                <w:szCs w:val="22"/>
                <w:lang w:val="en-GB"/>
              </w:rPr>
              <w:t>Indicator</w:t>
            </w:r>
            <w:proofErr w:type="gramEnd"/>
            <w:r w:rsidR="0075268C" w:rsidRPr="00D97347">
              <w:rPr>
                <w:rFonts w:asciiTheme="majorHAnsi" w:hAnsiTheme="majorHAnsi" w:cstheme="majorHAnsi"/>
                <w:color w:val="000000"/>
                <w:sz w:val="22"/>
                <w:szCs w:val="22"/>
                <w:lang w:val="en-GB"/>
              </w:rPr>
              <w:t xml:space="preserve">. </w:t>
            </w:r>
          </w:p>
          <w:p w14:paraId="7C577A7F" w14:textId="77777777" w:rsidR="003174AE" w:rsidRDefault="003174AE" w:rsidP="0075268C">
            <w:pPr>
              <w:rPr>
                <w:rFonts w:asciiTheme="majorHAnsi" w:hAnsiTheme="majorHAnsi" w:cstheme="majorHAnsi"/>
                <w:color w:val="000000"/>
                <w:sz w:val="22"/>
                <w:szCs w:val="22"/>
                <w:lang w:val="en-GB"/>
              </w:rPr>
            </w:pPr>
          </w:p>
          <w:p w14:paraId="346EDE0E"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73EA4963" w14:textId="77777777" w:rsidR="005D2CAC" w:rsidRPr="005D2CAC" w:rsidRDefault="005D2CAC" w:rsidP="005D2CAC">
            <w:pPr>
              <w:rPr>
                <w:rFonts w:asciiTheme="majorHAnsi" w:hAnsiTheme="majorHAnsi" w:cstheme="majorHAnsi"/>
                <w:color w:val="000000"/>
                <w:sz w:val="22"/>
                <w:szCs w:val="22"/>
                <w:lang w:val="en-GB"/>
              </w:rPr>
            </w:pPr>
            <w:r w:rsidRPr="005D2CAC">
              <w:rPr>
                <w:rFonts w:asciiTheme="majorHAnsi" w:hAnsiTheme="majorHAnsi" w:cstheme="majorHAnsi"/>
                <w:color w:val="000000"/>
                <w:sz w:val="22"/>
                <w:szCs w:val="22"/>
                <w:lang w:val="en-GB"/>
              </w:rPr>
              <w:t>7ci. Senior managers internally and publicly champion gender equality and the empowerment of women. (Max:800 Words) *</w:t>
            </w:r>
          </w:p>
          <w:p w14:paraId="1C499807" w14:textId="7E0E450F" w:rsidR="003174AE" w:rsidRDefault="005D2CAC" w:rsidP="005D2CAC">
            <w:pPr>
              <w:rPr>
                <w:rFonts w:asciiTheme="majorHAnsi" w:hAnsiTheme="majorHAnsi" w:cstheme="majorHAnsi"/>
                <w:color w:val="000000"/>
                <w:sz w:val="22"/>
                <w:szCs w:val="22"/>
                <w:lang w:val="en-GB"/>
              </w:rPr>
            </w:pPr>
            <w:r w:rsidRPr="005D2CAC">
              <w:rPr>
                <w:rFonts w:asciiTheme="majorHAnsi" w:hAnsiTheme="majorHAnsi" w:cstheme="majorHAnsi"/>
                <w:color w:val="000000"/>
                <w:sz w:val="22"/>
                <w:szCs w:val="22"/>
                <w:lang w:val="en-GB"/>
              </w:rPr>
              <w:t>7cii. Senior managers proactively promote improvements in UN-SWAP Performance Indicators where requirements are not met/exceeded. (Max:800 Words) *</w:t>
            </w:r>
          </w:p>
          <w:p w14:paraId="70E1BE26" w14:textId="77777777" w:rsidR="005D2CAC" w:rsidRDefault="005D2CAC" w:rsidP="005D2CAC">
            <w:pPr>
              <w:rPr>
                <w:rFonts w:asciiTheme="majorHAnsi" w:hAnsiTheme="majorHAnsi" w:cstheme="majorHAnsi"/>
                <w:color w:val="000000"/>
                <w:sz w:val="22"/>
                <w:szCs w:val="22"/>
                <w:lang w:val="en-GB"/>
              </w:rPr>
            </w:pPr>
          </w:p>
          <w:p w14:paraId="4E5A0F52"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700AA144" w14:textId="5E691427" w:rsidR="003174AE" w:rsidRDefault="00280F38" w:rsidP="003174AE">
            <w:pPr>
              <w:rPr>
                <w:rFonts w:asciiTheme="majorHAnsi" w:hAnsiTheme="majorHAnsi" w:cstheme="majorHAnsi"/>
                <w:color w:val="000000"/>
                <w:sz w:val="22"/>
                <w:szCs w:val="22"/>
                <w:lang w:val="en-GB"/>
              </w:rPr>
            </w:pPr>
            <w:r w:rsidRPr="00280F38">
              <w:rPr>
                <w:rFonts w:asciiTheme="majorHAnsi" w:hAnsiTheme="majorHAnsi" w:cstheme="majorHAnsi"/>
                <w:color w:val="000000"/>
                <w:sz w:val="22"/>
                <w:szCs w:val="22"/>
                <w:lang w:val="en-GB"/>
              </w:rPr>
              <w:t>7b. Senior managers internally and publicly champion gender equality and the empowerment of women. (Max:800 Words) *</w:t>
            </w:r>
          </w:p>
          <w:p w14:paraId="65AF408D" w14:textId="77777777" w:rsidR="00280F38" w:rsidRDefault="00280F38" w:rsidP="003174AE">
            <w:pPr>
              <w:rPr>
                <w:rFonts w:asciiTheme="majorHAnsi" w:hAnsiTheme="majorHAnsi" w:cstheme="majorHAnsi"/>
                <w:color w:val="000000"/>
                <w:sz w:val="22"/>
                <w:szCs w:val="22"/>
                <w:lang w:val="en-GB"/>
              </w:rPr>
            </w:pPr>
          </w:p>
          <w:p w14:paraId="62D99DCB"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51876AC2" w14:textId="1A496B6F" w:rsidR="003174AE" w:rsidRDefault="00931287" w:rsidP="003174AE">
            <w:pPr>
              <w:rPr>
                <w:rFonts w:asciiTheme="majorHAnsi" w:hAnsiTheme="majorHAnsi" w:cstheme="majorHAnsi"/>
                <w:color w:val="000000"/>
                <w:sz w:val="22"/>
                <w:szCs w:val="22"/>
                <w:lang w:val="en-GB"/>
              </w:rPr>
            </w:pPr>
            <w:r w:rsidRPr="00931287">
              <w:rPr>
                <w:rFonts w:asciiTheme="majorHAnsi" w:hAnsiTheme="majorHAnsi" w:cstheme="majorHAnsi"/>
                <w:color w:val="000000"/>
                <w:sz w:val="22"/>
                <w:szCs w:val="22"/>
                <w:lang w:val="en-GB"/>
              </w:rPr>
              <w:t>7a. Senior managers internally champion gender equality and the empowerment of women. (Max:800 Words) *</w:t>
            </w:r>
          </w:p>
          <w:p w14:paraId="6579AD12" w14:textId="77777777" w:rsidR="00931287" w:rsidRDefault="00931287" w:rsidP="003174AE">
            <w:pPr>
              <w:rPr>
                <w:rFonts w:asciiTheme="majorHAnsi" w:hAnsiTheme="majorHAnsi" w:cstheme="majorHAnsi"/>
                <w:color w:val="000000"/>
                <w:sz w:val="22"/>
                <w:szCs w:val="22"/>
                <w:lang w:val="en-GB"/>
              </w:rPr>
            </w:pPr>
          </w:p>
          <w:p w14:paraId="53177189"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lastRenderedPageBreak/>
              <w:t>Missing/Not Applicable:</w:t>
            </w:r>
          </w:p>
          <w:p w14:paraId="0F724588" w14:textId="77777777" w:rsidR="003174AE" w:rsidRDefault="003174AE" w:rsidP="0075268C">
            <w:pPr>
              <w:rPr>
                <w:rFonts w:asciiTheme="majorHAnsi" w:hAnsiTheme="majorHAnsi" w:cstheme="majorHAnsi"/>
                <w:color w:val="000000"/>
                <w:sz w:val="22"/>
                <w:szCs w:val="22"/>
                <w:lang w:val="en-GB"/>
              </w:rPr>
            </w:pPr>
          </w:p>
          <w:p w14:paraId="28404E58" w14:textId="0C54F640" w:rsidR="003E67C0" w:rsidRPr="00F50E37" w:rsidRDefault="003E67C0" w:rsidP="0075268C">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3. For “Exceeds”</w:t>
            </w:r>
            <w:r w:rsidR="00E07164">
              <w:rPr>
                <w:rFonts w:asciiTheme="majorHAnsi" w:hAnsiTheme="majorHAnsi" w:cstheme="majorHAnsi"/>
                <w:b/>
                <w:bCs/>
                <w:color w:val="0070C0"/>
                <w:sz w:val="22"/>
                <w:szCs w:val="22"/>
                <w:lang w:val="en-GB"/>
              </w:rPr>
              <w:t xml:space="preserve"> “Meets”:</w:t>
            </w:r>
          </w:p>
          <w:p w14:paraId="2F09AA77" w14:textId="77777777" w:rsidR="007758E2" w:rsidRPr="00AB7E79" w:rsidRDefault="007758E2" w:rsidP="007758E2">
            <w:pPr>
              <w:rPr>
                <w:rFonts w:asciiTheme="majorHAnsi" w:hAnsiTheme="majorHAnsi" w:cstheme="majorHAnsi"/>
                <w:color w:val="000000"/>
                <w:sz w:val="22"/>
                <w:szCs w:val="22"/>
                <w:lang w:val="en-GB"/>
              </w:rPr>
            </w:pPr>
            <w:r w:rsidRPr="00AB7E79">
              <w:rPr>
                <w:rFonts w:asciiTheme="majorHAnsi" w:hAnsiTheme="majorHAnsi" w:cstheme="majorHAnsi"/>
                <w:color w:val="000000"/>
                <w:sz w:val="22"/>
                <w:szCs w:val="22"/>
                <w:lang w:val="en-GB"/>
              </w:rPr>
              <w:t>Advocates for gender equality and the empowerment of women in at least two of the following areas: *</w:t>
            </w:r>
          </w:p>
          <w:p w14:paraId="20DD5EF0" w14:textId="58289F90" w:rsidR="007758E2" w:rsidRDefault="007758E2" w:rsidP="007758E2">
            <w:pPr>
              <w:rPr>
                <w:rFonts w:asciiTheme="majorHAnsi" w:hAnsiTheme="majorHAnsi" w:cstheme="majorHAnsi"/>
                <w:color w:val="000000"/>
                <w:sz w:val="22"/>
                <w:szCs w:val="22"/>
                <w:lang w:val="en-GB"/>
              </w:rPr>
            </w:pPr>
            <w:r w:rsidRPr="007758E2">
              <w:rPr>
                <w:rFonts w:asciiTheme="majorHAnsi" w:hAnsiTheme="majorHAnsi" w:cstheme="majorHAnsi"/>
                <w:color w:val="000000"/>
                <w:sz w:val="22"/>
                <w:szCs w:val="22"/>
                <w:lang w:val="en-GB"/>
              </w:rPr>
              <w:t xml:space="preserve">The </w:t>
            </w:r>
            <w:r w:rsidRPr="00F50E37">
              <w:rPr>
                <w:rFonts w:asciiTheme="majorHAnsi" w:hAnsiTheme="majorHAnsi" w:cstheme="majorHAnsi"/>
                <w:b/>
                <w:bCs/>
                <w:color w:val="000000"/>
                <w:sz w:val="22"/>
                <w:szCs w:val="22"/>
                <w:lang w:val="en-GB"/>
              </w:rPr>
              <w:t>drop-down menu</w:t>
            </w:r>
            <w:r w:rsidRPr="007758E2">
              <w:rPr>
                <w:rFonts w:asciiTheme="majorHAnsi" w:hAnsiTheme="majorHAnsi" w:cstheme="majorHAnsi"/>
                <w:color w:val="000000"/>
                <w:sz w:val="22"/>
                <w:szCs w:val="22"/>
                <w:lang w:val="en-GB"/>
              </w:rPr>
              <w:t xml:space="preserve"> includes five areas. Please elaborate your selection and provide supporting documentation related to all selected areas.</w:t>
            </w:r>
          </w:p>
          <w:p w14:paraId="2B8EBE5E" w14:textId="1C7BE310" w:rsidR="00380E18" w:rsidRPr="00F50E37" w:rsidRDefault="00380E18" w:rsidP="003720CE">
            <w:pPr>
              <w:pStyle w:val="ListParagraph"/>
              <w:numPr>
                <w:ilvl w:val="0"/>
                <w:numId w:val="60"/>
              </w:numPr>
              <w:rPr>
                <w:rFonts w:asciiTheme="majorHAnsi" w:hAnsiTheme="majorHAnsi" w:cstheme="majorHAnsi"/>
                <w:i/>
                <w:iCs/>
                <w:color w:val="000000"/>
                <w:sz w:val="22"/>
                <w:szCs w:val="22"/>
                <w:lang w:val="en-GB"/>
              </w:rPr>
            </w:pPr>
            <w:r w:rsidRPr="00F50E37">
              <w:rPr>
                <w:rFonts w:asciiTheme="majorHAnsi" w:hAnsiTheme="majorHAnsi" w:cstheme="majorHAnsi"/>
                <w:color w:val="000000"/>
                <w:sz w:val="22"/>
                <w:szCs w:val="22"/>
                <w:lang w:val="en-GB"/>
              </w:rPr>
              <w:t xml:space="preserve">Articulate in a public speech or equivalent, other than a speech on International Women’s Day, a clear vision of how the entity gender equality and empowerment of women mandate will be achieved. </w:t>
            </w:r>
            <w:r w:rsidR="00B925E3">
              <w:rPr>
                <w:rFonts w:asciiTheme="majorHAnsi" w:hAnsiTheme="majorHAnsi" w:cstheme="majorHAnsi"/>
                <w:color w:val="000000"/>
                <w:sz w:val="22"/>
                <w:szCs w:val="22"/>
                <w:lang w:val="en-GB"/>
              </w:rPr>
              <w:t>(</w:t>
            </w:r>
            <w:r w:rsidRPr="00F50E37">
              <w:rPr>
                <w:rFonts w:asciiTheme="majorHAnsi" w:hAnsiTheme="majorHAnsi" w:cstheme="majorHAnsi"/>
                <w:i/>
                <w:iCs/>
                <w:color w:val="000000"/>
                <w:sz w:val="22"/>
                <w:szCs w:val="22"/>
                <w:lang w:val="en-GB"/>
              </w:rPr>
              <w:t>This should go beyond references to women and men to specific reference to how the entity will address gender inequalities</w:t>
            </w:r>
            <w:r w:rsidR="00B925E3">
              <w:rPr>
                <w:rFonts w:asciiTheme="majorHAnsi" w:hAnsiTheme="majorHAnsi" w:cstheme="majorHAnsi"/>
                <w:i/>
                <w:iCs/>
                <w:color w:val="000000"/>
                <w:sz w:val="22"/>
                <w:szCs w:val="22"/>
                <w:lang w:val="en-GB"/>
              </w:rPr>
              <w:t>.)</w:t>
            </w:r>
          </w:p>
          <w:p w14:paraId="1E29F95D" w14:textId="35F8FDAC" w:rsidR="00380E18" w:rsidRPr="00F50E37" w:rsidRDefault="00380E18" w:rsidP="003720CE">
            <w:pPr>
              <w:pStyle w:val="ListParagraph"/>
              <w:numPr>
                <w:ilvl w:val="0"/>
                <w:numId w:val="60"/>
              </w:numPr>
              <w:rPr>
                <w:rFonts w:asciiTheme="majorHAnsi" w:hAnsiTheme="majorHAnsi" w:cstheme="majorHAnsi"/>
                <w:i/>
                <w:iCs/>
                <w:color w:val="000000"/>
                <w:sz w:val="22"/>
                <w:szCs w:val="22"/>
                <w:lang w:val="en-GB"/>
              </w:rPr>
            </w:pPr>
            <w:r w:rsidRPr="00F50E37">
              <w:rPr>
                <w:rFonts w:asciiTheme="majorHAnsi" w:hAnsiTheme="majorHAnsi" w:cstheme="majorHAnsi"/>
                <w:color w:val="000000"/>
                <w:sz w:val="22"/>
                <w:szCs w:val="22"/>
                <w:lang w:val="en-GB"/>
              </w:rPr>
              <w:t xml:space="preserve">Advocate with other UN entities concerning the importance of promoting gender equality and the empowerment of women. </w:t>
            </w:r>
            <w:r w:rsidR="00B925E3">
              <w:rPr>
                <w:rFonts w:asciiTheme="majorHAnsi" w:hAnsiTheme="majorHAnsi" w:cstheme="majorHAnsi"/>
                <w:color w:val="000000"/>
                <w:sz w:val="22"/>
                <w:szCs w:val="22"/>
                <w:lang w:val="en-GB"/>
              </w:rPr>
              <w:t>(</w:t>
            </w:r>
            <w:r w:rsidRPr="00F50E37">
              <w:rPr>
                <w:rFonts w:asciiTheme="majorHAnsi" w:hAnsiTheme="majorHAnsi" w:cstheme="majorHAnsi"/>
                <w:i/>
                <w:iCs/>
                <w:color w:val="000000"/>
                <w:sz w:val="22"/>
                <w:szCs w:val="22"/>
                <w:lang w:val="en-GB"/>
              </w:rPr>
              <w:t>The evidence base will be minutes of the CEB, HLCM, HLCP and UNSDG, and minutes of inter-agency meetings or equivalent.</w:t>
            </w:r>
            <w:r w:rsidR="00B925E3">
              <w:rPr>
                <w:rFonts w:asciiTheme="majorHAnsi" w:hAnsiTheme="majorHAnsi" w:cstheme="majorHAnsi"/>
                <w:i/>
                <w:iCs/>
                <w:color w:val="000000"/>
                <w:sz w:val="22"/>
                <w:szCs w:val="22"/>
                <w:lang w:val="en-GB"/>
              </w:rPr>
              <w:t>)</w:t>
            </w:r>
          </w:p>
          <w:p w14:paraId="4B5016C3" w14:textId="5F5AA3A8" w:rsidR="00380E18" w:rsidRPr="00F50E37" w:rsidRDefault="00380E18" w:rsidP="003720CE">
            <w:pPr>
              <w:pStyle w:val="ListParagraph"/>
              <w:numPr>
                <w:ilvl w:val="0"/>
                <w:numId w:val="60"/>
              </w:numPr>
              <w:rPr>
                <w:rFonts w:asciiTheme="majorHAnsi" w:hAnsiTheme="majorHAnsi" w:cstheme="majorHAnsi"/>
                <w:color w:val="000000"/>
                <w:sz w:val="22"/>
                <w:szCs w:val="22"/>
                <w:lang w:val="en-GB"/>
              </w:rPr>
            </w:pPr>
            <w:r w:rsidRPr="00F50E37">
              <w:rPr>
                <w:rFonts w:asciiTheme="majorHAnsi" w:hAnsiTheme="majorHAnsi" w:cstheme="majorHAnsi"/>
                <w:color w:val="000000"/>
                <w:sz w:val="22"/>
                <w:szCs w:val="22"/>
                <w:lang w:val="en-GB"/>
              </w:rPr>
              <w:t xml:space="preserve">Promote equal representation of women in delegations to Governing Bodies, assemblies and/or intergovernmental </w:t>
            </w:r>
            <w:r w:rsidR="00B925E3">
              <w:rPr>
                <w:rFonts w:asciiTheme="majorHAnsi" w:hAnsiTheme="majorHAnsi" w:cstheme="majorHAnsi"/>
                <w:color w:val="000000"/>
                <w:sz w:val="22"/>
                <w:szCs w:val="22"/>
                <w:lang w:val="en-GB"/>
              </w:rPr>
              <w:t>for a</w:t>
            </w:r>
            <w:r w:rsidRPr="00F50E37">
              <w:rPr>
                <w:rFonts w:asciiTheme="majorHAnsi" w:hAnsiTheme="majorHAnsi" w:cstheme="majorHAnsi"/>
                <w:color w:val="000000"/>
                <w:sz w:val="22"/>
                <w:szCs w:val="22"/>
                <w:lang w:val="en-GB"/>
              </w:rPr>
              <w:t>.</w:t>
            </w:r>
          </w:p>
          <w:p w14:paraId="5A861699" w14:textId="6F4FD6CC" w:rsidR="00380E18" w:rsidRPr="00F50E37" w:rsidRDefault="00380E18" w:rsidP="003720CE">
            <w:pPr>
              <w:pStyle w:val="ListParagraph"/>
              <w:numPr>
                <w:ilvl w:val="0"/>
                <w:numId w:val="60"/>
              </w:numPr>
              <w:rPr>
                <w:rFonts w:asciiTheme="majorHAnsi" w:hAnsiTheme="majorHAnsi" w:cstheme="majorHAnsi"/>
                <w:color w:val="000000"/>
                <w:sz w:val="22"/>
                <w:szCs w:val="22"/>
                <w:lang w:val="en-GB"/>
              </w:rPr>
            </w:pPr>
            <w:r w:rsidRPr="00F50E37">
              <w:rPr>
                <w:rFonts w:asciiTheme="majorHAnsi" w:hAnsiTheme="majorHAnsi" w:cstheme="majorHAnsi"/>
                <w:color w:val="000000"/>
                <w:sz w:val="22"/>
                <w:szCs w:val="22"/>
                <w:lang w:val="en-GB"/>
              </w:rPr>
              <w:t xml:space="preserve">Promote mentoring programmes on gender equality and the empowerment of women for </w:t>
            </w:r>
            <w:proofErr w:type="gramStart"/>
            <w:r w:rsidRPr="00F50E37">
              <w:rPr>
                <w:rFonts w:asciiTheme="majorHAnsi" w:hAnsiTheme="majorHAnsi" w:cstheme="majorHAnsi"/>
                <w:color w:val="000000"/>
                <w:sz w:val="22"/>
                <w:szCs w:val="22"/>
                <w:lang w:val="en-GB"/>
              </w:rPr>
              <w:t>in particular for</w:t>
            </w:r>
            <w:proofErr w:type="gramEnd"/>
            <w:r w:rsidRPr="00F50E37">
              <w:rPr>
                <w:rFonts w:asciiTheme="majorHAnsi" w:hAnsiTheme="majorHAnsi" w:cstheme="majorHAnsi"/>
                <w:color w:val="000000"/>
                <w:sz w:val="22"/>
                <w:szCs w:val="22"/>
                <w:lang w:val="en-GB"/>
              </w:rPr>
              <w:t xml:space="preserve"> the senior management team or equivalent.</w:t>
            </w:r>
          </w:p>
          <w:p w14:paraId="262AD3EE" w14:textId="19F3AE5B" w:rsidR="00380E18" w:rsidRPr="00F50E37" w:rsidRDefault="00380E18" w:rsidP="003720CE">
            <w:pPr>
              <w:pStyle w:val="ListParagraph"/>
              <w:numPr>
                <w:ilvl w:val="0"/>
                <w:numId w:val="60"/>
              </w:numPr>
              <w:rPr>
                <w:rFonts w:asciiTheme="majorHAnsi" w:hAnsiTheme="majorHAnsi" w:cstheme="majorHAnsi"/>
                <w:color w:val="000000"/>
                <w:sz w:val="22"/>
                <w:szCs w:val="22"/>
                <w:lang w:val="en-GB"/>
              </w:rPr>
            </w:pPr>
            <w:r w:rsidRPr="00F50E37">
              <w:rPr>
                <w:rFonts w:asciiTheme="majorHAnsi" w:hAnsiTheme="majorHAnsi" w:cstheme="majorHAnsi"/>
                <w:color w:val="000000"/>
                <w:sz w:val="22"/>
                <w:szCs w:val="22"/>
                <w:lang w:val="en-GB"/>
              </w:rPr>
              <w:t xml:space="preserve">Ensure that substantive attention to gender equality and the empowerment of women is included in all relevant engagements of senior managers. </w:t>
            </w:r>
            <w:r w:rsidR="00B925E3" w:rsidRPr="00F50E37">
              <w:rPr>
                <w:rFonts w:asciiTheme="majorHAnsi" w:hAnsiTheme="majorHAnsi" w:cstheme="majorHAnsi"/>
                <w:i/>
                <w:iCs/>
                <w:color w:val="000000"/>
                <w:sz w:val="22"/>
                <w:szCs w:val="22"/>
                <w:lang w:val="en-GB"/>
              </w:rPr>
              <w:t>(</w:t>
            </w:r>
            <w:r w:rsidRPr="00F50E37">
              <w:rPr>
                <w:rFonts w:asciiTheme="majorHAnsi" w:hAnsiTheme="majorHAnsi" w:cstheme="majorHAnsi"/>
                <w:i/>
                <w:iCs/>
                <w:color w:val="000000"/>
                <w:sz w:val="22"/>
                <w:szCs w:val="22"/>
                <w:lang w:val="en-GB"/>
              </w:rPr>
              <w:t>The evidence base will be agendas of meetings, representation on panels and any other evidence from engagements.</w:t>
            </w:r>
            <w:r w:rsidR="00B925E3" w:rsidRPr="00F50E37">
              <w:rPr>
                <w:rFonts w:asciiTheme="majorHAnsi" w:hAnsiTheme="majorHAnsi" w:cstheme="majorHAnsi"/>
                <w:i/>
                <w:iCs/>
                <w:color w:val="000000"/>
                <w:sz w:val="22"/>
                <w:szCs w:val="22"/>
                <w:lang w:val="en-GB"/>
              </w:rPr>
              <w:t>)</w:t>
            </w:r>
          </w:p>
          <w:p w14:paraId="54108033" w14:textId="77777777" w:rsidR="003E67C0" w:rsidRDefault="003E67C0" w:rsidP="0075268C">
            <w:pPr>
              <w:rPr>
                <w:rFonts w:asciiTheme="majorHAnsi" w:hAnsiTheme="majorHAnsi" w:cstheme="majorHAnsi"/>
                <w:color w:val="000000"/>
                <w:sz w:val="22"/>
                <w:szCs w:val="22"/>
                <w:lang w:val="en-GB"/>
              </w:rPr>
            </w:pPr>
          </w:p>
          <w:p w14:paraId="319A1307" w14:textId="68B8600C" w:rsidR="005F3330" w:rsidRPr="00AB7E79" w:rsidRDefault="005F3330" w:rsidP="0075268C">
            <w:pPr>
              <w:rPr>
                <w:rFonts w:asciiTheme="majorHAnsi" w:hAnsiTheme="majorHAnsi" w:cstheme="majorHAnsi"/>
                <w:color w:val="000000"/>
                <w:sz w:val="22"/>
                <w:szCs w:val="22"/>
                <w:lang w:val="en-GB"/>
              </w:rPr>
            </w:pPr>
            <w:r w:rsidRPr="00AB7E79">
              <w:rPr>
                <w:rFonts w:asciiTheme="majorHAnsi" w:hAnsiTheme="majorHAnsi" w:cstheme="majorHAnsi"/>
                <w:color w:val="000000"/>
                <w:sz w:val="22"/>
                <w:szCs w:val="22"/>
                <w:lang w:val="en-GB"/>
              </w:rPr>
              <w:t>Please elaborate your selection below. (Max:800 Words) *</w:t>
            </w:r>
          </w:p>
          <w:p w14:paraId="77326655" w14:textId="77777777" w:rsidR="00483288" w:rsidRPr="00AB7E79" w:rsidRDefault="00483288" w:rsidP="0075268C">
            <w:pPr>
              <w:rPr>
                <w:rFonts w:asciiTheme="majorHAnsi" w:hAnsiTheme="majorHAnsi" w:cstheme="majorHAnsi"/>
                <w:color w:val="000000"/>
                <w:sz w:val="22"/>
                <w:szCs w:val="22"/>
                <w:lang w:val="en-GB"/>
              </w:rPr>
            </w:pPr>
          </w:p>
          <w:p w14:paraId="148D5784" w14:textId="21F66F36" w:rsidR="00483288" w:rsidRPr="00AB7E79" w:rsidRDefault="00483288" w:rsidP="0075268C">
            <w:pPr>
              <w:rPr>
                <w:rFonts w:asciiTheme="majorHAnsi" w:hAnsiTheme="majorHAnsi" w:cstheme="majorHAnsi"/>
                <w:color w:val="000000"/>
                <w:sz w:val="22"/>
                <w:szCs w:val="22"/>
                <w:lang w:val="en-GB"/>
              </w:rPr>
            </w:pPr>
            <w:r w:rsidRPr="00AB7E79">
              <w:rPr>
                <w:rFonts w:asciiTheme="majorHAnsi" w:hAnsiTheme="majorHAnsi" w:cstheme="majorHAnsi"/>
                <w:color w:val="000000"/>
                <w:sz w:val="22"/>
                <w:szCs w:val="22"/>
                <w:lang w:val="en-GB"/>
              </w:rPr>
              <w:t xml:space="preserve">Ensures that accountability mechanisms are enforced so that the entity reaches equal representation of women in staffing within an appropriate </w:t>
            </w:r>
            <w:proofErr w:type="gramStart"/>
            <w:r w:rsidRPr="00AB7E79">
              <w:rPr>
                <w:rFonts w:asciiTheme="majorHAnsi" w:hAnsiTheme="majorHAnsi" w:cstheme="majorHAnsi"/>
                <w:color w:val="000000"/>
                <w:sz w:val="22"/>
                <w:szCs w:val="22"/>
                <w:lang w:val="en-GB"/>
              </w:rPr>
              <w:t>time-frame</w:t>
            </w:r>
            <w:proofErr w:type="gramEnd"/>
            <w:r w:rsidRPr="00AB7E79">
              <w:rPr>
                <w:rFonts w:asciiTheme="majorHAnsi" w:hAnsiTheme="majorHAnsi" w:cstheme="majorHAnsi"/>
                <w:color w:val="000000"/>
                <w:sz w:val="22"/>
                <w:szCs w:val="22"/>
                <w:lang w:val="en-GB"/>
              </w:rPr>
              <w:t>, in particular at the P4 or equivalent level. (Max:300 Words) *</w:t>
            </w:r>
          </w:p>
          <w:p w14:paraId="744FE356" w14:textId="77777777" w:rsidR="00A52E41" w:rsidRPr="00AB7E79" w:rsidRDefault="00A52E41" w:rsidP="0075268C">
            <w:pPr>
              <w:rPr>
                <w:rFonts w:asciiTheme="majorHAnsi" w:hAnsiTheme="majorHAnsi" w:cstheme="majorHAnsi"/>
                <w:color w:val="000000"/>
                <w:sz w:val="22"/>
                <w:szCs w:val="22"/>
                <w:lang w:val="en-GB"/>
              </w:rPr>
            </w:pPr>
          </w:p>
          <w:p w14:paraId="4874F90C" w14:textId="094ADE6C" w:rsidR="00B925E3" w:rsidRPr="00F50E37" w:rsidRDefault="00A52E41" w:rsidP="0075268C">
            <w:pPr>
              <w:rPr>
                <w:rFonts w:asciiTheme="majorHAnsi" w:hAnsiTheme="majorHAnsi" w:cstheme="majorHAnsi"/>
                <w:color w:val="000000"/>
                <w:sz w:val="22"/>
                <w:szCs w:val="22"/>
                <w:lang w:val="en-GB"/>
              </w:rPr>
            </w:pPr>
            <w:r w:rsidRPr="00AB7E79">
              <w:rPr>
                <w:rFonts w:asciiTheme="majorHAnsi" w:hAnsiTheme="majorHAnsi" w:cstheme="majorHAnsi"/>
                <w:color w:val="000000"/>
                <w:sz w:val="22"/>
                <w:szCs w:val="22"/>
                <w:lang w:val="en-GB"/>
              </w:rPr>
              <w:t>Prioritizes funds for achieving the entity’s gender equality and the empowerment of women mandate through advocating for additional funds, and/or reallocating internal funds, consistent with decision-making authority (Max:300 Words) *</w:t>
            </w:r>
          </w:p>
          <w:p w14:paraId="1D1B1E58" w14:textId="77777777" w:rsidR="00B925E3" w:rsidRDefault="00B925E3" w:rsidP="0075268C">
            <w:pPr>
              <w:rPr>
                <w:rFonts w:asciiTheme="majorHAnsi" w:hAnsiTheme="majorHAnsi" w:cstheme="majorHAnsi"/>
                <w:b/>
                <w:bCs/>
                <w:color w:val="000000"/>
                <w:sz w:val="22"/>
                <w:szCs w:val="22"/>
                <w:lang w:val="en-GB"/>
              </w:rPr>
            </w:pPr>
          </w:p>
          <w:p w14:paraId="109D3380" w14:textId="0BC0D644" w:rsidR="00B925E3" w:rsidRDefault="00B925E3" w:rsidP="00B925E3">
            <w:pPr>
              <w:rPr>
                <w:rFonts w:asciiTheme="majorHAnsi" w:hAnsiTheme="majorHAnsi" w:cstheme="majorHAnsi"/>
                <w:b/>
                <w:bCs/>
                <w:color w:val="0070C0"/>
                <w:sz w:val="22"/>
                <w:szCs w:val="22"/>
                <w:lang w:val="en-GB"/>
              </w:rPr>
            </w:pPr>
            <w:r>
              <w:rPr>
                <w:rFonts w:asciiTheme="majorHAnsi" w:hAnsiTheme="majorHAnsi" w:cstheme="majorHAnsi"/>
                <w:b/>
                <w:bCs/>
                <w:color w:val="0070C0"/>
                <w:sz w:val="22"/>
                <w:szCs w:val="22"/>
                <w:lang w:val="en-GB"/>
              </w:rPr>
              <w:t>4</w:t>
            </w:r>
            <w:r w:rsidRPr="00593CF9">
              <w:rPr>
                <w:rFonts w:asciiTheme="majorHAnsi" w:hAnsiTheme="majorHAnsi" w:cstheme="majorHAnsi"/>
                <w:b/>
                <w:bCs/>
                <w:color w:val="0070C0"/>
                <w:sz w:val="22"/>
                <w:szCs w:val="22"/>
                <w:lang w:val="en-GB"/>
              </w:rPr>
              <w:t>. For “</w:t>
            </w:r>
            <w:r>
              <w:rPr>
                <w:rFonts w:asciiTheme="majorHAnsi" w:hAnsiTheme="majorHAnsi" w:cstheme="majorHAnsi"/>
                <w:b/>
                <w:bCs/>
                <w:color w:val="0070C0"/>
                <w:sz w:val="22"/>
                <w:szCs w:val="22"/>
                <w:lang w:val="en-GB"/>
              </w:rPr>
              <w:t>Approaches</w:t>
            </w:r>
            <w:r w:rsidRPr="00593CF9">
              <w:rPr>
                <w:rFonts w:asciiTheme="majorHAnsi" w:hAnsiTheme="majorHAnsi" w:cstheme="majorHAnsi"/>
                <w:b/>
                <w:bCs/>
                <w:color w:val="0070C0"/>
                <w:sz w:val="22"/>
                <w:szCs w:val="22"/>
                <w:lang w:val="en-GB"/>
              </w:rPr>
              <w:t>”</w:t>
            </w:r>
            <w:r>
              <w:rPr>
                <w:rFonts w:asciiTheme="majorHAnsi" w:hAnsiTheme="majorHAnsi" w:cstheme="majorHAnsi"/>
                <w:b/>
                <w:bCs/>
                <w:color w:val="0070C0"/>
                <w:sz w:val="22"/>
                <w:szCs w:val="22"/>
                <w:lang w:val="en-GB"/>
              </w:rPr>
              <w:t>:</w:t>
            </w:r>
          </w:p>
          <w:p w14:paraId="07B91C1A" w14:textId="77777777" w:rsidR="002E12FF" w:rsidRPr="00F50E37" w:rsidRDefault="002E12FF" w:rsidP="002E12FF">
            <w:pPr>
              <w:rPr>
                <w:rFonts w:asciiTheme="majorHAnsi" w:hAnsiTheme="majorHAnsi" w:cstheme="majorHAnsi"/>
                <w:sz w:val="22"/>
                <w:szCs w:val="22"/>
                <w:lang w:val="en-GB"/>
              </w:rPr>
            </w:pPr>
            <w:r w:rsidRPr="00F50E37">
              <w:rPr>
                <w:rFonts w:asciiTheme="majorHAnsi" w:hAnsiTheme="majorHAnsi" w:cstheme="majorHAnsi"/>
                <w:sz w:val="22"/>
                <w:szCs w:val="22"/>
                <w:lang w:val="en-GB"/>
              </w:rPr>
              <w:t>Actively challenges gender bias within the entity to promote attitudinal change. (Max:300 Words) *</w:t>
            </w:r>
          </w:p>
          <w:p w14:paraId="3C0C6654" w14:textId="77777777" w:rsidR="00AB7E79" w:rsidRPr="00F50E37" w:rsidRDefault="00AB7E79" w:rsidP="002E12FF">
            <w:pPr>
              <w:rPr>
                <w:rFonts w:asciiTheme="majorHAnsi" w:hAnsiTheme="majorHAnsi" w:cstheme="majorHAnsi"/>
                <w:sz w:val="22"/>
                <w:szCs w:val="22"/>
                <w:lang w:val="en-GB"/>
              </w:rPr>
            </w:pPr>
          </w:p>
          <w:p w14:paraId="73DB7B61" w14:textId="6377C73E" w:rsidR="00B925E3" w:rsidRPr="00F50E37" w:rsidRDefault="002E12FF" w:rsidP="002E12FF">
            <w:pPr>
              <w:rPr>
                <w:rFonts w:asciiTheme="majorHAnsi" w:hAnsiTheme="majorHAnsi" w:cstheme="majorHAnsi"/>
                <w:sz w:val="22"/>
                <w:szCs w:val="22"/>
                <w:lang w:val="en-GB"/>
              </w:rPr>
            </w:pPr>
            <w:r w:rsidRPr="00F50E37">
              <w:rPr>
                <w:rFonts w:asciiTheme="majorHAnsi" w:hAnsiTheme="majorHAnsi" w:cstheme="majorHAnsi"/>
                <w:sz w:val="22"/>
                <w:szCs w:val="22"/>
                <w:lang w:val="en-GB"/>
              </w:rPr>
              <w:t>Articulates a vision of the ways in which the entity will support the promotion of gender equality and the empowerment of women as a central UN norm, and ensure that organizational goals reflect this (Max:300 Words) *</w:t>
            </w:r>
          </w:p>
          <w:p w14:paraId="3D7C981F" w14:textId="77777777" w:rsidR="00AB7E79" w:rsidRDefault="00AB7E79" w:rsidP="002E12FF">
            <w:pPr>
              <w:rPr>
                <w:rFonts w:asciiTheme="majorHAnsi" w:hAnsiTheme="majorHAnsi" w:cstheme="majorHAnsi"/>
                <w:b/>
                <w:bCs/>
                <w:sz w:val="22"/>
                <w:szCs w:val="22"/>
                <w:lang w:val="en-GB"/>
              </w:rPr>
            </w:pPr>
          </w:p>
          <w:p w14:paraId="5AD88359" w14:textId="09D71C8C" w:rsidR="00400934" w:rsidRPr="00400934" w:rsidRDefault="00400934" w:rsidP="0072549C">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RATINGS except NOT APPLICABLE</w:t>
            </w:r>
          </w:p>
          <w:p w14:paraId="5735DF3A" w14:textId="3F33CFB7" w:rsidR="000525A3" w:rsidRDefault="000525A3" w:rsidP="0072549C">
            <w:pPr>
              <w:shd w:val="clear" w:color="auto" w:fill="E5DFEC" w:themeFill="accent4" w:themeFillTint="33"/>
              <w:rPr>
                <w:rFonts w:asciiTheme="majorHAnsi" w:hAnsiTheme="majorHAnsi" w:cstheme="majorBidi"/>
                <w:b/>
                <w:color w:val="C0504D" w:themeColor="accent2"/>
                <w:sz w:val="22"/>
                <w:szCs w:val="22"/>
                <w:lang w:val="en-GB"/>
              </w:rPr>
            </w:pPr>
          </w:p>
          <w:p w14:paraId="10F6AB78" w14:textId="77777777" w:rsidR="00ED71FF" w:rsidRPr="001870AE" w:rsidRDefault="00ED71FF" w:rsidP="0072549C">
            <w:pPr>
              <w:shd w:val="clear" w:color="auto" w:fill="E5DFEC" w:themeFill="accent4" w:themeFillTint="33"/>
              <w:rPr>
                <w:rFonts w:asciiTheme="majorHAnsi" w:hAnsiTheme="majorHAnsi" w:cstheme="majorBidi"/>
                <w:b/>
                <w:strike/>
                <w:sz w:val="22"/>
                <w:szCs w:val="22"/>
                <w:lang w:val="en-GB"/>
              </w:rPr>
            </w:pPr>
            <w:r w:rsidRPr="001870AE">
              <w:rPr>
                <w:rFonts w:asciiTheme="majorHAnsi" w:hAnsiTheme="majorHAnsi" w:cstheme="majorBidi"/>
                <w:b/>
                <w:strike/>
                <w:sz w:val="22"/>
                <w:szCs w:val="22"/>
                <w:lang w:val="en-GB"/>
              </w:rPr>
              <w:lastRenderedPageBreak/>
              <w:t>“</w:t>
            </w:r>
            <w:r w:rsidRPr="00073668">
              <w:rPr>
                <w:rFonts w:asciiTheme="majorHAnsi" w:hAnsiTheme="majorHAnsi" w:cstheme="majorBidi"/>
                <w:b/>
                <w:sz w:val="22"/>
                <w:szCs w:val="22"/>
                <w:lang w:val="en-GB"/>
              </w:rPr>
              <w:t>Push forward</w:t>
            </w:r>
            <w:r w:rsidRPr="001870AE">
              <w:rPr>
                <w:rFonts w:asciiTheme="majorHAnsi" w:hAnsiTheme="majorHAnsi" w:cstheme="majorBidi"/>
                <w:b/>
                <w:strike/>
                <w:sz w:val="22"/>
                <w:szCs w:val="22"/>
                <w:lang w:val="en-GB"/>
              </w:rPr>
              <w:t>”</w:t>
            </w:r>
          </w:p>
          <w:p w14:paraId="621CC53A" w14:textId="1300CDA4" w:rsidR="00ED71FF" w:rsidRPr="0023615A" w:rsidRDefault="00ED71FF" w:rsidP="003720CE">
            <w:pPr>
              <w:pStyle w:val="ListParagraph"/>
              <w:numPr>
                <w:ilvl w:val="0"/>
                <w:numId w:val="72"/>
              </w:numPr>
              <w:shd w:val="clear" w:color="auto" w:fill="E5DFEC" w:themeFill="accent4" w:themeFillTint="33"/>
              <w:rPr>
                <w:rFonts w:asciiTheme="majorHAnsi" w:hAnsiTheme="majorHAnsi" w:cstheme="majorBidi"/>
                <w:bCs/>
                <w:sz w:val="22"/>
                <w:szCs w:val="22"/>
                <w:lang w:val="en-GB"/>
              </w:rPr>
            </w:pPr>
            <w:r w:rsidRPr="0023615A">
              <w:rPr>
                <w:rFonts w:asciiTheme="majorHAnsi" w:eastAsia="SimSun" w:hAnsiTheme="majorHAnsi" w:cstheme="majorBidi" w:hint="eastAsia"/>
                <w:bCs/>
                <w:sz w:val="22"/>
                <w:szCs w:val="22"/>
                <w:highlight w:val="green"/>
                <w:lang w:val="en-GB"/>
              </w:rPr>
              <w:t>(GEAP)</w:t>
            </w:r>
            <w:r w:rsidRPr="0023615A">
              <w:rPr>
                <w:rFonts w:asciiTheme="majorHAnsi" w:eastAsia="SimSun" w:hAnsiTheme="majorHAnsi" w:cstheme="majorBidi" w:hint="eastAsia"/>
                <w:bCs/>
                <w:sz w:val="22"/>
                <w:szCs w:val="22"/>
                <w:lang w:val="en-GB"/>
              </w:rPr>
              <w:t xml:space="preserve"> </w:t>
            </w:r>
            <w:r w:rsidRPr="0023615A">
              <w:rPr>
                <w:rFonts w:asciiTheme="majorHAnsi" w:hAnsiTheme="majorHAnsi" w:cstheme="majorBidi"/>
                <w:bCs/>
                <w:sz w:val="22"/>
                <w:szCs w:val="22"/>
                <w:lang w:val="en-GB"/>
              </w:rPr>
              <w:t>D</w:t>
            </w:r>
            <w:r>
              <w:rPr>
                <w:rFonts w:asciiTheme="majorHAnsi" w:hAnsiTheme="majorHAnsi" w:cstheme="majorBidi"/>
                <w:bCs/>
                <w:sz w:val="22"/>
                <w:szCs w:val="22"/>
                <w:lang w:val="en-GB"/>
              </w:rPr>
              <w:t>oes</w:t>
            </w:r>
            <w:r w:rsidRPr="0023615A">
              <w:rPr>
                <w:rFonts w:asciiTheme="majorHAnsi" w:hAnsiTheme="majorHAnsi" w:cstheme="majorBidi"/>
                <w:bCs/>
                <w:sz w:val="22"/>
                <w:szCs w:val="22"/>
                <w:lang w:val="en-GB"/>
              </w:rPr>
              <w:t xml:space="preserve"> senior leadership proactively </w:t>
            </w:r>
            <w:r>
              <w:rPr>
                <w:rFonts w:asciiTheme="majorHAnsi" w:hAnsiTheme="majorHAnsi" w:cstheme="majorBidi"/>
                <w:bCs/>
                <w:sz w:val="22"/>
                <w:szCs w:val="22"/>
                <w:lang w:val="en-GB"/>
              </w:rPr>
              <w:t>address the</w:t>
            </w:r>
            <w:r w:rsidRPr="0023615A">
              <w:rPr>
                <w:rFonts w:asciiTheme="majorHAnsi" w:hAnsiTheme="majorHAnsi" w:cstheme="majorBidi"/>
                <w:bCs/>
                <w:sz w:val="22"/>
                <w:szCs w:val="22"/>
                <w:lang w:val="en-GB"/>
              </w:rPr>
              <w:t xml:space="preserve"> push</w:t>
            </w:r>
            <w:r>
              <w:rPr>
                <w:rFonts w:asciiTheme="majorHAnsi" w:hAnsiTheme="majorHAnsi" w:cstheme="majorBidi"/>
                <w:bCs/>
                <w:sz w:val="22"/>
                <w:szCs w:val="22"/>
                <w:lang w:val="en-GB"/>
              </w:rPr>
              <w:t xml:space="preserve"> back against </w:t>
            </w:r>
            <w:r w:rsidRPr="0023615A">
              <w:rPr>
                <w:rFonts w:asciiTheme="majorHAnsi" w:hAnsiTheme="majorHAnsi" w:cstheme="majorBidi"/>
                <w:bCs/>
                <w:sz w:val="22"/>
                <w:szCs w:val="22"/>
                <w:lang w:val="en-GB"/>
              </w:rPr>
              <w:t xml:space="preserve">gender equality and the empowerment </w:t>
            </w:r>
            <w:r>
              <w:rPr>
                <w:rFonts w:asciiTheme="majorHAnsi" w:hAnsiTheme="majorHAnsi" w:cstheme="majorBidi"/>
                <w:bCs/>
                <w:sz w:val="22"/>
                <w:szCs w:val="22"/>
                <w:lang w:val="en-GB"/>
              </w:rPr>
              <w:t xml:space="preserve">of women </w:t>
            </w:r>
            <w:r w:rsidRPr="0023615A">
              <w:rPr>
                <w:rFonts w:asciiTheme="majorHAnsi" w:hAnsiTheme="majorHAnsi" w:cstheme="majorBidi"/>
                <w:bCs/>
                <w:sz w:val="22"/>
                <w:szCs w:val="22"/>
                <w:lang w:val="en-GB"/>
              </w:rPr>
              <w:t>both internally and</w:t>
            </w:r>
            <w:r w:rsidR="00ED7415">
              <w:rPr>
                <w:rFonts w:asciiTheme="majorHAnsi" w:hAnsiTheme="majorHAnsi" w:cstheme="majorBidi"/>
                <w:bCs/>
                <w:sz w:val="22"/>
                <w:szCs w:val="22"/>
                <w:lang w:val="en-GB"/>
              </w:rPr>
              <w:t>/or</w:t>
            </w:r>
            <w:r w:rsidRPr="0023615A">
              <w:rPr>
                <w:rFonts w:asciiTheme="majorHAnsi" w:hAnsiTheme="majorHAnsi" w:cstheme="majorBidi"/>
                <w:bCs/>
                <w:sz w:val="22"/>
                <w:szCs w:val="22"/>
                <w:lang w:val="en-GB"/>
              </w:rPr>
              <w:t xml:space="preserve"> publicly? YES/NO *</w:t>
            </w:r>
          </w:p>
          <w:p w14:paraId="04C7297A" w14:textId="77777777" w:rsidR="00ED71FF" w:rsidRPr="000710FF" w:rsidRDefault="00ED71FF" w:rsidP="003720CE">
            <w:pPr>
              <w:pStyle w:val="ListParagraph"/>
              <w:numPr>
                <w:ilvl w:val="0"/>
                <w:numId w:val="72"/>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78ED3E8" w14:textId="77777777" w:rsidR="00ED71FF" w:rsidRDefault="00ED71FF" w:rsidP="0072549C">
            <w:pPr>
              <w:shd w:val="clear" w:color="auto" w:fill="E5DFEC" w:themeFill="accent4" w:themeFillTint="33"/>
              <w:rPr>
                <w:rFonts w:asciiTheme="majorHAnsi" w:hAnsiTheme="majorHAnsi" w:cstheme="majorBidi"/>
                <w:b/>
                <w:sz w:val="22"/>
                <w:szCs w:val="22"/>
                <w:lang w:val="en-GB"/>
              </w:rPr>
            </w:pPr>
          </w:p>
          <w:p w14:paraId="6D645A06" w14:textId="77777777" w:rsidR="00ED71FF" w:rsidRDefault="00ED71FF" w:rsidP="0072549C">
            <w:pPr>
              <w:shd w:val="clear" w:color="auto" w:fill="E5DFEC" w:themeFill="accent4" w:themeFillTint="33"/>
              <w:rPr>
                <w:rFonts w:asciiTheme="majorHAnsi" w:hAnsiTheme="majorHAnsi" w:cstheme="majorBidi"/>
                <w:b/>
                <w:sz w:val="22"/>
                <w:szCs w:val="22"/>
                <w:lang w:val="en-GB"/>
              </w:rPr>
            </w:pPr>
            <w:r>
              <w:rPr>
                <w:rFonts w:asciiTheme="majorHAnsi" w:hAnsiTheme="majorHAnsi" w:cstheme="majorBidi"/>
                <w:b/>
                <w:sz w:val="22"/>
                <w:szCs w:val="22"/>
                <w:lang w:val="en-GB"/>
              </w:rPr>
              <w:t>“Entity’s accountability”</w:t>
            </w:r>
          </w:p>
          <w:p w14:paraId="3DDE83DA" w14:textId="77777777" w:rsidR="00ED71FF" w:rsidRPr="00D11A27" w:rsidRDefault="00ED71FF" w:rsidP="003720CE">
            <w:pPr>
              <w:pStyle w:val="ListParagraph"/>
              <w:numPr>
                <w:ilvl w:val="0"/>
                <w:numId w:val="74"/>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 xml:space="preserve">Is there a </w:t>
            </w:r>
            <w:r w:rsidRPr="0051485A">
              <w:rPr>
                <w:rFonts w:asciiTheme="majorHAnsi" w:hAnsiTheme="majorHAnsi" w:cstheme="majorBidi"/>
                <w:bCs/>
                <w:sz w:val="22"/>
                <w:szCs w:val="22"/>
                <w:lang w:val="en-GB"/>
              </w:rPr>
              <w:t>senior level Gender Steering and Implementation Committee or equivalent</w:t>
            </w:r>
            <w:r>
              <w:rPr>
                <w:rFonts w:asciiTheme="majorHAnsi" w:hAnsiTheme="majorHAnsi" w:cstheme="majorBidi"/>
                <w:bCs/>
                <w:sz w:val="22"/>
                <w:szCs w:val="22"/>
                <w:lang w:val="en-GB"/>
              </w:rPr>
              <w:t xml:space="preserve"> in your entity to </w:t>
            </w:r>
            <w:r>
              <w:rPr>
                <w:rFonts w:asciiTheme="majorHAnsi" w:eastAsia="SimSun" w:hAnsiTheme="majorHAnsi" w:cstheme="majorBidi"/>
                <w:bCs/>
                <w:sz w:val="22"/>
                <w:szCs w:val="22"/>
                <w:lang w:val="en-GB"/>
              </w:rPr>
              <w:t>enhance the e</w:t>
            </w:r>
            <w:r w:rsidRPr="001870AE">
              <w:rPr>
                <w:rFonts w:asciiTheme="majorHAnsi" w:hAnsiTheme="majorHAnsi" w:cstheme="majorBidi"/>
                <w:bCs/>
                <w:sz w:val="22"/>
                <w:szCs w:val="22"/>
                <w:lang w:val="en-GB"/>
              </w:rPr>
              <w:t xml:space="preserve">ntity’s progress, learning and accountability for achieving results </w:t>
            </w:r>
            <w:r>
              <w:rPr>
                <w:rFonts w:asciiTheme="majorHAnsi" w:hAnsiTheme="majorHAnsi" w:cstheme="majorBidi"/>
                <w:bCs/>
                <w:sz w:val="22"/>
                <w:szCs w:val="22"/>
                <w:lang w:val="en-GB"/>
              </w:rPr>
              <w:t xml:space="preserve">related to the </w:t>
            </w:r>
            <w:r w:rsidRPr="001870AE">
              <w:rPr>
                <w:rFonts w:asciiTheme="majorHAnsi" w:hAnsiTheme="majorHAnsi" w:cstheme="majorBidi"/>
                <w:bCs/>
                <w:sz w:val="22"/>
                <w:szCs w:val="22"/>
                <w:lang w:val="en-GB"/>
              </w:rPr>
              <w:t>gender equality policies</w:t>
            </w:r>
            <w:r w:rsidRPr="00D11A27">
              <w:rPr>
                <w:rFonts w:asciiTheme="majorHAnsi" w:hAnsiTheme="majorHAnsi" w:cstheme="majorBidi"/>
                <w:bCs/>
                <w:sz w:val="22"/>
                <w:szCs w:val="22"/>
                <w:lang w:val="en-GB"/>
              </w:rPr>
              <w:t>? YES/NO *</w:t>
            </w:r>
          </w:p>
          <w:p w14:paraId="1C751CC9" w14:textId="77777777" w:rsidR="00ED71FF" w:rsidRPr="000710FF" w:rsidRDefault="00ED71FF" w:rsidP="003720CE">
            <w:pPr>
              <w:pStyle w:val="ListParagraph"/>
              <w:numPr>
                <w:ilvl w:val="0"/>
                <w:numId w:val="74"/>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53DE15A6" w14:textId="77777777" w:rsidR="00ED71FF" w:rsidRDefault="00ED71FF" w:rsidP="0072549C">
            <w:pPr>
              <w:shd w:val="clear" w:color="auto" w:fill="E5DFEC" w:themeFill="accent4" w:themeFillTint="33"/>
              <w:rPr>
                <w:rFonts w:asciiTheme="majorHAnsi" w:hAnsiTheme="majorHAnsi" w:cstheme="majorBidi"/>
                <w:b/>
                <w:sz w:val="22"/>
                <w:szCs w:val="22"/>
                <w:lang w:val="en-GB"/>
              </w:rPr>
            </w:pPr>
          </w:p>
          <w:p w14:paraId="09F157DA" w14:textId="619327CF" w:rsidR="00ED71FF" w:rsidRPr="00D65BE3" w:rsidRDefault="00ED71FF" w:rsidP="0072549C">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D319DB">
              <w:rPr>
                <w:rFonts w:asciiTheme="majorHAnsi" w:hAnsiTheme="majorHAnsi" w:cstheme="majorBidi"/>
                <w:b/>
                <w:sz w:val="22"/>
                <w:szCs w:val="22"/>
                <w:lang w:val="en-GB"/>
              </w:rPr>
              <w:t>Head of Gender Unit or equivalent</w:t>
            </w:r>
            <w:r>
              <w:rPr>
                <w:rFonts w:asciiTheme="majorHAnsi" w:hAnsiTheme="majorHAnsi" w:cstheme="majorBidi"/>
                <w:b/>
                <w:sz w:val="22"/>
                <w:szCs w:val="22"/>
                <w:lang w:val="en-GB"/>
              </w:rPr>
              <w:t xml:space="preserve"> </w:t>
            </w:r>
            <w:r w:rsidR="0072549C">
              <w:rPr>
                <w:rFonts w:asciiTheme="majorHAnsi" w:hAnsiTheme="majorHAnsi" w:cstheme="majorBidi"/>
                <w:b/>
                <w:sz w:val="22"/>
                <w:szCs w:val="22"/>
                <w:lang w:val="en-GB"/>
              </w:rPr>
              <w:t>–</w:t>
            </w:r>
            <w:r>
              <w:rPr>
                <w:rFonts w:asciiTheme="majorHAnsi" w:hAnsiTheme="majorHAnsi" w:cstheme="majorBidi"/>
                <w:b/>
                <w:sz w:val="22"/>
                <w:szCs w:val="22"/>
                <w:lang w:val="en-GB"/>
              </w:rPr>
              <w:t xml:space="preserve"> participating</w:t>
            </w:r>
            <w:r w:rsidR="0072549C">
              <w:rPr>
                <w:rFonts w:asciiTheme="majorHAnsi" w:hAnsiTheme="majorHAnsi" w:cstheme="majorBidi"/>
                <w:b/>
                <w:sz w:val="22"/>
                <w:szCs w:val="22"/>
                <w:lang w:val="en-GB"/>
              </w:rPr>
              <w:t xml:space="preserve"> in senior management meetings</w:t>
            </w:r>
            <w:r w:rsidRPr="00D65BE3">
              <w:rPr>
                <w:rFonts w:asciiTheme="majorHAnsi" w:hAnsiTheme="majorHAnsi" w:cstheme="majorBidi"/>
                <w:b/>
                <w:sz w:val="22"/>
                <w:szCs w:val="22"/>
                <w:lang w:val="en-GB"/>
              </w:rPr>
              <w:t>”</w:t>
            </w:r>
          </w:p>
          <w:p w14:paraId="0AC3F1CF" w14:textId="77777777" w:rsidR="00ED71FF" w:rsidRPr="00D65BE3" w:rsidRDefault="00ED71FF" w:rsidP="003720CE">
            <w:pPr>
              <w:pStyle w:val="ListParagraph"/>
              <w:numPr>
                <w:ilvl w:val="0"/>
                <w:numId w:val="73"/>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Does the H</w:t>
            </w:r>
            <w:r w:rsidRPr="00443826">
              <w:rPr>
                <w:rFonts w:asciiTheme="majorHAnsi" w:hAnsiTheme="majorHAnsi" w:cstheme="majorBidi"/>
                <w:bCs/>
                <w:sz w:val="22"/>
                <w:szCs w:val="22"/>
                <w:lang w:val="en-GB"/>
              </w:rPr>
              <w:t>ead of Gender Unit or equivalent participate in senior management team meetings, as relevant</w:t>
            </w:r>
            <w:r>
              <w:rPr>
                <w:rFonts w:asciiTheme="majorHAnsi" w:hAnsiTheme="majorHAnsi" w:cstheme="majorBidi"/>
                <w:bCs/>
                <w:sz w:val="22"/>
                <w:szCs w:val="22"/>
                <w:lang w:val="en-GB"/>
              </w:rPr>
              <w:t>?</w:t>
            </w:r>
            <w:r w:rsidRPr="00443826">
              <w:rPr>
                <w:rFonts w:asciiTheme="majorHAnsi" w:hAnsiTheme="majorHAnsi" w:cstheme="majorBidi"/>
                <w:bCs/>
                <w:sz w:val="22"/>
                <w:szCs w:val="22"/>
                <w:lang w:val="en-GB"/>
              </w:rPr>
              <w:t xml:space="preserve"> </w:t>
            </w:r>
            <w:r w:rsidRPr="00D65BE3">
              <w:rPr>
                <w:rFonts w:asciiTheme="majorHAnsi" w:hAnsiTheme="majorHAnsi" w:cstheme="majorBidi"/>
                <w:bCs/>
                <w:sz w:val="22"/>
                <w:szCs w:val="22"/>
                <w:lang w:val="en-GB"/>
              </w:rPr>
              <w:t>YES/NO *</w:t>
            </w:r>
          </w:p>
          <w:p w14:paraId="3B8F5150" w14:textId="77777777" w:rsidR="0072549C" w:rsidRDefault="00ED71FF" w:rsidP="003720CE">
            <w:pPr>
              <w:pStyle w:val="ListParagraph"/>
              <w:numPr>
                <w:ilvl w:val="0"/>
                <w:numId w:val="73"/>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 xml:space="preserve">If YES, please provide a brief explanation and upload evidence if available. If NO, please indicate what would be needed to meet this requirement and by which year it can be achieved, if not in 2024? (Max: 400 </w:t>
            </w:r>
            <w:r w:rsidR="0072549C" w:rsidRPr="000710FF">
              <w:rPr>
                <w:rFonts w:asciiTheme="majorHAnsi" w:hAnsiTheme="majorHAnsi" w:cstheme="majorHAnsi"/>
                <w:color w:val="CC0000"/>
                <w:sz w:val="22"/>
                <w:szCs w:val="22"/>
                <w:lang w:val="en-GB"/>
              </w:rPr>
              <w:t>words)</w:t>
            </w:r>
          </w:p>
          <w:p w14:paraId="042F33DF" w14:textId="77777777" w:rsidR="0072549C" w:rsidRPr="000710FF" w:rsidRDefault="0072549C" w:rsidP="0072549C">
            <w:pPr>
              <w:pStyle w:val="ListParagraph"/>
              <w:shd w:val="clear" w:color="auto" w:fill="E5DFEC" w:themeFill="accent4" w:themeFillTint="33"/>
              <w:rPr>
                <w:rFonts w:asciiTheme="majorHAnsi" w:hAnsiTheme="majorHAnsi" w:cstheme="majorHAnsi"/>
                <w:color w:val="CC0000"/>
                <w:sz w:val="22"/>
                <w:szCs w:val="22"/>
                <w:lang w:val="en-GB"/>
              </w:rPr>
            </w:pPr>
          </w:p>
          <w:p w14:paraId="21E5A245" w14:textId="2F8825F9" w:rsidR="0072549C" w:rsidRPr="00D65BE3" w:rsidRDefault="0072549C" w:rsidP="0072549C">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8C2B43">
              <w:rPr>
                <w:rFonts w:asciiTheme="majorHAnsi" w:hAnsiTheme="majorHAnsi" w:cstheme="majorBidi"/>
                <w:b/>
                <w:sz w:val="22"/>
                <w:szCs w:val="22"/>
                <w:lang w:val="en-GB"/>
              </w:rPr>
              <w:t>Head of the Gender Unit or equivalent</w:t>
            </w:r>
            <w:r>
              <w:rPr>
                <w:rFonts w:asciiTheme="majorHAnsi" w:hAnsiTheme="majorHAnsi" w:cstheme="majorBidi"/>
                <w:b/>
                <w:sz w:val="22"/>
                <w:szCs w:val="22"/>
                <w:lang w:val="en-GB"/>
              </w:rPr>
              <w:t xml:space="preserve"> – reporting lines</w:t>
            </w:r>
            <w:r w:rsidRPr="00D65BE3">
              <w:rPr>
                <w:rFonts w:asciiTheme="majorHAnsi" w:hAnsiTheme="majorHAnsi" w:cstheme="majorBidi"/>
                <w:b/>
                <w:sz w:val="22"/>
                <w:szCs w:val="22"/>
                <w:lang w:val="en-GB"/>
              </w:rPr>
              <w:t>”</w:t>
            </w:r>
          </w:p>
          <w:p w14:paraId="018EE3A6" w14:textId="77777777" w:rsidR="0072549C" w:rsidRPr="00D65BE3" w:rsidRDefault="0072549C" w:rsidP="003720CE">
            <w:pPr>
              <w:pStyle w:val="ListParagraph"/>
              <w:numPr>
                <w:ilvl w:val="0"/>
                <w:numId w:val="75"/>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 xml:space="preserve">Does the </w:t>
            </w:r>
            <w:r w:rsidRPr="00A70536">
              <w:rPr>
                <w:rFonts w:asciiTheme="majorHAnsi" w:hAnsiTheme="majorHAnsi" w:cstheme="majorBidi"/>
                <w:bCs/>
                <w:sz w:val="22"/>
                <w:szCs w:val="22"/>
                <w:lang w:val="en-GB"/>
              </w:rPr>
              <w:t>Head of the Gender Unit or equivalent ha</w:t>
            </w:r>
            <w:r>
              <w:rPr>
                <w:rFonts w:asciiTheme="majorHAnsi" w:hAnsiTheme="majorHAnsi" w:cstheme="majorBidi"/>
                <w:bCs/>
                <w:sz w:val="22"/>
                <w:szCs w:val="22"/>
                <w:lang w:val="en-GB"/>
              </w:rPr>
              <w:t>ve</w:t>
            </w:r>
            <w:r w:rsidRPr="00A70536">
              <w:rPr>
                <w:rFonts w:asciiTheme="majorHAnsi" w:hAnsiTheme="majorHAnsi" w:cstheme="majorBidi"/>
                <w:bCs/>
                <w:sz w:val="22"/>
                <w:szCs w:val="22"/>
                <w:lang w:val="en-GB"/>
              </w:rPr>
              <w:t xml:space="preserve"> a direct reporting line to senior leadership</w:t>
            </w:r>
            <w:r w:rsidRPr="00D65BE3">
              <w:rPr>
                <w:rFonts w:asciiTheme="majorHAnsi" w:hAnsiTheme="majorHAnsi" w:cstheme="majorBidi"/>
                <w:bCs/>
                <w:sz w:val="22"/>
                <w:szCs w:val="22"/>
                <w:lang w:val="en-GB"/>
              </w:rPr>
              <w:t>? YES/NO *</w:t>
            </w:r>
          </w:p>
          <w:p w14:paraId="61BFFBB8" w14:textId="77777777" w:rsidR="0072549C" w:rsidRPr="000710FF" w:rsidRDefault="0072549C" w:rsidP="003720CE">
            <w:pPr>
              <w:pStyle w:val="ListParagraph"/>
              <w:numPr>
                <w:ilvl w:val="0"/>
                <w:numId w:val="75"/>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6BBD155" w14:textId="77777777" w:rsidR="0072549C" w:rsidRDefault="0072549C" w:rsidP="00A2609A">
            <w:pPr>
              <w:rPr>
                <w:rFonts w:asciiTheme="majorHAnsi" w:hAnsiTheme="majorHAnsi" w:cstheme="majorBidi"/>
                <w:b/>
                <w:color w:val="0070C0"/>
                <w:sz w:val="22"/>
                <w:szCs w:val="22"/>
                <w:lang w:val="en-GB"/>
              </w:rPr>
            </w:pPr>
          </w:p>
          <w:p w14:paraId="30C552C9" w14:textId="1581FC61" w:rsidR="00A2609A" w:rsidRPr="00593CF9" w:rsidRDefault="00914B78" w:rsidP="00A2609A">
            <w:pPr>
              <w:rPr>
                <w:rFonts w:asciiTheme="majorHAnsi" w:hAnsiTheme="majorHAnsi" w:cstheme="majorBidi"/>
                <w:b/>
                <w:bCs/>
                <w:color w:val="0070C0"/>
                <w:sz w:val="22"/>
                <w:szCs w:val="22"/>
                <w:lang w:val="en-GB"/>
              </w:rPr>
            </w:pPr>
            <w:r>
              <w:rPr>
                <w:rFonts w:asciiTheme="majorHAnsi" w:hAnsiTheme="majorHAnsi" w:cstheme="majorBidi"/>
                <w:b/>
                <w:color w:val="0070C0"/>
                <w:sz w:val="22"/>
                <w:szCs w:val="22"/>
                <w:lang w:val="en-GB"/>
              </w:rPr>
              <w:t>5</w:t>
            </w:r>
            <w:r w:rsidR="00A2609A" w:rsidRPr="00593CF9">
              <w:rPr>
                <w:rFonts w:asciiTheme="majorHAnsi" w:hAnsiTheme="majorHAnsi" w:cstheme="majorBidi"/>
                <w:b/>
                <w:color w:val="0070C0"/>
                <w:sz w:val="22"/>
                <w:szCs w:val="22"/>
                <w:lang w:val="en-GB"/>
              </w:rPr>
              <w:t xml:space="preserve">. </w:t>
            </w:r>
            <w:r w:rsidR="00A2609A" w:rsidRPr="00A2609A">
              <w:rPr>
                <w:rFonts w:asciiTheme="majorHAnsi" w:hAnsiTheme="majorHAnsi" w:cstheme="majorBidi"/>
                <w:b/>
                <w:bCs/>
                <w:color w:val="0070C0"/>
                <w:sz w:val="22"/>
                <w:szCs w:val="22"/>
                <w:lang w:val="en-GB"/>
              </w:rPr>
              <w:t xml:space="preserve">For </w:t>
            </w:r>
            <w:r w:rsidR="00A2609A" w:rsidRPr="00593CF9">
              <w:rPr>
                <w:rFonts w:asciiTheme="majorHAnsi" w:hAnsiTheme="majorHAnsi" w:cstheme="majorBidi"/>
                <w:b/>
                <w:bCs/>
                <w:color w:val="0070C0"/>
                <w:sz w:val="22"/>
                <w:szCs w:val="22"/>
                <w:lang w:val="en-GB"/>
              </w:rPr>
              <w:t>all ratings except “not applicable”</w:t>
            </w:r>
            <w:r w:rsidR="00A2609A">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00A2609A" w:rsidRPr="007205D8">
              <w:rPr>
                <w:rFonts w:asciiTheme="majorHAnsi" w:hAnsiTheme="majorHAnsi" w:cstheme="majorBidi"/>
                <w:b/>
                <w:bCs/>
                <w:i/>
                <w:iCs/>
                <w:color w:val="0070C0"/>
                <w:sz w:val="22"/>
                <w:szCs w:val="22"/>
                <w:lang w:val="en-GB"/>
              </w:rPr>
              <w:t>:</w:t>
            </w:r>
          </w:p>
          <w:p w14:paraId="38C65D7D" w14:textId="2898A535" w:rsidR="004431B2" w:rsidRPr="00F50E37" w:rsidRDefault="00F76C75" w:rsidP="00F50E37">
            <w:pPr>
              <w:rPr>
                <w:rFonts w:asciiTheme="majorHAnsi" w:hAnsiTheme="majorHAnsi" w:cstheme="majorHAnsi"/>
                <w:b/>
                <w:bCs/>
                <w:i/>
                <w:iCs/>
                <w:color w:val="0070C0"/>
                <w:sz w:val="22"/>
                <w:szCs w:val="22"/>
                <w:lang w:val="en-GB"/>
              </w:rPr>
            </w:pPr>
            <w:r w:rsidRPr="003A765F">
              <w:rPr>
                <w:rFonts w:asciiTheme="majorHAnsi" w:hAnsiTheme="majorHAnsi" w:cstheme="majorHAnsi"/>
                <w:b/>
                <w:bCs/>
                <w:color w:val="000000"/>
                <w:sz w:val="22"/>
                <w:szCs w:val="22"/>
                <w:lang w:val="en-GB"/>
              </w:rPr>
              <w:t>Has the entity’s work in this field been impacted by the COVID-19 crisis or other emerging crisis during the reporting period? YES/NO</w:t>
            </w:r>
            <w:r w:rsidRPr="00F50E37">
              <w:rPr>
                <w:rFonts w:asciiTheme="majorHAnsi" w:hAnsiTheme="majorHAnsi" w:cstheme="majorHAnsi"/>
                <w:b/>
                <w:bCs/>
                <w:i/>
                <w:iCs/>
                <w:color w:val="0070C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2CFD643F" w14:textId="77777777" w:rsidR="004431B2" w:rsidRPr="00D97347" w:rsidRDefault="004431B2" w:rsidP="004431B2">
            <w:pPr>
              <w:rPr>
                <w:rFonts w:asciiTheme="majorHAnsi" w:hAnsiTheme="majorHAnsi" w:cstheme="majorHAnsi"/>
                <w:b/>
                <w:bCs/>
                <w:color w:val="000000"/>
                <w:sz w:val="22"/>
                <w:szCs w:val="22"/>
                <w:lang w:val="en-GB"/>
              </w:rPr>
            </w:pPr>
          </w:p>
          <w:p w14:paraId="0FFB8494" w14:textId="321A9108" w:rsidR="004431B2" w:rsidRPr="00D97347" w:rsidRDefault="004431B2" w:rsidP="004431B2">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(If yes): Please briefly explain how the work has been impacted (300 words maximum)</w:t>
            </w:r>
            <w:r w:rsidR="00F24CD8" w:rsidRPr="00D97347">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73868AE7" w14:textId="77777777" w:rsidR="00A40E33" w:rsidRPr="00D97347" w:rsidRDefault="00A40E33" w:rsidP="00A40E33">
            <w:pPr>
              <w:pStyle w:val="ListParagraph"/>
              <w:rPr>
                <w:rFonts w:asciiTheme="majorHAnsi" w:hAnsiTheme="majorHAnsi" w:cstheme="majorHAnsi"/>
                <w:b/>
                <w:color w:val="000000"/>
                <w:sz w:val="22"/>
                <w:szCs w:val="22"/>
                <w:lang w:val="en-GB"/>
              </w:rPr>
            </w:pPr>
          </w:p>
          <w:p w14:paraId="1557592F" w14:textId="56F8A0A7" w:rsidR="00A40E33" w:rsidRPr="00F50E37" w:rsidRDefault="00914B78" w:rsidP="004431B2">
            <w:pPr>
              <w:rPr>
                <w:rFonts w:asciiTheme="majorHAnsi" w:hAnsiTheme="majorHAnsi" w:cstheme="majorHAnsi"/>
                <w:b/>
                <w:color w:val="0070C0"/>
                <w:sz w:val="22"/>
                <w:szCs w:val="22"/>
                <w:lang w:val="en-GB"/>
              </w:rPr>
            </w:pPr>
            <w:r w:rsidRPr="00F50E37">
              <w:rPr>
                <w:rFonts w:asciiTheme="majorHAnsi" w:hAnsiTheme="majorHAnsi" w:cstheme="majorHAnsi"/>
                <w:b/>
                <w:bCs/>
                <w:color w:val="0070C0"/>
                <w:sz w:val="22"/>
                <w:szCs w:val="22"/>
                <w:lang w:val="en-GB"/>
              </w:rPr>
              <w:t>5</w:t>
            </w:r>
            <w:r w:rsidR="004431B2" w:rsidRPr="00F50E37">
              <w:rPr>
                <w:rFonts w:asciiTheme="majorHAnsi" w:hAnsiTheme="majorHAnsi" w:cstheme="majorHAnsi"/>
                <w:b/>
                <w:bCs/>
                <w:color w:val="0070C0"/>
                <w:sz w:val="22"/>
                <w:szCs w:val="22"/>
                <w:lang w:val="en-GB"/>
              </w:rPr>
              <w:t xml:space="preserve">. </w:t>
            </w:r>
            <w:r w:rsidR="00A40E33" w:rsidRPr="00F50E37">
              <w:rPr>
                <w:rFonts w:asciiTheme="majorHAnsi" w:hAnsiTheme="majorHAnsi" w:cstheme="majorHAnsi"/>
                <w:b/>
                <w:bCs/>
                <w:color w:val="0070C0"/>
                <w:sz w:val="22"/>
                <w:szCs w:val="22"/>
                <w:lang w:val="en-GB"/>
              </w:rPr>
              <w:t xml:space="preserve">All entities are required to complete </w:t>
            </w:r>
            <w:r w:rsidR="004431B2" w:rsidRPr="00F50E37">
              <w:rPr>
                <w:rFonts w:asciiTheme="majorHAnsi" w:hAnsiTheme="majorHAnsi" w:cstheme="majorHAnsi"/>
                <w:b/>
                <w:bCs/>
                <w:color w:val="0070C0"/>
                <w:sz w:val="22"/>
                <w:szCs w:val="22"/>
                <w:lang w:val="en-GB"/>
              </w:rPr>
              <w:t>an</w:t>
            </w:r>
            <w:r w:rsidR="00A40E33" w:rsidRPr="00F50E37">
              <w:rPr>
                <w:rFonts w:asciiTheme="majorHAnsi" w:hAnsiTheme="majorHAnsi" w:cstheme="majorHAnsi"/>
                <w:b/>
                <w:bCs/>
                <w:color w:val="0070C0"/>
                <w:sz w:val="22"/>
                <w:szCs w:val="22"/>
                <w:lang w:val="en-GB"/>
              </w:rPr>
              <w:t xml:space="preserve"> Action Plan irrespective of the rating selected, except for “not applicable” ratings:</w:t>
            </w:r>
          </w:p>
          <w:p w14:paraId="03C9258A" w14:textId="0BCA0C32" w:rsidR="00A40E33" w:rsidRPr="00D97347" w:rsidRDefault="00A40E33" w:rsidP="003720CE">
            <w:pPr>
              <w:pStyle w:val="ListParagraph"/>
              <w:numPr>
                <w:ilvl w:val="0"/>
                <w:numId w:val="6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Action </w:t>
            </w:r>
            <w:r w:rsidR="004431B2"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 (Max: 800 words) *</w:t>
            </w:r>
          </w:p>
          <w:p w14:paraId="56B1C56C" w14:textId="77777777" w:rsidR="00A40E33" w:rsidRPr="00D97347" w:rsidRDefault="00A40E33" w:rsidP="003720CE">
            <w:pPr>
              <w:pStyle w:val="ListParagraph"/>
              <w:numPr>
                <w:ilvl w:val="0"/>
                <w:numId w:val="6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7CEF931A" w14:textId="6437B164" w:rsidR="00A40E33" w:rsidRPr="00D97347" w:rsidRDefault="00A40E33" w:rsidP="003720CE">
            <w:pPr>
              <w:pStyle w:val="ListParagraph"/>
              <w:numPr>
                <w:ilvl w:val="0"/>
                <w:numId w:val="6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Resources </w:t>
            </w:r>
            <w:r w:rsidR="004431B2"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 (US$) *:</w:t>
            </w:r>
          </w:p>
          <w:p w14:paraId="0DEB489B" w14:textId="47C889EF" w:rsidR="00A40E33" w:rsidRPr="00D97347" w:rsidRDefault="00A40E33" w:rsidP="003720CE">
            <w:pPr>
              <w:pStyle w:val="ListParagraph"/>
              <w:numPr>
                <w:ilvl w:val="0"/>
                <w:numId w:val="6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lastRenderedPageBreak/>
              <w:t xml:space="preserve">Use of funds </w:t>
            </w:r>
            <w:r w:rsidR="00EA2326" w:rsidRPr="00D97347">
              <w:rPr>
                <w:rFonts w:asciiTheme="majorHAnsi" w:hAnsiTheme="majorHAnsi" w:cstheme="majorHAnsi"/>
                <w:color w:val="000000"/>
                <w:sz w:val="22"/>
                <w:szCs w:val="22"/>
                <w:lang w:val="en-GB"/>
              </w:rPr>
              <w:t xml:space="preserve">(please note if the funds are already available for the required action or will need to be mobilized) </w:t>
            </w:r>
            <w:r w:rsidRPr="00D97347">
              <w:rPr>
                <w:rFonts w:asciiTheme="majorHAnsi" w:hAnsiTheme="majorHAnsi" w:cstheme="majorHAnsi"/>
                <w:color w:val="000000"/>
                <w:sz w:val="22"/>
                <w:szCs w:val="22"/>
                <w:lang w:val="en-GB"/>
              </w:rPr>
              <w:t xml:space="preserve">(Max: 800 </w:t>
            </w:r>
            <w:r w:rsidR="00DC06F4" w:rsidRPr="00D97347">
              <w:rPr>
                <w:rFonts w:asciiTheme="majorHAnsi" w:hAnsiTheme="majorHAnsi" w:cstheme="majorHAnsi"/>
                <w:color w:val="000000"/>
                <w:sz w:val="22"/>
                <w:szCs w:val="22"/>
                <w:lang w:val="en-GB"/>
              </w:rPr>
              <w:t>w</w:t>
            </w:r>
            <w:r w:rsidRPr="00D97347">
              <w:rPr>
                <w:rFonts w:asciiTheme="majorHAnsi" w:hAnsiTheme="majorHAnsi" w:cstheme="majorHAnsi"/>
                <w:color w:val="000000"/>
                <w:sz w:val="22"/>
                <w:szCs w:val="22"/>
                <w:lang w:val="en-GB"/>
              </w:rPr>
              <w:t>ords):</w:t>
            </w:r>
          </w:p>
          <w:p w14:paraId="164D150A" w14:textId="7B000AB8" w:rsidR="00A40E33" w:rsidRPr="00D97347" w:rsidRDefault="00A40E33" w:rsidP="003720CE">
            <w:pPr>
              <w:pStyle w:val="ListParagraph"/>
              <w:numPr>
                <w:ilvl w:val="0"/>
                <w:numId w:val="6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Timeline for improvement [(year(s) and month(s)</w:t>
            </w:r>
            <w:r w:rsidR="00DC06F4" w:rsidRPr="00D97347">
              <w:rPr>
                <w:rFonts w:asciiTheme="majorHAnsi" w:hAnsiTheme="majorHAnsi" w:cstheme="majorHAnsi"/>
                <w:color w:val="000000"/>
                <w:sz w:val="22"/>
                <w:szCs w:val="22"/>
                <w:lang w:val="en-GB"/>
              </w:rPr>
              <w:t>]</w:t>
            </w:r>
            <w:r w:rsidRPr="00D97347">
              <w:rPr>
                <w:rFonts w:asciiTheme="majorHAnsi" w:hAnsiTheme="majorHAnsi" w:cstheme="majorHAnsi"/>
                <w:color w:val="000000"/>
                <w:sz w:val="22"/>
                <w:szCs w:val="22"/>
                <w:lang w:val="en-GB"/>
              </w:rPr>
              <w:t xml:space="preserve"> *: </w:t>
            </w:r>
          </w:p>
          <w:p w14:paraId="160683AD" w14:textId="77777777" w:rsidR="00E70F88" w:rsidRPr="00D97347" w:rsidRDefault="00E70F88" w:rsidP="00E70F88">
            <w:pPr>
              <w:pStyle w:val="ListParagraph"/>
              <w:ind w:left="810"/>
              <w:jc w:val="both"/>
              <w:rPr>
                <w:rFonts w:asciiTheme="majorHAnsi" w:hAnsiTheme="majorHAnsi" w:cstheme="majorHAnsi"/>
                <w:b/>
                <w:color w:val="000000"/>
                <w:sz w:val="22"/>
                <w:szCs w:val="22"/>
                <w:lang w:val="en-GB"/>
              </w:rPr>
            </w:pPr>
          </w:p>
          <w:p w14:paraId="2187E321" w14:textId="6CD1335C" w:rsidR="009706CD" w:rsidRPr="00F50E37" w:rsidRDefault="00914B78" w:rsidP="00F50E37">
            <w:pPr>
              <w:rPr>
                <w:rFonts w:asciiTheme="majorHAnsi" w:hAnsiTheme="majorHAnsi" w:cstheme="majorHAnsi"/>
                <w:b/>
                <w:color w:val="000000"/>
                <w:sz w:val="22"/>
                <w:szCs w:val="22"/>
                <w:lang w:val="en-GB"/>
              </w:rPr>
            </w:pPr>
            <w:r w:rsidRPr="00F50E37">
              <w:rPr>
                <w:rFonts w:asciiTheme="majorHAnsi" w:hAnsiTheme="majorHAnsi" w:cstheme="majorHAnsi"/>
                <w:b/>
                <w:color w:val="0070C0"/>
                <w:sz w:val="22"/>
                <w:szCs w:val="22"/>
                <w:lang w:val="en-GB"/>
              </w:rPr>
              <w:t>6</w:t>
            </w:r>
            <w:r w:rsidR="00A2609A"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9706CD" w:rsidRPr="00F50E37">
              <w:rPr>
                <w:rFonts w:asciiTheme="majorHAnsi" w:hAnsiTheme="majorHAnsi" w:cstheme="majorHAnsi"/>
                <w:color w:val="000000"/>
                <w:sz w:val="22"/>
                <w:szCs w:val="22"/>
                <w:lang w:val="en-GB"/>
              </w:rPr>
              <w:t>(Only</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Word,</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PowerPoint,</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Excel,</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PDF</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and</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Images)</w:t>
            </w:r>
          </w:p>
          <w:p w14:paraId="752122E8" w14:textId="421D133D" w:rsidR="009706CD" w:rsidRPr="00D97347" w:rsidRDefault="009706CD" w:rsidP="00916365">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7077F46F" w14:textId="77777777" w:rsidR="00744119" w:rsidRPr="00D97347" w:rsidRDefault="00744119" w:rsidP="00916365">
            <w:pPr>
              <w:rPr>
                <w:rFonts w:asciiTheme="majorHAnsi" w:hAnsiTheme="majorHAnsi" w:cstheme="majorHAnsi"/>
                <w:bCs/>
                <w:sz w:val="22"/>
                <w:lang w:val="en-GB"/>
              </w:rPr>
            </w:pPr>
          </w:p>
          <w:p w14:paraId="5A4853E7" w14:textId="05FF943C" w:rsidR="009706CD" w:rsidRPr="00D97347" w:rsidRDefault="009706CD" w:rsidP="00916365">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of</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documents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attach</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substantiate</w:t>
            </w:r>
            <w:r w:rsidR="00407C75" w:rsidRPr="00D97347">
              <w:rPr>
                <w:rFonts w:asciiTheme="majorHAnsi" w:hAnsiTheme="majorHAnsi" w:cstheme="majorHAnsi"/>
                <w:bCs/>
                <w:color w:val="000000"/>
                <w:sz w:val="22"/>
                <w:szCs w:val="22"/>
                <w:lang w:val="en-GB"/>
              </w:rPr>
              <w:t xml:space="preserve"> </w:t>
            </w:r>
            <w:r w:rsidR="007E61D4" w:rsidRPr="00D97347">
              <w:rPr>
                <w:rFonts w:asciiTheme="majorHAnsi" w:hAnsiTheme="majorHAnsi" w:cstheme="majorHAnsi"/>
                <w:bCs/>
                <w:color w:val="000000"/>
                <w:sz w:val="22"/>
                <w:szCs w:val="22"/>
                <w:lang w:val="en-GB"/>
              </w:rPr>
              <w:t>reporting</w:t>
            </w:r>
            <w:r w:rsidRPr="00D97347">
              <w:rPr>
                <w:rFonts w:asciiTheme="majorHAnsi" w:hAnsiTheme="majorHAnsi" w:cstheme="majorHAnsi"/>
                <w:bCs/>
                <w:color w:val="000000"/>
                <w:sz w:val="22"/>
                <w:szCs w:val="22"/>
                <w:lang w:val="en-GB"/>
              </w:rPr>
              <w:t>:</w:t>
            </w:r>
          </w:p>
          <w:p w14:paraId="23C7B35D" w14:textId="77777777" w:rsidR="009706CD" w:rsidRPr="00D97347" w:rsidRDefault="009706CD" w:rsidP="00916365">
            <w:pPr>
              <w:rPr>
                <w:rFonts w:asciiTheme="majorHAnsi" w:hAnsiTheme="majorHAnsi" w:cstheme="majorHAnsi"/>
                <w:bCs/>
                <w:color w:val="000000"/>
                <w:sz w:val="22"/>
                <w:szCs w:val="22"/>
                <w:lang w:val="en-GB"/>
              </w:rPr>
            </w:pPr>
          </w:p>
          <w:p w14:paraId="5EF6B664" w14:textId="5C9729EC" w:rsidR="00C6185E" w:rsidRPr="00D97347" w:rsidRDefault="00407C75" w:rsidP="003720CE">
            <w:pPr>
              <w:pStyle w:val="ListParagraph"/>
              <w:numPr>
                <w:ilvl w:val="0"/>
                <w:numId w:val="60"/>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Minutes</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of</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CEB,</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HLCM,</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HLCP,</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UNSDG</w:t>
            </w:r>
          </w:p>
          <w:p w14:paraId="15431912" w14:textId="2CF40E55" w:rsidR="00C6185E" w:rsidRPr="00D97347" w:rsidRDefault="00407C75" w:rsidP="003720CE">
            <w:pPr>
              <w:pStyle w:val="ListParagraph"/>
              <w:numPr>
                <w:ilvl w:val="0"/>
                <w:numId w:val="60"/>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Governing</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body</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minutes</w:t>
            </w:r>
          </w:p>
          <w:p w14:paraId="1BEA0EBF" w14:textId="479E0071" w:rsidR="00C6185E" w:rsidRPr="00D97347" w:rsidRDefault="00407C75" w:rsidP="003720CE">
            <w:pPr>
              <w:pStyle w:val="ListParagraph"/>
              <w:numPr>
                <w:ilvl w:val="0"/>
                <w:numId w:val="60"/>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Senior</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Management</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Team</w:t>
            </w:r>
            <w:r w:rsidRPr="00D97347">
              <w:rPr>
                <w:rFonts w:asciiTheme="majorHAnsi" w:hAnsiTheme="majorHAnsi" w:cstheme="majorBidi"/>
                <w:color w:val="000000" w:themeColor="text1"/>
                <w:sz w:val="22"/>
                <w:szCs w:val="22"/>
                <w:lang w:val="en-GB"/>
              </w:rPr>
              <w:t xml:space="preserve"> </w:t>
            </w:r>
            <w:r w:rsidR="00C6185E" w:rsidRPr="00D97347">
              <w:rPr>
                <w:rFonts w:asciiTheme="majorHAnsi" w:hAnsiTheme="majorHAnsi" w:cstheme="majorBidi"/>
                <w:color w:val="000000" w:themeColor="text1"/>
                <w:sz w:val="22"/>
                <w:szCs w:val="22"/>
                <w:lang w:val="en-GB"/>
              </w:rPr>
              <w:t>meeting</w:t>
            </w:r>
            <w:r w:rsidRPr="00D97347">
              <w:rPr>
                <w:rFonts w:asciiTheme="majorHAnsi" w:hAnsiTheme="majorHAnsi" w:cstheme="majorBidi"/>
                <w:color w:val="000000" w:themeColor="text1"/>
                <w:sz w:val="22"/>
                <w:szCs w:val="22"/>
                <w:lang w:val="en-GB"/>
              </w:rPr>
              <w:t xml:space="preserve"> </w:t>
            </w:r>
            <w:r w:rsidR="005F20EC" w:rsidRPr="00D97347">
              <w:rPr>
                <w:rFonts w:asciiTheme="majorHAnsi" w:hAnsiTheme="majorHAnsi" w:cstheme="majorBidi"/>
                <w:color w:val="000000" w:themeColor="text1"/>
                <w:sz w:val="22"/>
                <w:szCs w:val="22"/>
                <w:lang w:val="en-GB"/>
              </w:rPr>
              <w:t>agenda/</w:t>
            </w:r>
            <w:r w:rsidR="00C6185E" w:rsidRPr="00D97347">
              <w:rPr>
                <w:rFonts w:asciiTheme="majorHAnsi" w:hAnsiTheme="majorHAnsi" w:cstheme="majorBidi"/>
                <w:color w:val="000000" w:themeColor="text1"/>
                <w:sz w:val="22"/>
                <w:szCs w:val="22"/>
                <w:lang w:val="en-GB"/>
              </w:rPr>
              <w:t>minutes</w:t>
            </w:r>
          </w:p>
          <w:p w14:paraId="62B61E9E" w14:textId="7CF76C2C" w:rsidR="00744119" w:rsidRPr="00D97347" w:rsidRDefault="00407C75" w:rsidP="003720CE">
            <w:pPr>
              <w:pStyle w:val="ListParagraph"/>
              <w:numPr>
                <w:ilvl w:val="0"/>
                <w:numId w:val="60"/>
              </w:num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 xml:space="preserve"> </w:t>
            </w:r>
            <w:r w:rsidR="00C6185E" w:rsidRPr="00D97347">
              <w:rPr>
                <w:rFonts w:asciiTheme="majorHAnsi" w:hAnsiTheme="majorHAnsi" w:cstheme="majorHAnsi"/>
                <w:bCs/>
                <w:color w:val="000000"/>
                <w:sz w:val="22"/>
                <w:szCs w:val="22"/>
                <w:lang w:val="en-GB"/>
              </w:rPr>
              <w:t>Speeches</w:t>
            </w:r>
            <w:r w:rsidR="00642F7A" w:rsidRPr="00D97347">
              <w:rPr>
                <w:rFonts w:asciiTheme="majorHAnsi" w:hAnsiTheme="majorHAnsi" w:cstheme="majorHAnsi"/>
                <w:bCs/>
                <w:color w:val="000000"/>
                <w:sz w:val="22"/>
                <w:szCs w:val="22"/>
                <w:lang w:val="en-GB"/>
              </w:rPr>
              <w:t xml:space="preserve"> </w:t>
            </w:r>
          </w:p>
          <w:p w14:paraId="2542E638" w14:textId="46AE929F" w:rsidR="00D93184" w:rsidRPr="00D97347" w:rsidRDefault="00D93184" w:rsidP="003720CE">
            <w:pPr>
              <w:pStyle w:val="ListParagraph"/>
              <w:numPr>
                <w:ilvl w:val="0"/>
                <w:numId w:val="60"/>
              </w:num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 xml:space="preserve">Townhall </w:t>
            </w:r>
            <w:r w:rsidR="00CD783E" w:rsidRPr="00D97347">
              <w:rPr>
                <w:rFonts w:asciiTheme="majorHAnsi" w:hAnsiTheme="majorHAnsi" w:cstheme="majorHAnsi"/>
                <w:bCs/>
                <w:color w:val="000000"/>
                <w:sz w:val="22"/>
                <w:szCs w:val="22"/>
                <w:lang w:val="en-GB"/>
              </w:rPr>
              <w:t>recap</w:t>
            </w:r>
          </w:p>
          <w:p w14:paraId="2160A17B" w14:textId="3F50A101" w:rsidR="00CD783E" w:rsidRPr="00D97347" w:rsidRDefault="00CD783E" w:rsidP="003720CE">
            <w:pPr>
              <w:pStyle w:val="ListParagraph"/>
              <w:numPr>
                <w:ilvl w:val="0"/>
                <w:numId w:val="60"/>
              </w:num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All-staff emails from senior management</w:t>
            </w:r>
          </w:p>
          <w:p w14:paraId="3385F485" w14:textId="6CF9A8F3" w:rsidR="006B50A6" w:rsidRPr="00D97347" w:rsidRDefault="006B50A6" w:rsidP="00D478B9">
            <w:pPr>
              <w:pStyle w:val="ListParagraph"/>
              <w:rPr>
                <w:rFonts w:asciiTheme="majorHAnsi" w:hAnsiTheme="majorHAnsi" w:cstheme="majorBidi"/>
                <w:color w:val="000000"/>
                <w:sz w:val="22"/>
                <w:szCs w:val="22"/>
                <w:lang w:val="en-GB"/>
              </w:rPr>
            </w:pPr>
          </w:p>
          <w:p w14:paraId="278B7AD6" w14:textId="77777777" w:rsidR="009706CD" w:rsidRPr="00D97347" w:rsidRDefault="009706CD" w:rsidP="007E61D4">
            <w:pPr>
              <w:rPr>
                <w:rFonts w:asciiTheme="majorHAnsi" w:hAnsiTheme="majorHAnsi" w:cstheme="majorHAnsi"/>
                <w:bCs/>
                <w:color w:val="000000"/>
                <w:sz w:val="22"/>
                <w:szCs w:val="22"/>
                <w:lang w:val="en-GB"/>
              </w:rPr>
            </w:pPr>
          </w:p>
        </w:tc>
      </w:tr>
    </w:tbl>
    <w:p w14:paraId="14C51D09" w14:textId="0F2BC86B" w:rsidR="009706CD" w:rsidRPr="00D97347" w:rsidRDefault="009706CD" w:rsidP="009706CD">
      <w:pPr>
        <w:ind w:right="-73"/>
        <w:rPr>
          <w:rFonts w:asciiTheme="majorHAnsi" w:hAnsiTheme="majorHAnsi" w:cstheme="majorHAnsi"/>
          <w:bCs/>
          <w:u w:val="single"/>
          <w:lang w:val="en-GB"/>
        </w:rPr>
      </w:pPr>
    </w:p>
    <w:p w14:paraId="68F79D03" w14:textId="6CBF5FF0" w:rsidR="009706CD" w:rsidRPr="00D97347" w:rsidRDefault="0086367D" w:rsidP="00404B99">
      <w:pPr>
        <w:pStyle w:val="Heading1"/>
        <w:rPr>
          <w:b/>
          <w:bCs/>
          <w:color w:val="0070C0"/>
          <w:sz w:val="22"/>
          <w:szCs w:val="22"/>
          <w:lang w:val="en-GB"/>
        </w:rPr>
      </w:pPr>
      <w:bookmarkStart w:id="10" w:name="_Toc182446377"/>
      <w:r w:rsidRPr="00D97347">
        <w:rPr>
          <w:b/>
          <w:bCs/>
          <w:color w:val="0070C0"/>
          <w:sz w:val="22"/>
          <w:szCs w:val="22"/>
          <w:lang w:val="en-GB"/>
        </w:rPr>
        <w:t xml:space="preserve">PI </w:t>
      </w:r>
      <w:r w:rsidR="00C6185E" w:rsidRPr="00D97347">
        <w:rPr>
          <w:b/>
          <w:bCs/>
          <w:color w:val="0070C0"/>
          <w:sz w:val="22"/>
          <w:szCs w:val="22"/>
          <w:lang w:val="en-GB"/>
        </w:rPr>
        <w:t>8</w:t>
      </w:r>
      <w:r w:rsidR="009706CD" w:rsidRPr="00D97347">
        <w:rPr>
          <w:b/>
          <w:bCs/>
          <w:color w:val="0070C0"/>
          <w:sz w:val="22"/>
          <w:szCs w:val="22"/>
          <w:lang w:val="en-GB"/>
        </w:rPr>
        <w:t>:</w:t>
      </w:r>
      <w:r w:rsidR="00407C75" w:rsidRPr="00D97347">
        <w:rPr>
          <w:b/>
          <w:bCs/>
          <w:color w:val="0070C0"/>
          <w:sz w:val="22"/>
          <w:szCs w:val="22"/>
          <w:lang w:val="en-GB"/>
        </w:rPr>
        <w:t xml:space="preserve"> </w:t>
      </w:r>
      <w:r w:rsidR="001419D2" w:rsidRPr="00D97347">
        <w:rPr>
          <w:b/>
          <w:bCs/>
          <w:color w:val="0070C0"/>
          <w:sz w:val="22"/>
          <w:szCs w:val="22"/>
          <w:lang w:val="en-GB"/>
        </w:rPr>
        <w:t>Gender-responsive</w:t>
      </w:r>
      <w:r w:rsidR="00407C75" w:rsidRPr="00D97347">
        <w:rPr>
          <w:b/>
          <w:bCs/>
          <w:color w:val="0070C0"/>
          <w:sz w:val="22"/>
          <w:szCs w:val="22"/>
          <w:lang w:val="en-GB"/>
        </w:rPr>
        <w:t xml:space="preserve"> </w:t>
      </w:r>
      <w:r w:rsidR="001419D2" w:rsidRPr="00D97347">
        <w:rPr>
          <w:b/>
          <w:bCs/>
          <w:color w:val="0070C0"/>
          <w:sz w:val="22"/>
          <w:szCs w:val="22"/>
          <w:lang w:val="en-GB"/>
        </w:rPr>
        <w:t>performance</w:t>
      </w:r>
      <w:r w:rsidR="00407C75" w:rsidRPr="00D97347">
        <w:rPr>
          <w:b/>
          <w:bCs/>
          <w:color w:val="0070C0"/>
          <w:sz w:val="22"/>
          <w:szCs w:val="22"/>
          <w:lang w:val="en-GB"/>
        </w:rPr>
        <w:t xml:space="preserve"> </w:t>
      </w:r>
      <w:r w:rsidR="001419D2" w:rsidRPr="00D97347">
        <w:rPr>
          <w:b/>
          <w:bCs/>
          <w:color w:val="0070C0"/>
          <w:sz w:val="22"/>
          <w:szCs w:val="22"/>
          <w:lang w:val="en-GB"/>
        </w:rPr>
        <w:t>management</w:t>
      </w:r>
      <w:bookmarkEnd w:id="10"/>
    </w:p>
    <w:p w14:paraId="7E4F6583" w14:textId="77777777" w:rsidR="009706CD" w:rsidRPr="00D97347" w:rsidRDefault="009706CD" w:rsidP="009706CD">
      <w:pPr>
        <w:rPr>
          <w:rFonts w:asciiTheme="majorHAnsi" w:hAnsiTheme="majorHAnsi" w:cstheme="majorHAnsi"/>
          <w:b/>
          <w:sz w:val="28"/>
          <w:lang w:val="en-GB"/>
        </w:rPr>
      </w:pPr>
    </w:p>
    <w:tbl>
      <w:tblPr>
        <w:tblW w:w="13320" w:type="dxa"/>
        <w:tblInd w:w="-275" w:type="dxa"/>
        <w:tblLayout w:type="fixed"/>
        <w:tblLook w:val="0000" w:firstRow="0" w:lastRow="0" w:firstColumn="0" w:lastColumn="0" w:noHBand="0" w:noVBand="0"/>
      </w:tblPr>
      <w:tblGrid>
        <w:gridCol w:w="990"/>
        <w:gridCol w:w="2610"/>
        <w:gridCol w:w="3060"/>
        <w:gridCol w:w="6660"/>
      </w:tblGrid>
      <w:tr w:rsidR="009706CD" w:rsidRPr="00D97347" w14:paraId="3F62071A" w14:textId="77777777" w:rsidTr="00D11B6C">
        <w:trPr>
          <w:trHeight w:val="512"/>
        </w:trPr>
        <w:tc>
          <w:tcPr>
            <w:tcW w:w="990" w:type="dxa"/>
            <w:tcBorders>
              <w:top w:val="single" w:sz="4" w:space="0" w:color="auto"/>
              <w:left w:val="single" w:sz="4" w:space="0" w:color="auto"/>
              <w:bottom w:val="single" w:sz="4" w:space="0" w:color="auto"/>
              <w:right w:val="single" w:sz="4" w:space="0" w:color="auto"/>
            </w:tcBorders>
            <w:shd w:val="clear" w:color="auto" w:fill="F3F7ED"/>
          </w:tcPr>
          <w:p w14:paraId="46F6423C" w14:textId="7A283EE1"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2610" w:type="dxa"/>
            <w:tcBorders>
              <w:top w:val="single" w:sz="4" w:space="0" w:color="auto"/>
              <w:left w:val="nil"/>
              <w:bottom w:val="single" w:sz="4" w:space="0" w:color="auto"/>
              <w:right w:val="single" w:sz="4" w:space="0" w:color="auto"/>
            </w:tcBorders>
            <w:shd w:val="clear" w:color="auto" w:fill="F3F7ED"/>
          </w:tcPr>
          <w:p w14:paraId="7057C425" w14:textId="4C952E28"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060" w:type="dxa"/>
            <w:tcBorders>
              <w:top w:val="single" w:sz="4" w:space="0" w:color="auto"/>
              <w:left w:val="nil"/>
              <w:bottom w:val="single" w:sz="4" w:space="0" w:color="auto"/>
              <w:right w:val="single" w:sz="4" w:space="0" w:color="auto"/>
            </w:tcBorders>
            <w:shd w:val="clear" w:color="auto" w:fill="F3F7ED"/>
          </w:tcPr>
          <w:p w14:paraId="720CC32A" w14:textId="52572CFA"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6660" w:type="dxa"/>
            <w:tcBorders>
              <w:top w:val="single" w:sz="4" w:space="0" w:color="auto"/>
              <w:left w:val="nil"/>
              <w:bottom w:val="single" w:sz="4" w:space="0" w:color="auto"/>
              <w:right w:val="single" w:sz="8" w:space="0" w:color="auto"/>
            </w:tcBorders>
            <w:shd w:val="clear" w:color="auto" w:fill="F3F7ED"/>
          </w:tcPr>
          <w:p w14:paraId="6EA808AF" w14:textId="4BE9EDAB"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9706CD" w:rsidRPr="00D97347" w14:paraId="469A513C" w14:textId="77777777" w:rsidTr="00D11B6C">
        <w:trPr>
          <w:trHeight w:val="723"/>
        </w:trPr>
        <w:tc>
          <w:tcPr>
            <w:tcW w:w="990" w:type="dxa"/>
            <w:tcBorders>
              <w:top w:val="single" w:sz="4" w:space="0" w:color="auto"/>
              <w:left w:val="single" w:sz="4" w:space="0" w:color="auto"/>
              <w:bottom w:val="single" w:sz="4" w:space="0" w:color="auto"/>
              <w:right w:val="single" w:sz="4" w:space="0" w:color="auto"/>
            </w:tcBorders>
            <w:shd w:val="clear" w:color="auto" w:fill="F3F7ED"/>
          </w:tcPr>
          <w:p w14:paraId="2EB74F15" w14:textId="77777777" w:rsidR="009706CD" w:rsidRPr="00D97347" w:rsidRDefault="009706CD" w:rsidP="00916365">
            <w:pPr>
              <w:rPr>
                <w:rFonts w:asciiTheme="majorHAnsi" w:hAnsiTheme="majorHAnsi" w:cstheme="majorHAnsi"/>
                <w:color w:val="000000"/>
                <w:lang w:val="en-GB"/>
              </w:rPr>
            </w:pPr>
          </w:p>
        </w:tc>
        <w:tc>
          <w:tcPr>
            <w:tcW w:w="2610" w:type="dxa"/>
            <w:tcBorders>
              <w:top w:val="single" w:sz="4" w:space="0" w:color="auto"/>
              <w:left w:val="nil"/>
              <w:bottom w:val="single" w:sz="4" w:space="0" w:color="auto"/>
              <w:right w:val="single" w:sz="4" w:space="0" w:color="auto"/>
            </w:tcBorders>
            <w:shd w:val="clear" w:color="auto" w:fill="F3F7ED"/>
          </w:tcPr>
          <w:p w14:paraId="49619BEA" w14:textId="200BD376" w:rsidR="009706CD" w:rsidRPr="00D97347" w:rsidRDefault="00400EEB" w:rsidP="0091636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8a.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entity’s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values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competencies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being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revised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assessment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c>
          <w:tcPr>
            <w:tcW w:w="3060" w:type="dxa"/>
            <w:tcBorders>
              <w:top w:val="single" w:sz="4" w:space="0" w:color="auto"/>
              <w:left w:val="nil"/>
              <w:bottom w:val="single" w:sz="4" w:space="0" w:color="auto"/>
              <w:right w:val="single" w:sz="4" w:space="0" w:color="auto"/>
            </w:tcBorders>
            <w:shd w:val="clear" w:color="auto" w:fill="F3F7ED"/>
          </w:tcPr>
          <w:p w14:paraId="6B09C400" w14:textId="5E606D37" w:rsidR="009706CD" w:rsidRPr="00D97347" w:rsidRDefault="00400EEB" w:rsidP="0091636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8b.</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Assessment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integrated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values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competencies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all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staff,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with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particular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focus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levels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P4</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equivalent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above.</w:t>
            </w:r>
          </w:p>
        </w:tc>
        <w:tc>
          <w:tcPr>
            <w:tcW w:w="6660" w:type="dxa"/>
            <w:tcBorders>
              <w:top w:val="single" w:sz="4" w:space="0" w:color="auto"/>
              <w:left w:val="nil"/>
              <w:bottom w:val="single" w:sz="4" w:space="0" w:color="auto"/>
              <w:right w:val="single" w:sz="8" w:space="0" w:color="auto"/>
            </w:tcBorders>
            <w:shd w:val="clear" w:color="auto" w:fill="F3F7ED"/>
          </w:tcPr>
          <w:p w14:paraId="2F9E32EC" w14:textId="42F18EE4" w:rsidR="00400EEB" w:rsidRPr="00D97347" w:rsidRDefault="00400EEB" w:rsidP="00916365">
            <w:p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8ci.</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Assessment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gender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equality</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and</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the</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empowerment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women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integrated</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into</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core</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values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and/or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competencies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for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all</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staff,</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with</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particular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focus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on</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levels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P4</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equivalent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and</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above</w:t>
            </w:r>
            <w:r w:rsidR="00407C75" w:rsidRPr="00D97347">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including</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decision</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making</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positions</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in</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all</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Committees,</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Missions</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and</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Advisory</w:t>
            </w:r>
            <w:r w:rsidR="00407C75" w:rsidRPr="00D97347" w:rsidDel="00EA2326">
              <w:rPr>
                <w:rFonts w:asciiTheme="majorHAnsi" w:hAnsiTheme="majorHAnsi" w:cstheme="majorBidi"/>
                <w:color w:val="000000" w:themeColor="text1"/>
                <w:sz w:val="22"/>
                <w:szCs w:val="22"/>
                <w:lang w:val="en-GB"/>
              </w:rPr>
              <w:t xml:space="preserve"> </w:t>
            </w:r>
            <w:r w:rsidRPr="00D97347" w:rsidDel="00EA2326">
              <w:rPr>
                <w:rFonts w:asciiTheme="majorHAnsi" w:hAnsiTheme="majorHAnsi" w:cstheme="majorBidi"/>
                <w:color w:val="000000" w:themeColor="text1"/>
                <w:sz w:val="22"/>
                <w:szCs w:val="22"/>
                <w:lang w:val="en-GB"/>
              </w:rPr>
              <w:t>Bodies</w:t>
            </w:r>
          </w:p>
          <w:p w14:paraId="57C810AC" w14:textId="6956523F" w:rsidR="009706CD" w:rsidRPr="00D97347" w:rsidRDefault="009706CD" w:rsidP="00916365">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and</w:t>
            </w:r>
          </w:p>
          <w:p w14:paraId="31348335" w14:textId="735F4213" w:rsidR="009706CD" w:rsidRPr="00D97347" w:rsidRDefault="00163691" w:rsidP="00916365">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8cii.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recognition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excellent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work</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promoting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p>
        </w:tc>
      </w:tr>
      <w:tr w:rsidR="009706CD" w:rsidRPr="00D97347" w14:paraId="1D25581C" w14:textId="77777777" w:rsidTr="006B50A6">
        <w:trPr>
          <w:trHeight w:val="900"/>
        </w:trPr>
        <w:tc>
          <w:tcPr>
            <w:tcW w:w="13320" w:type="dxa"/>
            <w:gridSpan w:val="4"/>
            <w:tcBorders>
              <w:left w:val="single" w:sz="4" w:space="0" w:color="auto"/>
              <w:bottom w:val="single" w:sz="4" w:space="0" w:color="auto"/>
              <w:right w:val="single" w:sz="8" w:space="0" w:color="auto"/>
            </w:tcBorders>
          </w:tcPr>
          <w:p w14:paraId="68FA0708" w14:textId="77777777" w:rsidR="00D03860" w:rsidRPr="00D97347" w:rsidRDefault="00D03860" w:rsidP="00916365">
            <w:pPr>
              <w:rPr>
                <w:rFonts w:asciiTheme="majorHAnsi" w:hAnsiTheme="majorHAnsi" w:cstheme="majorHAnsi"/>
                <w:b/>
                <w:bCs/>
                <w:color w:val="000000"/>
                <w:sz w:val="22"/>
                <w:szCs w:val="22"/>
                <w:lang w:val="en-GB"/>
              </w:rPr>
            </w:pPr>
          </w:p>
          <w:p w14:paraId="292B417E" w14:textId="394CBD5E" w:rsidR="009706CD" w:rsidRPr="00F50E37" w:rsidRDefault="009706CD" w:rsidP="00916365">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1.</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Performance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Indicator</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Selection*</w:t>
            </w:r>
          </w:p>
          <w:p w14:paraId="7B7C3851" w14:textId="52777AD3"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67896872" w14:textId="486E8A18"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1D78C258" w14:textId="1EA08977"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3CC47725" w14:textId="339BE97E"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581BA3BA" w14:textId="3053C226"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3764F5E1" w14:textId="77777777" w:rsidR="009706CD" w:rsidRPr="00D97347" w:rsidRDefault="009706CD" w:rsidP="00916365">
            <w:pPr>
              <w:rPr>
                <w:rFonts w:asciiTheme="majorHAnsi" w:hAnsiTheme="majorHAnsi" w:cstheme="majorHAnsi"/>
                <w:b/>
                <w:color w:val="000000"/>
                <w:sz w:val="22"/>
                <w:szCs w:val="22"/>
                <w:lang w:val="en-GB"/>
              </w:rPr>
            </w:pPr>
          </w:p>
          <w:p w14:paraId="6E3C5D70"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4C5D52F1" w14:textId="05DFF43C" w:rsidR="00C90CF9" w:rsidRPr="00D97347" w:rsidRDefault="00163691" w:rsidP="00C90CF9">
            <w:pPr>
              <w:rPr>
                <w:rFonts w:asciiTheme="majorHAnsi" w:hAnsiTheme="majorHAnsi" w:cstheme="majorBidi"/>
                <w:b/>
                <w:color w:val="000000"/>
                <w:sz w:val="22"/>
                <w:szCs w:val="22"/>
                <w:lang w:val="en-GB"/>
              </w:rPr>
            </w:pPr>
            <w:r w:rsidRPr="00D97347">
              <w:rPr>
                <w:rFonts w:asciiTheme="majorHAnsi" w:hAnsiTheme="majorHAnsi" w:cstheme="majorHAnsi"/>
                <w:b/>
                <w:color w:val="000000"/>
                <w:sz w:val="22"/>
                <w:szCs w:val="22"/>
                <w:lang w:val="en-GB"/>
              </w:rPr>
              <w:t>Please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provide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e</w:t>
            </w:r>
            <w:r w:rsidR="009706CD" w:rsidRPr="00D97347">
              <w:rPr>
                <w:rFonts w:asciiTheme="majorHAnsi" w:hAnsiTheme="majorHAnsi" w:cstheme="majorHAnsi"/>
                <w:b/>
                <w:color w:val="000000"/>
                <w:sz w:val="22"/>
                <w:szCs w:val="22"/>
                <w:lang w:val="en-GB"/>
              </w:rPr>
              <w:t>xplanation</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of</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why</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rating</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has</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been</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given,</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including</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data</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sources</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(800</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words</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maximum)</w:t>
            </w:r>
            <w:r w:rsidR="00407C75" w:rsidRPr="00D97347">
              <w:rPr>
                <w:rFonts w:asciiTheme="majorHAnsi" w:hAnsiTheme="majorHAnsi" w:cstheme="majorHAnsi"/>
                <w:b/>
                <w:color w:val="000000"/>
                <w:sz w:val="22"/>
                <w:szCs w:val="22"/>
                <w:lang w:val="en-GB"/>
              </w:rPr>
              <w:t xml:space="preserve"> </w:t>
            </w:r>
            <w:r w:rsidR="009706CD" w:rsidRPr="00D97347">
              <w:rPr>
                <w:rFonts w:asciiTheme="majorHAnsi" w:hAnsiTheme="majorHAnsi" w:cstheme="majorHAnsi"/>
                <w:b/>
                <w:color w:val="000000"/>
                <w:sz w:val="22"/>
                <w:szCs w:val="22"/>
                <w:lang w:val="en-GB"/>
              </w:rPr>
              <w:t>*</w:t>
            </w:r>
            <w:r w:rsidR="00C90CF9" w:rsidRPr="00D97347">
              <w:rPr>
                <w:rFonts w:asciiTheme="majorHAnsi" w:hAnsiTheme="majorHAnsi" w:cstheme="majorHAns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7BBC02DB" w14:textId="77777777" w:rsidR="003A0736" w:rsidRDefault="009706CD" w:rsidP="003A0736">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Where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multiple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each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003A0736" w:rsidRPr="00D97347">
              <w:rPr>
                <w:rFonts w:asciiTheme="majorHAnsi" w:hAnsiTheme="majorHAnsi" w:cstheme="majorHAnsi"/>
                <w:color w:val="000000"/>
                <w:sz w:val="22"/>
                <w:szCs w:val="22"/>
                <w:lang w:val="en-GB"/>
              </w:rPr>
              <w:t xml:space="preserve">The reporting platform has mandatory explanation boxes for each requirement of the </w:t>
            </w:r>
            <w:proofErr w:type="gramStart"/>
            <w:r w:rsidR="003A0736" w:rsidRPr="00D97347">
              <w:rPr>
                <w:rFonts w:asciiTheme="majorHAnsi" w:hAnsiTheme="majorHAnsi" w:cstheme="majorHAnsi"/>
                <w:color w:val="000000"/>
                <w:sz w:val="22"/>
                <w:szCs w:val="22"/>
                <w:lang w:val="en-GB"/>
              </w:rPr>
              <w:t>Indicator</w:t>
            </w:r>
            <w:proofErr w:type="gramEnd"/>
            <w:r w:rsidR="003A0736" w:rsidRPr="00D97347">
              <w:rPr>
                <w:rFonts w:asciiTheme="majorHAnsi" w:hAnsiTheme="majorHAnsi" w:cstheme="majorHAnsi"/>
                <w:color w:val="000000"/>
                <w:sz w:val="22"/>
                <w:szCs w:val="22"/>
                <w:lang w:val="en-GB"/>
              </w:rPr>
              <w:t xml:space="preserve">. </w:t>
            </w:r>
          </w:p>
          <w:p w14:paraId="3F41EB4D" w14:textId="77777777" w:rsidR="003174AE" w:rsidRDefault="003174AE" w:rsidP="003A0736">
            <w:pPr>
              <w:rPr>
                <w:rFonts w:asciiTheme="majorHAnsi" w:hAnsiTheme="majorHAnsi" w:cstheme="majorHAnsi"/>
                <w:color w:val="000000"/>
                <w:sz w:val="22"/>
                <w:szCs w:val="22"/>
                <w:lang w:val="en-GB"/>
              </w:rPr>
            </w:pPr>
          </w:p>
          <w:p w14:paraId="4D40AE06"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5A0EE661" w14:textId="77777777" w:rsidR="00F768E1" w:rsidRPr="00F768E1" w:rsidRDefault="00F768E1" w:rsidP="00F768E1">
            <w:pPr>
              <w:rPr>
                <w:rFonts w:asciiTheme="majorHAnsi" w:hAnsiTheme="majorHAnsi" w:cstheme="majorHAnsi"/>
                <w:color w:val="000000"/>
                <w:sz w:val="22"/>
                <w:szCs w:val="22"/>
                <w:lang w:val="en-GB"/>
              </w:rPr>
            </w:pPr>
            <w:r w:rsidRPr="00F768E1">
              <w:rPr>
                <w:rFonts w:asciiTheme="majorHAnsi" w:hAnsiTheme="majorHAnsi" w:cstheme="majorHAnsi"/>
                <w:color w:val="000000"/>
                <w:sz w:val="22"/>
                <w:szCs w:val="22"/>
                <w:lang w:val="en-GB"/>
              </w:rPr>
              <w:t>8ci. Assessment of gender equality and the empowerment of women integrated into core values and/or competencies for all staff, with a particular focus on levels P4 or equivalent and above including decision making positions in all Committees, Missions and Advisory Bodies. (Max:800 Words) *</w:t>
            </w:r>
          </w:p>
          <w:p w14:paraId="45610B39" w14:textId="08A8F5BA" w:rsidR="003174AE" w:rsidRDefault="00F768E1" w:rsidP="00F768E1">
            <w:pPr>
              <w:rPr>
                <w:rFonts w:asciiTheme="majorHAnsi" w:hAnsiTheme="majorHAnsi" w:cstheme="majorHAnsi"/>
                <w:color w:val="000000"/>
                <w:sz w:val="22"/>
                <w:szCs w:val="22"/>
                <w:lang w:val="en-GB"/>
              </w:rPr>
            </w:pPr>
            <w:r w:rsidRPr="00F768E1">
              <w:rPr>
                <w:rFonts w:asciiTheme="majorHAnsi" w:hAnsiTheme="majorHAnsi" w:cstheme="majorHAnsi"/>
                <w:color w:val="000000"/>
                <w:sz w:val="22"/>
                <w:szCs w:val="22"/>
                <w:lang w:val="en-GB"/>
              </w:rPr>
              <w:t>8cii. System of recognition in place for excellent work promoting gender equality and women’s empowerment. (Max:800 Words) *</w:t>
            </w:r>
          </w:p>
          <w:p w14:paraId="5FC5B0D0" w14:textId="77777777" w:rsidR="00F768E1" w:rsidRDefault="00F768E1" w:rsidP="00F768E1">
            <w:pPr>
              <w:rPr>
                <w:rFonts w:asciiTheme="majorHAnsi" w:hAnsiTheme="majorHAnsi" w:cstheme="majorHAnsi"/>
                <w:color w:val="000000"/>
                <w:sz w:val="22"/>
                <w:szCs w:val="22"/>
                <w:lang w:val="en-GB"/>
              </w:rPr>
            </w:pPr>
          </w:p>
          <w:p w14:paraId="36F86AE4"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732976DB" w14:textId="315AD2C6" w:rsidR="003174AE" w:rsidRDefault="00077E64" w:rsidP="003174AE">
            <w:pPr>
              <w:rPr>
                <w:rFonts w:asciiTheme="majorHAnsi" w:hAnsiTheme="majorHAnsi" w:cstheme="majorHAnsi"/>
                <w:color w:val="000000"/>
                <w:sz w:val="22"/>
                <w:szCs w:val="22"/>
                <w:lang w:val="en-GB"/>
              </w:rPr>
            </w:pPr>
            <w:r w:rsidRPr="00077E64">
              <w:rPr>
                <w:rFonts w:asciiTheme="majorHAnsi" w:hAnsiTheme="majorHAnsi" w:cstheme="majorHAnsi"/>
                <w:color w:val="000000"/>
                <w:sz w:val="22"/>
                <w:szCs w:val="22"/>
                <w:lang w:val="en-GB"/>
              </w:rPr>
              <w:t>8b. Assessment of gender equality and the empowerment of women integrated into core values and/or competencies for all staff, with a particular focus on levels P4 or equivalent and above. (Max:800 Words) *</w:t>
            </w:r>
          </w:p>
          <w:p w14:paraId="561DC5F0" w14:textId="77777777" w:rsidR="00077E64" w:rsidRDefault="00077E64" w:rsidP="003174AE">
            <w:pPr>
              <w:rPr>
                <w:rFonts w:asciiTheme="majorHAnsi" w:hAnsiTheme="majorHAnsi" w:cstheme="majorHAnsi"/>
                <w:color w:val="000000"/>
                <w:sz w:val="22"/>
                <w:szCs w:val="22"/>
                <w:lang w:val="en-GB"/>
              </w:rPr>
            </w:pPr>
          </w:p>
          <w:p w14:paraId="18C19B15"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56674148" w14:textId="13B085A0" w:rsidR="003174AE" w:rsidRDefault="00077E64" w:rsidP="003174AE">
            <w:pPr>
              <w:rPr>
                <w:rFonts w:asciiTheme="majorHAnsi" w:hAnsiTheme="majorHAnsi" w:cstheme="majorHAnsi"/>
                <w:color w:val="000000"/>
                <w:sz w:val="22"/>
                <w:szCs w:val="22"/>
                <w:lang w:val="en-GB"/>
              </w:rPr>
            </w:pPr>
            <w:r w:rsidRPr="00077E64">
              <w:rPr>
                <w:rFonts w:asciiTheme="majorHAnsi" w:hAnsiTheme="majorHAnsi" w:cstheme="majorHAnsi"/>
                <w:color w:val="000000"/>
                <w:sz w:val="22"/>
                <w:szCs w:val="22"/>
                <w:lang w:val="en-GB"/>
              </w:rPr>
              <w:t>8a. The entity’s core values and/or competencies being revised to include assessment of gender equality and the empowerment of women. (Max:800 Words) *</w:t>
            </w:r>
          </w:p>
          <w:p w14:paraId="341EAB4D" w14:textId="77777777" w:rsidR="00077E64" w:rsidRDefault="00077E64" w:rsidP="003174AE">
            <w:pPr>
              <w:rPr>
                <w:rFonts w:asciiTheme="majorHAnsi" w:hAnsiTheme="majorHAnsi" w:cstheme="majorHAnsi"/>
                <w:color w:val="000000"/>
                <w:sz w:val="22"/>
                <w:szCs w:val="22"/>
                <w:lang w:val="en-GB"/>
              </w:rPr>
            </w:pPr>
          </w:p>
          <w:p w14:paraId="52403A0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2897BF1A" w14:textId="246BBD69" w:rsidR="003174AE" w:rsidRPr="00D97347" w:rsidRDefault="00077E64" w:rsidP="003A0736">
            <w:pPr>
              <w:rPr>
                <w:rFonts w:asciiTheme="majorHAnsi" w:hAnsiTheme="majorHAnsi" w:cstheme="majorHAnsi"/>
                <w:color w:val="000000"/>
                <w:sz w:val="22"/>
                <w:szCs w:val="22"/>
                <w:lang w:val="en-GB"/>
              </w:rPr>
            </w:pPr>
            <w:r w:rsidRPr="00077E64">
              <w:rPr>
                <w:rFonts w:asciiTheme="majorHAnsi" w:hAnsiTheme="majorHAnsi" w:cstheme="majorHAnsi"/>
                <w:color w:val="000000"/>
                <w:sz w:val="22"/>
                <w:szCs w:val="22"/>
                <w:lang w:val="en-GB"/>
              </w:rPr>
              <w:t>Explanation of why this rating has been given (Max:400 Words) *</w:t>
            </w:r>
          </w:p>
          <w:p w14:paraId="4A45D474" w14:textId="5B9E321F" w:rsidR="009706CD" w:rsidRDefault="009706CD" w:rsidP="00916365">
            <w:pPr>
              <w:jc w:val="both"/>
              <w:rPr>
                <w:rFonts w:asciiTheme="majorHAnsi" w:hAnsiTheme="majorHAnsi" w:cstheme="majorHAnsi"/>
                <w:b/>
                <w:bCs/>
                <w:color w:val="000000"/>
                <w:sz w:val="22"/>
                <w:szCs w:val="22"/>
                <w:lang w:val="en-GB"/>
              </w:rPr>
            </w:pPr>
          </w:p>
          <w:p w14:paraId="4D906A3D" w14:textId="77777777" w:rsidR="0072549C" w:rsidRPr="00400934" w:rsidRDefault="0072549C" w:rsidP="0072549C">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lastRenderedPageBreak/>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RATINGS except NOT APPLICABLE</w:t>
            </w:r>
          </w:p>
          <w:p w14:paraId="419D34E3" w14:textId="77777777" w:rsidR="00033CA0" w:rsidRDefault="00033CA0" w:rsidP="00033CA0">
            <w:pPr>
              <w:shd w:val="clear" w:color="auto" w:fill="E5DFEC" w:themeFill="accent4" w:themeFillTint="33"/>
              <w:rPr>
                <w:rFonts w:asciiTheme="majorHAnsi" w:hAnsiTheme="majorHAnsi" w:cstheme="majorBidi"/>
                <w:b/>
                <w:sz w:val="22"/>
                <w:szCs w:val="22"/>
                <w:lang w:val="en-GB"/>
              </w:rPr>
            </w:pPr>
            <w:r>
              <w:rPr>
                <w:rFonts w:asciiTheme="majorHAnsi" w:hAnsiTheme="majorHAnsi" w:cstheme="majorBidi"/>
                <w:b/>
                <w:sz w:val="22"/>
                <w:szCs w:val="22"/>
                <w:lang w:val="en-GB"/>
              </w:rPr>
              <w:t>“</w:t>
            </w:r>
            <w:r w:rsidRPr="00B10A2A">
              <w:rPr>
                <w:rFonts w:asciiTheme="majorHAnsi" w:hAnsiTheme="majorHAnsi" w:cstheme="majorBidi"/>
                <w:b/>
                <w:sz w:val="22"/>
                <w:szCs w:val="22"/>
                <w:lang w:val="en-GB"/>
              </w:rPr>
              <w:t>Entity senior leadership are held accountable</w:t>
            </w:r>
            <w:r>
              <w:rPr>
                <w:rFonts w:asciiTheme="majorHAnsi" w:hAnsiTheme="majorHAnsi" w:cstheme="majorBidi"/>
                <w:b/>
                <w:sz w:val="22"/>
                <w:szCs w:val="22"/>
                <w:lang w:val="en-GB"/>
              </w:rPr>
              <w:t>”</w:t>
            </w:r>
          </w:p>
          <w:p w14:paraId="4702D20A" w14:textId="77777777" w:rsidR="00033CA0" w:rsidRPr="00291F95" w:rsidRDefault="00033CA0" w:rsidP="003720CE">
            <w:pPr>
              <w:pStyle w:val="ListParagraph"/>
              <w:numPr>
                <w:ilvl w:val="0"/>
                <w:numId w:val="79"/>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Are</w:t>
            </w:r>
            <w:r w:rsidRPr="00807E0C">
              <w:rPr>
                <w:rFonts w:asciiTheme="majorHAnsi" w:hAnsiTheme="majorHAnsi" w:cstheme="majorBidi"/>
                <w:bCs/>
                <w:sz w:val="22"/>
                <w:szCs w:val="22"/>
                <w:lang w:val="en-GB"/>
              </w:rPr>
              <w:t xml:space="preserve"> senior leadership held accountable for</w:t>
            </w:r>
            <w:r>
              <w:rPr>
                <w:rFonts w:asciiTheme="majorHAnsi" w:hAnsiTheme="majorHAnsi" w:cstheme="majorBidi"/>
                <w:bCs/>
                <w:sz w:val="22"/>
                <w:szCs w:val="22"/>
                <w:lang w:val="en-GB"/>
              </w:rPr>
              <w:t xml:space="preserve"> entity </w:t>
            </w:r>
            <w:r w:rsidRPr="00807E0C">
              <w:rPr>
                <w:rFonts w:asciiTheme="majorHAnsi" w:hAnsiTheme="majorHAnsi" w:cstheme="majorBidi"/>
                <w:bCs/>
                <w:sz w:val="22"/>
                <w:szCs w:val="22"/>
                <w:lang w:val="en-GB"/>
              </w:rPr>
              <w:t>performance against the gender equality policies or equivalent</w:t>
            </w:r>
            <w:r w:rsidRPr="00291F95">
              <w:rPr>
                <w:rFonts w:asciiTheme="majorHAnsi" w:hAnsiTheme="majorHAnsi" w:cstheme="majorBidi"/>
                <w:bCs/>
                <w:sz w:val="22"/>
                <w:szCs w:val="22"/>
                <w:lang w:val="en-GB"/>
              </w:rPr>
              <w:t>? YES/NO *</w:t>
            </w:r>
          </w:p>
          <w:p w14:paraId="5240A0D9" w14:textId="77777777" w:rsidR="00033CA0" w:rsidRDefault="00033CA0" w:rsidP="003720CE">
            <w:pPr>
              <w:pStyle w:val="ListParagraph"/>
              <w:numPr>
                <w:ilvl w:val="0"/>
                <w:numId w:val="79"/>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7EA07967" w14:textId="77777777" w:rsidR="00ED7415" w:rsidRDefault="00ED7415" w:rsidP="00ED7415">
            <w:pPr>
              <w:pStyle w:val="ListParagraph"/>
              <w:shd w:val="clear" w:color="auto" w:fill="E5DFEC" w:themeFill="accent4" w:themeFillTint="33"/>
              <w:rPr>
                <w:rFonts w:asciiTheme="majorHAnsi" w:hAnsiTheme="majorHAnsi" w:cstheme="majorHAnsi"/>
                <w:color w:val="CC0000"/>
                <w:sz w:val="22"/>
                <w:szCs w:val="22"/>
                <w:lang w:val="en-GB"/>
              </w:rPr>
            </w:pPr>
          </w:p>
          <w:p w14:paraId="03687176" w14:textId="77777777" w:rsidR="00F57D27" w:rsidRPr="00D65BE3" w:rsidRDefault="00F57D27" w:rsidP="00033CA0">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994EAE">
              <w:rPr>
                <w:rFonts w:asciiTheme="majorHAnsi" w:hAnsiTheme="majorHAnsi" w:cstheme="majorBidi"/>
                <w:b/>
                <w:sz w:val="22"/>
                <w:szCs w:val="22"/>
                <w:lang w:val="en-GB"/>
              </w:rPr>
              <w:t xml:space="preserve">Knowledge </w:t>
            </w:r>
            <w:r>
              <w:rPr>
                <w:rFonts w:asciiTheme="majorHAnsi" w:hAnsiTheme="majorHAnsi" w:cstheme="majorBidi"/>
                <w:b/>
                <w:sz w:val="22"/>
                <w:szCs w:val="22"/>
                <w:lang w:val="en-GB"/>
              </w:rPr>
              <w:t>or experience i</w:t>
            </w:r>
            <w:r w:rsidRPr="00994EAE">
              <w:rPr>
                <w:rFonts w:asciiTheme="majorHAnsi" w:hAnsiTheme="majorHAnsi" w:cstheme="majorBidi"/>
                <w:b/>
                <w:sz w:val="22"/>
                <w:szCs w:val="22"/>
                <w:lang w:val="en-GB"/>
              </w:rPr>
              <w:t>n gender equality is embedded</w:t>
            </w:r>
            <w:r>
              <w:rPr>
                <w:rFonts w:asciiTheme="majorHAnsi" w:hAnsiTheme="majorHAnsi" w:cstheme="majorBidi"/>
                <w:b/>
                <w:sz w:val="22"/>
                <w:szCs w:val="22"/>
                <w:lang w:val="en-GB"/>
              </w:rPr>
              <w:t xml:space="preserve"> as a desirable competency</w:t>
            </w:r>
            <w:r w:rsidRPr="00D65BE3">
              <w:rPr>
                <w:rFonts w:asciiTheme="majorHAnsi" w:hAnsiTheme="majorHAnsi" w:cstheme="majorBidi"/>
                <w:b/>
                <w:sz w:val="22"/>
                <w:szCs w:val="22"/>
                <w:lang w:val="en-GB"/>
              </w:rPr>
              <w:t>”:</w:t>
            </w:r>
          </w:p>
          <w:p w14:paraId="58D56C92" w14:textId="77777777" w:rsidR="00F57D27" w:rsidRPr="00D65BE3" w:rsidRDefault="00F57D27" w:rsidP="003720CE">
            <w:pPr>
              <w:pStyle w:val="ListParagraph"/>
              <w:numPr>
                <w:ilvl w:val="0"/>
                <w:numId w:val="77"/>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Is the k</w:t>
            </w:r>
            <w:r w:rsidRPr="008217E9">
              <w:rPr>
                <w:rFonts w:asciiTheme="majorHAnsi" w:hAnsiTheme="majorHAnsi" w:cstheme="majorBidi"/>
                <w:bCs/>
                <w:sz w:val="22"/>
                <w:szCs w:val="22"/>
                <w:lang w:val="en-GB"/>
              </w:rPr>
              <w:t xml:space="preserve">nowledge </w:t>
            </w:r>
            <w:r>
              <w:rPr>
                <w:rFonts w:asciiTheme="majorHAnsi" w:hAnsiTheme="majorHAnsi" w:cstheme="majorBidi"/>
                <w:bCs/>
                <w:sz w:val="22"/>
                <w:szCs w:val="22"/>
                <w:lang w:val="en-GB"/>
              </w:rPr>
              <w:t>or experience i</w:t>
            </w:r>
            <w:r w:rsidRPr="008217E9">
              <w:rPr>
                <w:rFonts w:asciiTheme="majorHAnsi" w:hAnsiTheme="majorHAnsi" w:cstheme="majorBidi"/>
                <w:bCs/>
                <w:sz w:val="22"/>
                <w:szCs w:val="22"/>
                <w:lang w:val="en-GB"/>
              </w:rPr>
              <w:t xml:space="preserve">n gender equality embedded as a desirable competency in </w:t>
            </w:r>
            <w:r>
              <w:rPr>
                <w:rFonts w:asciiTheme="majorHAnsi" w:hAnsiTheme="majorHAnsi" w:cstheme="majorBidi"/>
                <w:bCs/>
                <w:sz w:val="22"/>
                <w:szCs w:val="22"/>
                <w:lang w:val="en-GB"/>
              </w:rPr>
              <w:t>relevant</w:t>
            </w:r>
            <w:r w:rsidRPr="008217E9">
              <w:rPr>
                <w:rFonts w:asciiTheme="majorHAnsi" w:hAnsiTheme="majorHAnsi" w:cstheme="majorBidi"/>
                <w:bCs/>
                <w:sz w:val="22"/>
                <w:szCs w:val="22"/>
                <w:lang w:val="en-GB"/>
              </w:rPr>
              <w:t xml:space="preserve"> Job Descriptions/ Terms of Reference and recruitment processes</w:t>
            </w:r>
            <w:r w:rsidRPr="00D65BE3">
              <w:rPr>
                <w:rFonts w:asciiTheme="majorHAnsi" w:hAnsiTheme="majorHAnsi" w:cstheme="majorBidi"/>
                <w:bCs/>
                <w:sz w:val="22"/>
                <w:szCs w:val="22"/>
                <w:lang w:val="en-GB"/>
              </w:rPr>
              <w:t>? YES/NO *</w:t>
            </w:r>
          </w:p>
          <w:p w14:paraId="0EB2F96E" w14:textId="77777777" w:rsidR="00F57D27" w:rsidRPr="000710FF" w:rsidRDefault="00F57D27" w:rsidP="003720CE">
            <w:pPr>
              <w:pStyle w:val="ListParagraph"/>
              <w:numPr>
                <w:ilvl w:val="0"/>
                <w:numId w:val="77"/>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0317A304" w14:textId="77777777" w:rsidR="00F57D27" w:rsidRPr="00D65BE3" w:rsidRDefault="00F57D27" w:rsidP="00033CA0">
            <w:pPr>
              <w:pStyle w:val="ListParagraph"/>
              <w:shd w:val="clear" w:color="auto" w:fill="E5DFEC" w:themeFill="accent4" w:themeFillTint="33"/>
              <w:rPr>
                <w:rFonts w:asciiTheme="majorHAnsi" w:hAnsiTheme="majorHAnsi" w:cstheme="majorBidi"/>
                <w:bCs/>
                <w:sz w:val="22"/>
                <w:szCs w:val="22"/>
                <w:lang w:val="en-GB"/>
              </w:rPr>
            </w:pPr>
          </w:p>
          <w:p w14:paraId="3CD590D1" w14:textId="77777777" w:rsidR="00F57D27" w:rsidRPr="00D65BE3" w:rsidRDefault="00F57D27" w:rsidP="00033CA0">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A</w:t>
            </w:r>
            <w:r w:rsidRPr="00CC5EB1">
              <w:rPr>
                <w:rFonts w:asciiTheme="majorHAnsi" w:hAnsiTheme="majorHAnsi" w:cstheme="majorBidi"/>
                <w:b/>
                <w:sz w:val="22"/>
                <w:szCs w:val="22"/>
                <w:lang w:val="en-GB"/>
              </w:rPr>
              <w:t xml:space="preserve"> proven track record</w:t>
            </w:r>
            <w:r w:rsidRPr="00D65BE3">
              <w:rPr>
                <w:rFonts w:asciiTheme="majorHAnsi" w:hAnsiTheme="majorHAnsi" w:cstheme="majorBidi"/>
                <w:b/>
                <w:sz w:val="22"/>
                <w:szCs w:val="22"/>
                <w:lang w:val="en-GB"/>
              </w:rPr>
              <w:t>”</w:t>
            </w:r>
          </w:p>
          <w:p w14:paraId="68217CE4" w14:textId="77777777" w:rsidR="00F57D27" w:rsidRPr="00D65BE3" w:rsidRDefault="00F57D27" w:rsidP="003720CE">
            <w:pPr>
              <w:pStyle w:val="ListParagraph"/>
              <w:numPr>
                <w:ilvl w:val="0"/>
                <w:numId w:val="78"/>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hAnsiTheme="majorHAnsi" w:cstheme="majorBidi"/>
                <w:bCs/>
                <w:sz w:val="22"/>
                <w:szCs w:val="22"/>
                <w:lang w:val="en-GB"/>
              </w:rPr>
              <w:t>Is a</w:t>
            </w:r>
            <w:r w:rsidRPr="002B526C">
              <w:rPr>
                <w:rFonts w:asciiTheme="majorHAnsi" w:hAnsiTheme="majorHAnsi" w:cstheme="majorBidi"/>
                <w:bCs/>
                <w:sz w:val="22"/>
                <w:szCs w:val="22"/>
                <w:lang w:val="en-GB"/>
              </w:rPr>
              <w:t xml:space="preserve"> requirement for a proven track record in gender equality and the empowerment of women included in senior appointments</w:t>
            </w:r>
            <w:r w:rsidRPr="00D65BE3">
              <w:rPr>
                <w:rFonts w:asciiTheme="majorHAnsi" w:hAnsiTheme="majorHAnsi" w:cstheme="majorBidi"/>
                <w:bCs/>
                <w:sz w:val="22"/>
                <w:szCs w:val="22"/>
                <w:lang w:val="en-GB"/>
              </w:rPr>
              <w:t>? YES/NO *</w:t>
            </w:r>
          </w:p>
          <w:p w14:paraId="67C114F0" w14:textId="77777777" w:rsidR="00F57D27" w:rsidRPr="000710FF" w:rsidRDefault="00F57D27" w:rsidP="003720CE">
            <w:pPr>
              <w:pStyle w:val="ListParagraph"/>
              <w:numPr>
                <w:ilvl w:val="0"/>
                <w:numId w:val="78"/>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754D1A6B" w14:textId="77777777" w:rsidR="00F57D27" w:rsidRPr="00D65BE3" w:rsidRDefault="00F57D27" w:rsidP="00033CA0">
            <w:pPr>
              <w:shd w:val="clear" w:color="auto" w:fill="E5DFEC" w:themeFill="accent4" w:themeFillTint="33"/>
              <w:rPr>
                <w:rFonts w:asciiTheme="majorHAnsi" w:eastAsia="SimSun" w:hAnsiTheme="majorHAnsi" w:cstheme="majorBidi"/>
                <w:bCs/>
                <w:sz w:val="22"/>
                <w:szCs w:val="22"/>
                <w:lang w:val="en-GB"/>
              </w:rPr>
            </w:pPr>
          </w:p>
          <w:p w14:paraId="29FB75E8" w14:textId="77777777" w:rsidR="00F57D27" w:rsidRPr="00D65BE3" w:rsidRDefault="00F57D27" w:rsidP="00033CA0">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9F4305">
              <w:rPr>
                <w:rFonts w:asciiTheme="majorHAnsi" w:hAnsiTheme="majorHAnsi" w:cstheme="majorBidi"/>
                <w:b/>
                <w:sz w:val="22"/>
                <w:szCs w:val="22"/>
                <w:lang w:val="en-GB"/>
              </w:rPr>
              <w:t>Senior leadership acts on feedback</w:t>
            </w:r>
            <w:r w:rsidRPr="00D65BE3">
              <w:rPr>
                <w:rFonts w:asciiTheme="majorHAnsi" w:hAnsiTheme="majorHAnsi" w:cstheme="majorBidi"/>
                <w:b/>
                <w:sz w:val="22"/>
                <w:szCs w:val="22"/>
                <w:lang w:val="en-GB"/>
              </w:rPr>
              <w:t>”</w:t>
            </w:r>
          </w:p>
          <w:p w14:paraId="2EE702A6" w14:textId="77777777" w:rsidR="00F57D27" w:rsidRPr="00D65BE3" w:rsidRDefault="00F57D27" w:rsidP="003720CE">
            <w:pPr>
              <w:pStyle w:val="ListParagraph"/>
              <w:numPr>
                <w:ilvl w:val="0"/>
                <w:numId w:val="76"/>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Does</w:t>
            </w:r>
            <w:r w:rsidRPr="00D65BE3">
              <w:rPr>
                <w:rFonts w:asciiTheme="majorHAnsi" w:hAnsiTheme="majorHAnsi" w:cstheme="majorBidi"/>
                <w:bCs/>
                <w:sz w:val="22"/>
                <w:szCs w:val="22"/>
                <w:lang w:val="en-GB"/>
              </w:rPr>
              <w:t xml:space="preserve"> </w:t>
            </w:r>
            <w:r w:rsidRPr="00253487">
              <w:rPr>
                <w:rFonts w:asciiTheme="majorHAnsi" w:hAnsiTheme="majorHAnsi" w:cstheme="majorBidi"/>
                <w:bCs/>
                <w:sz w:val="22"/>
                <w:szCs w:val="22"/>
                <w:lang w:val="en-GB"/>
              </w:rPr>
              <w:t xml:space="preserve">Senior leadership </w:t>
            </w:r>
            <w:r>
              <w:rPr>
                <w:rFonts w:asciiTheme="majorHAnsi" w:hAnsiTheme="majorHAnsi" w:cstheme="majorBidi"/>
                <w:bCs/>
                <w:sz w:val="22"/>
                <w:szCs w:val="22"/>
                <w:lang w:val="en-GB"/>
              </w:rPr>
              <w:t>receive</w:t>
            </w:r>
            <w:r w:rsidRPr="00253487">
              <w:rPr>
                <w:rFonts w:asciiTheme="majorHAnsi" w:hAnsiTheme="majorHAnsi" w:cstheme="majorBidi"/>
                <w:bCs/>
                <w:sz w:val="22"/>
                <w:szCs w:val="22"/>
                <w:lang w:val="en-GB"/>
              </w:rPr>
              <w:t xml:space="preserve"> feedback on their gender-responsive leadership through recurring and confidential staff surveys and/or 360-degree feedback mechanisms or equivalent</w:t>
            </w:r>
            <w:r w:rsidRPr="00D65BE3">
              <w:rPr>
                <w:rFonts w:asciiTheme="majorHAnsi" w:hAnsiTheme="majorHAnsi" w:cstheme="majorBidi"/>
                <w:bCs/>
                <w:sz w:val="22"/>
                <w:szCs w:val="22"/>
                <w:lang w:val="en-GB"/>
              </w:rPr>
              <w:t>? YES/NO *</w:t>
            </w:r>
          </w:p>
          <w:p w14:paraId="6F5D6B13" w14:textId="77777777" w:rsidR="00F57D27" w:rsidRPr="000710FF" w:rsidRDefault="00F57D27" w:rsidP="003720CE">
            <w:pPr>
              <w:pStyle w:val="ListParagraph"/>
              <w:numPr>
                <w:ilvl w:val="0"/>
                <w:numId w:val="76"/>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278B9BBF" w14:textId="77777777" w:rsidR="0018734F" w:rsidRPr="0018734F" w:rsidRDefault="0018734F" w:rsidP="0018734F">
            <w:pPr>
              <w:rPr>
                <w:rFonts w:asciiTheme="majorHAnsi" w:eastAsia="SimSun" w:hAnsiTheme="majorHAnsi" w:cstheme="majorBidi"/>
                <w:bCs/>
                <w:color w:val="C0504D" w:themeColor="accent2"/>
                <w:sz w:val="22"/>
                <w:szCs w:val="22"/>
                <w:lang w:val="en-GB" w:eastAsia="zh-CN"/>
              </w:rPr>
            </w:pPr>
          </w:p>
          <w:p w14:paraId="01C9EE93" w14:textId="58ECE734" w:rsidR="00E523CE" w:rsidRPr="00D97347" w:rsidRDefault="00E523CE" w:rsidP="00916365">
            <w:pPr>
              <w:jc w:val="both"/>
              <w:rPr>
                <w:rFonts w:asciiTheme="majorHAnsi" w:hAnsiTheme="majorHAnsi" w:cstheme="majorHAnsi"/>
                <w:b/>
                <w:bCs/>
                <w:color w:val="000000"/>
                <w:sz w:val="22"/>
                <w:szCs w:val="22"/>
                <w:lang w:val="en-GB"/>
              </w:rPr>
            </w:pPr>
          </w:p>
          <w:p w14:paraId="5F70BEA8" w14:textId="28A1354E" w:rsidR="00A2609A" w:rsidRPr="00593CF9" w:rsidRDefault="00A2609A" w:rsidP="00A2609A">
            <w:pPr>
              <w:rPr>
                <w:rFonts w:asciiTheme="majorHAnsi" w:hAnsiTheme="majorHAnsi" w:cstheme="majorBidi"/>
                <w:b/>
                <w:bCs/>
                <w:color w:val="0070C0"/>
                <w:sz w:val="22"/>
                <w:szCs w:val="22"/>
                <w:lang w:val="en-GB"/>
              </w:rPr>
            </w:pPr>
            <w:r w:rsidRPr="00593CF9">
              <w:rPr>
                <w:rFonts w:asciiTheme="majorHAnsi" w:hAnsiTheme="majorHAnsi" w:cstheme="majorBidi"/>
                <w:b/>
                <w:color w:val="0070C0"/>
                <w:sz w:val="22"/>
                <w:szCs w:val="22"/>
                <w:lang w:val="en-GB"/>
              </w:rPr>
              <w:t xml:space="preserve">3. </w:t>
            </w:r>
            <w:r w:rsidRPr="00A2609A">
              <w:rPr>
                <w:rFonts w:asciiTheme="majorHAnsi" w:hAnsiTheme="majorHAnsi" w:cstheme="majorBidi"/>
                <w:b/>
                <w:bCs/>
                <w:color w:val="0070C0"/>
                <w:sz w:val="22"/>
                <w:szCs w:val="22"/>
                <w:lang w:val="en-GB"/>
              </w:rPr>
              <w:t xml:space="preserve">For </w:t>
            </w:r>
            <w:r w:rsidRPr="00593CF9">
              <w:rPr>
                <w:rFonts w:asciiTheme="majorHAnsi" w:hAnsiTheme="majorHAnsi" w:cstheme="majorBidi"/>
                <w:b/>
                <w:bCs/>
                <w:color w:val="0070C0"/>
                <w:sz w:val="22"/>
                <w:szCs w:val="22"/>
                <w:lang w:val="en-GB"/>
              </w:rPr>
              <w:t>all ratings except “not applicable”</w:t>
            </w:r>
            <w:r>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Pr="007205D8">
              <w:rPr>
                <w:rFonts w:asciiTheme="majorHAnsi" w:hAnsiTheme="majorHAnsi" w:cstheme="majorBidi"/>
                <w:b/>
                <w:bCs/>
                <w:i/>
                <w:iCs/>
                <w:color w:val="0070C0"/>
                <w:sz w:val="22"/>
                <w:szCs w:val="22"/>
                <w:lang w:val="en-GB"/>
              </w:rPr>
              <w:t>:</w:t>
            </w:r>
          </w:p>
          <w:p w14:paraId="38EC3FE6" w14:textId="7BA96035" w:rsidR="00F76C75" w:rsidRPr="00D97347" w:rsidRDefault="00F76C75" w:rsidP="007E61D4">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Has the entity’s work in this field been impacted by the COVID-19 crisis or other emerging crisis during the reporting period? YES/NO</w:t>
            </w:r>
          </w:p>
          <w:p w14:paraId="58CE0530" w14:textId="0930DCEF" w:rsidR="007E61D4" w:rsidRPr="006646F4" w:rsidRDefault="00F76C75" w:rsidP="007E61D4">
            <w:pPr>
              <w:rPr>
                <w:rFonts w:asciiTheme="majorHAnsi" w:hAnsiTheme="majorHAnsi" w:cstheme="majorHAnsi"/>
                <w:b/>
                <w:bCs/>
                <w:i/>
                <w:iCs/>
                <w:color w:val="0070C0"/>
                <w:sz w:val="22"/>
                <w:szCs w:val="22"/>
                <w:lang w:val="en-GB"/>
              </w:rPr>
            </w:pPr>
            <w:r w:rsidRPr="006646F4">
              <w:rPr>
                <w:rFonts w:asciiTheme="majorHAnsi" w:hAnsiTheme="majorHAnsi" w:cstheme="majorHAnsi"/>
                <w:b/>
                <w:bCs/>
                <w:i/>
                <w:iCs/>
                <w:color w:val="0070C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63C0B902" w14:textId="77777777" w:rsidR="007E2A9B" w:rsidRPr="00D97347" w:rsidRDefault="007E2A9B" w:rsidP="007E61D4">
            <w:pPr>
              <w:rPr>
                <w:rFonts w:asciiTheme="majorHAnsi" w:hAnsiTheme="majorHAnsi" w:cstheme="majorHAnsi"/>
                <w:b/>
                <w:bCs/>
                <w:color w:val="000000"/>
                <w:sz w:val="22"/>
                <w:szCs w:val="22"/>
                <w:lang w:val="en-GB"/>
              </w:rPr>
            </w:pPr>
          </w:p>
          <w:p w14:paraId="72A9EC29" w14:textId="1DCE2380" w:rsidR="007E61D4" w:rsidRPr="00D97347" w:rsidRDefault="007E61D4" w:rsidP="007E61D4">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(If yes): Please briefly explain how the work has been impacted (300 words maximum)</w:t>
            </w:r>
            <w:r w:rsidR="00F24CD8" w:rsidRPr="00D97347">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08C6B33D" w14:textId="77777777" w:rsidR="00E70F88" w:rsidRPr="00D97347" w:rsidRDefault="00E70F88" w:rsidP="00E70F88">
            <w:pPr>
              <w:jc w:val="both"/>
              <w:rPr>
                <w:rFonts w:asciiTheme="majorHAnsi" w:hAnsiTheme="majorHAnsi" w:cstheme="majorHAnsi"/>
                <w:b/>
                <w:bCs/>
                <w:color w:val="000000"/>
                <w:sz w:val="22"/>
                <w:szCs w:val="22"/>
                <w:lang w:val="en-GB"/>
              </w:rPr>
            </w:pPr>
          </w:p>
          <w:p w14:paraId="73F43D5B" w14:textId="531F92DF" w:rsidR="009706CD" w:rsidRPr="00F50E37" w:rsidRDefault="00A2609A" w:rsidP="00E70F88">
            <w:pPr>
              <w:jc w:val="both"/>
              <w:rPr>
                <w:rFonts w:asciiTheme="majorHAnsi" w:hAnsiTheme="majorHAnsi" w:cstheme="majorHAnsi"/>
                <w:b/>
                <w:color w:val="0070C0"/>
                <w:sz w:val="22"/>
                <w:szCs w:val="22"/>
                <w:lang w:val="en-GB"/>
              </w:rPr>
            </w:pPr>
            <w:r w:rsidRPr="00F50E37">
              <w:rPr>
                <w:rFonts w:asciiTheme="majorHAnsi" w:hAnsiTheme="majorHAnsi" w:cstheme="majorHAnsi"/>
                <w:b/>
                <w:bCs/>
                <w:color w:val="0070C0"/>
                <w:sz w:val="22"/>
                <w:szCs w:val="22"/>
                <w:lang w:val="en-GB"/>
              </w:rPr>
              <w:t>4</w:t>
            </w:r>
            <w:r w:rsidR="00E70F88" w:rsidRPr="00F50E37">
              <w:rPr>
                <w:rFonts w:asciiTheme="majorHAnsi" w:hAnsiTheme="majorHAnsi" w:cstheme="majorHAnsi"/>
                <w:b/>
                <w:bCs/>
                <w:color w:val="0070C0"/>
                <w:sz w:val="22"/>
                <w:szCs w:val="22"/>
                <w:lang w:val="en-GB"/>
              </w:rPr>
              <w:t>.</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All</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entities</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are</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required</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to</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complete</w:t>
            </w:r>
            <w:r w:rsidR="00407C75" w:rsidRPr="00F50E37">
              <w:rPr>
                <w:rFonts w:asciiTheme="majorHAnsi" w:hAnsiTheme="majorHAnsi" w:cstheme="majorHAnsi"/>
                <w:b/>
                <w:bCs/>
                <w:color w:val="0070C0"/>
                <w:sz w:val="22"/>
                <w:szCs w:val="22"/>
                <w:lang w:val="en-GB"/>
              </w:rPr>
              <w:t xml:space="preserve"> </w:t>
            </w:r>
            <w:r w:rsidR="007E61D4" w:rsidRPr="00F50E37">
              <w:rPr>
                <w:rFonts w:asciiTheme="majorHAnsi" w:hAnsiTheme="majorHAnsi" w:cstheme="majorHAnsi"/>
                <w:b/>
                <w:bCs/>
                <w:color w:val="0070C0"/>
                <w:sz w:val="22"/>
                <w:szCs w:val="22"/>
                <w:lang w:val="en-GB"/>
              </w:rPr>
              <w:t>an</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Action</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Plan</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irrespective</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of</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the</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selected,</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except</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for</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“not</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applicable”</w:t>
            </w:r>
            <w:r w:rsidR="00407C75" w:rsidRPr="00F50E37">
              <w:rPr>
                <w:rFonts w:asciiTheme="majorHAnsi" w:hAnsiTheme="majorHAnsi" w:cstheme="majorHAnsi"/>
                <w:b/>
                <w:bCs/>
                <w:color w:val="0070C0"/>
                <w:sz w:val="22"/>
                <w:szCs w:val="22"/>
                <w:lang w:val="en-GB"/>
              </w:rPr>
              <w:t xml:space="preserve"> </w:t>
            </w:r>
            <w:r w:rsidR="009706CD" w:rsidRPr="00F50E37">
              <w:rPr>
                <w:rFonts w:asciiTheme="majorHAnsi" w:hAnsiTheme="majorHAnsi" w:cstheme="majorHAnsi"/>
                <w:b/>
                <w:bCs/>
                <w:color w:val="0070C0"/>
                <w:sz w:val="22"/>
                <w:szCs w:val="22"/>
                <w:lang w:val="en-GB"/>
              </w:rPr>
              <w:t>ratings:</w:t>
            </w:r>
          </w:p>
          <w:p w14:paraId="437B9DDA" w14:textId="75E7456E" w:rsidR="009706CD" w:rsidRPr="00D97347" w:rsidRDefault="009706CD" w:rsidP="003720CE">
            <w:pPr>
              <w:pStyle w:val="ListParagraph"/>
              <w:numPr>
                <w:ilvl w:val="0"/>
                <w:numId w:val="6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lastRenderedPageBreak/>
              <w:t>Action</w:t>
            </w:r>
            <w:r w:rsidR="00407C75" w:rsidRPr="00D97347">
              <w:rPr>
                <w:rFonts w:asciiTheme="majorHAnsi" w:hAnsiTheme="majorHAnsi" w:cstheme="majorHAnsi"/>
                <w:color w:val="000000"/>
                <w:sz w:val="22"/>
                <w:szCs w:val="22"/>
                <w:lang w:val="en-GB"/>
              </w:rPr>
              <w:t xml:space="preserve"> </w:t>
            </w:r>
            <w:r w:rsidR="007E61D4"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78637C59" w14:textId="58023784" w:rsidR="009706CD" w:rsidRPr="00D97347" w:rsidRDefault="009706CD" w:rsidP="003720CE">
            <w:pPr>
              <w:pStyle w:val="ListParagraph"/>
              <w:numPr>
                <w:ilvl w:val="0"/>
                <w:numId w:val="6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1BA65F77" w14:textId="1DE2F699" w:rsidR="009706CD" w:rsidRPr="00D97347" w:rsidRDefault="009706CD" w:rsidP="003720CE">
            <w:pPr>
              <w:pStyle w:val="ListParagraph"/>
              <w:numPr>
                <w:ilvl w:val="0"/>
                <w:numId w:val="6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7E61D4"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58A918E4" w14:textId="4DF7B2F2" w:rsidR="009706CD" w:rsidRPr="00D97347" w:rsidRDefault="009706CD" w:rsidP="003720CE">
            <w:pPr>
              <w:pStyle w:val="ListParagraph"/>
              <w:numPr>
                <w:ilvl w:val="0"/>
                <w:numId w:val="6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EA2326"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007E61D4" w:rsidRPr="00D97347">
              <w:rPr>
                <w:rFonts w:asciiTheme="majorHAnsi" w:hAnsiTheme="majorHAnsi" w:cstheme="majorHAnsi"/>
                <w:color w:val="000000"/>
                <w:sz w:val="22"/>
                <w:szCs w:val="22"/>
                <w:lang w:val="en-GB"/>
              </w:rPr>
              <w:t>w</w:t>
            </w:r>
            <w:r w:rsidRPr="00D97347">
              <w:rPr>
                <w:rFonts w:asciiTheme="majorHAnsi" w:hAnsiTheme="majorHAnsi" w:cstheme="majorHAnsi"/>
                <w:color w:val="000000"/>
                <w:sz w:val="22"/>
                <w:szCs w:val="22"/>
                <w:lang w:val="en-GB"/>
              </w:rPr>
              <w:t>ords):</w:t>
            </w:r>
          </w:p>
          <w:p w14:paraId="6A2CD9AA" w14:textId="0B5AC335" w:rsidR="009706CD" w:rsidRPr="00D97347" w:rsidRDefault="009706CD" w:rsidP="003720CE">
            <w:pPr>
              <w:pStyle w:val="ListParagraph"/>
              <w:numPr>
                <w:ilvl w:val="0"/>
                <w:numId w:val="6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Timeline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improvement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[(year(s)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month(s)</w:t>
            </w:r>
            <w:r w:rsidR="007E61D4"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075A56F3" w14:textId="77777777" w:rsidR="00D03860" w:rsidRPr="00D97347" w:rsidRDefault="00D03860" w:rsidP="00BA162F">
            <w:pPr>
              <w:rPr>
                <w:rFonts w:asciiTheme="majorHAnsi" w:hAnsiTheme="majorHAnsi" w:cstheme="majorHAnsi"/>
                <w:color w:val="000000"/>
                <w:sz w:val="22"/>
                <w:szCs w:val="22"/>
                <w:lang w:val="en-GB"/>
              </w:rPr>
            </w:pPr>
          </w:p>
          <w:p w14:paraId="094601D3" w14:textId="7D525391" w:rsidR="009706CD" w:rsidRPr="00D97347" w:rsidRDefault="00A2609A" w:rsidP="00E70F88">
            <w:pPr>
              <w:rPr>
                <w:rFonts w:asciiTheme="majorHAnsi" w:hAnsiTheme="majorHAnsi" w:cstheme="majorHAnsi"/>
                <w:color w:val="000000"/>
                <w:sz w:val="22"/>
                <w:szCs w:val="22"/>
                <w:lang w:val="en-GB"/>
              </w:rPr>
            </w:pPr>
            <w:r w:rsidRPr="00F50E37">
              <w:rPr>
                <w:rFonts w:asciiTheme="majorHAnsi" w:hAnsiTheme="majorHAnsi" w:cstheme="majorHAnsi"/>
                <w:b/>
                <w:color w:val="0070C0"/>
                <w:sz w:val="22"/>
                <w:szCs w:val="22"/>
                <w:lang w:val="en-GB"/>
              </w:rPr>
              <w:t>5</w:t>
            </w:r>
            <w:r w:rsidR="00E70F88" w:rsidRPr="00F50E37">
              <w:rPr>
                <w:rFonts w:asciiTheme="majorHAnsi" w:hAnsiTheme="majorHAnsi" w:cstheme="majorHAnsi"/>
                <w:b/>
                <w:color w:val="0070C0"/>
                <w:sz w:val="22"/>
                <w:szCs w:val="22"/>
                <w:lang w:val="en-GB"/>
              </w:rPr>
              <w:t>.</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9706CD" w:rsidRPr="00D97347">
              <w:rPr>
                <w:rFonts w:asciiTheme="majorHAnsi" w:hAnsiTheme="majorHAnsi" w:cstheme="majorHAnsi"/>
                <w:color w:val="000000"/>
                <w:sz w:val="22"/>
                <w:szCs w:val="22"/>
                <w:lang w:val="en-GB"/>
              </w:rPr>
              <w:t>(Only</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Word,</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PowerPoint,</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Excel,</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PDF</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Images)</w:t>
            </w:r>
          </w:p>
          <w:p w14:paraId="6AA50D54" w14:textId="77777777" w:rsidR="009706CD" w:rsidRPr="00D97347" w:rsidRDefault="009706CD" w:rsidP="00916365">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067573B6" w14:textId="77777777" w:rsidR="007E61D4" w:rsidRPr="00D97347" w:rsidRDefault="007E61D4" w:rsidP="00916365">
            <w:pPr>
              <w:rPr>
                <w:rFonts w:asciiTheme="majorHAnsi" w:hAnsiTheme="majorHAnsi" w:cstheme="majorHAnsi"/>
                <w:bCs/>
                <w:sz w:val="22"/>
                <w:lang w:val="en-GB"/>
              </w:rPr>
            </w:pPr>
          </w:p>
          <w:p w14:paraId="7F133DFD" w14:textId="7995748D" w:rsidR="007E61D4" w:rsidRPr="00D97347" w:rsidRDefault="007E61D4" w:rsidP="007E61D4">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0E9CCC11" w14:textId="77777777" w:rsidR="00C84FFA" w:rsidRPr="00D97347" w:rsidRDefault="00C84FFA" w:rsidP="003720CE">
            <w:pPr>
              <w:numPr>
                <w:ilvl w:val="0"/>
                <w:numId w:val="61"/>
              </w:numPr>
              <w:rPr>
                <w:rFonts w:asciiTheme="majorHAnsi" w:hAnsiTheme="majorHAnsi" w:cstheme="majorHAnsi"/>
                <w:bCs/>
                <w:sz w:val="22"/>
                <w:lang w:val="en-GB"/>
              </w:rPr>
            </w:pPr>
            <w:r w:rsidRPr="00D97347">
              <w:rPr>
                <w:rFonts w:asciiTheme="majorHAnsi" w:hAnsiTheme="majorHAnsi" w:cstheme="majorHAnsi"/>
                <w:bCs/>
                <w:sz w:val="22"/>
                <w:lang w:val="en-GB"/>
              </w:rPr>
              <w:t>Core values and competencies</w:t>
            </w:r>
          </w:p>
          <w:p w14:paraId="304D55A9" w14:textId="5EBC10D5" w:rsidR="00C84FFA" w:rsidRPr="00D97347" w:rsidRDefault="00C84FFA" w:rsidP="003720CE">
            <w:pPr>
              <w:numPr>
                <w:ilvl w:val="0"/>
                <w:numId w:val="61"/>
              </w:numPr>
              <w:rPr>
                <w:rFonts w:asciiTheme="majorHAnsi" w:hAnsiTheme="majorHAnsi" w:cstheme="majorHAnsi"/>
                <w:bCs/>
                <w:sz w:val="22"/>
                <w:lang w:val="en-GB"/>
              </w:rPr>
            </w:pPr>
            <w:r w:rsidRPr="00D97347">
              <w:rPr>
                <w:rFonts w:asciiTheme="majorHAnsi" w:hAnsiTheme="majorHAnsi" w:cstheme="majorHAnsi"/>
                <w:bCs/>
                <w:sz w:val="22"/>
                <w:lang w:val="en-GB"/>
              </w:rPr>
              <w:t>System of recognition</w:t>
            </w:r>
          </w:p>
          <w:p w14:paraId="46C8B71B" w14:textId="58FD3F62" w:rsidR="007E61D4" w:rsidRPr="00D97347" w:rsidRDefault="007E61D4" w:rsidP="00916365">
            <w:pPr>
              <w:rPr>
                <w:rFonts w:asciiTheme="majorHAnsi" w:hAnsiTheme="majorHAnsi" w:cstheme="majorHAnsi"/>
                <w:bCs/>
                <w:sz w:val="22"/>
                <w:lang w:val="en-GB"/>
              </w:rPr>
            </w:pPr>
          </w:p>
        </w:tc>
      </w:tr>
    </w:tbl>
    <w:p w14:paraId="24C691B7" w14:textId="77777777" w:rsidR="00744119" w:rsidRPr="00D97347" w:rsidRDefault="00744119">
      <w:pPr>
        <w:rPr>
          <w:rFonts w:asciiTheme="majorHAnsi" w:hAnsiTheme="majorHAnsi" w:cstheme="majorHAnsi"/>
          <w:b/>
          <w:sz w:val="28"/>
          <w:lang w:val="en-GB"/>
        </w:rPr>
      </w:pPr>
    </w:p>
    <w:p w14:paraId="432AEF0B" w14:textId="78463D65" w:rsidR="00A55628" w:rsidRPr="00D97347" w:rsidRDefault="00C850D1">
      <w:pPr>
        <w:rPr>
          <w:rFonts w:asciiTheme="majorHAnsi" w:hAnsiTheme="majorHAnsi" w:cstheme="majorHAnsi"/>
          <w:b/>
          <w:sz w:val="28"/>
          <w:lang w:val="en-GB"/>
        </w:rPr>
      </w:pPr>
      <w:r w:rsidRPr="00D97347">
        <w:rPr>
          <w:rFonts w:asciiTheme="majorHAnsi" w:hAnsiTheme="majorHAnsi" w:cstheme="majorHAnsi"/>
          <w:b/>
          <w:sz w:val="28"/>
          <w:lang w:val="en-GB"/>
        </w:rPr>
        <w:t>D.</w:t>
      </w:r>
      <w:r w:rsidR="00407C75" w:rsidRPr="00D97347">
        <w:rPr>
          <w:rFonts w:asciiTheme="majorHAnsi" w:hAnsiTheme="majorHAnsi" w:cstheme="majorHAnsi"/>
          <w:b/>
          <w:sz w:val="28"/>
          <w:lang w:val="en-GB"/>
        </w:rPr>
        <w:t xml:space="preserve"> </w:t>
      </w:r>
      <w:r w:rsidRPr="00D97347">
        <w:rPr>
          <w:rFonts w:asciiTheme="majorHAnsi" w:hAnsiTheme="majorHAnsi" w:cstheme="majorHAnsi"/>
          <w:b/>
          <w:sz w:val="28"/>
          <w:lang w:val="en-GB"/>
        </w:rPr>
        <w:t>Human</w:t>
      </w:r>
      <w:r w:rsidR="00407C75" w:rsidRPr="00D97347">
        <w:rPr>
          <w:rFonts w:asciiTheme="majorHAnsi" w:hAnsiTheme="majorHAnsi" w:cstheme="majorHAnsi"/>
          <w:b/>
          <w:sz w:val="28"/>
          <w:lang w:val="en-GB"/>
        </w:rPr>
        <w:t xml:space="preserve"> </w:t>
      </w:r>
      <w:r w:rsidRPr="00D97347">
        <w:rPr>
          <w:rFonts w:asciiTheme="majorHAnsi" w:hAnsiTheme="majorHAnsi" w:cstheme="majorHAnsi"/>
          <w:b/>
          <w:sz w:val="28"/>
          <w:lang w:val="en-GB"/>
        </w:rPr>
        <w:t>and</w:t>
      </w:r>
      <w:r w:rsidR="00407C75" w:rsidRPr="00D97347">
        <w:rPr>
          <w:rFonts w:asciiTheme="majorHAnsi" w:hAnsiTheme="majorHAnsi" w:cstheme="majorHAnsi"/>
          <w:b/>
          <w:sz w:val="28"/>
          <w:lang w:val="en-GB"/>
        </w:rPr>
        <w:t xml:space="preserve"> </w:t>
      </w:r>
      <w:r w:rsidRPr="00D97347">
        <w:rPr>
          <w:rFonts w:asciiTheme="majorHAnsi" w:hAnsiTheme="majorHAnsi" w:cstheme="majorHAnsi"/>
          <w:b/>
          <w:sz w:val="28"/>
          <w:lang w:val="en-GB"/>
        </w:rPr>
        <w:t>financial</w:t>
      </w:r>
      <w:r w:rsidR="00407C75" w:rsidRPr="00D97347">
        <w:rPr>
          <w:rFonts w:asciiTheme="majorHAnsi" w:hAnsiTheme="majorHAnsi" w:cstheme="majorHAnsi"/>
          <w:b/>
          <w:sz w:val="28"/>
          <w:lang w:val="en-GB"/>
        </w:rPr>
        <w:t xml:space="preserve"> </w:t>
      </w:r>
      <w:r w:rsidRPr="00D97347">
        <w:rPr>
          <w:rFonts w:asciiTheme="majorHAnsi" w:hAnsiTheme="majorHAnsi" w:cstheme="majorHAnsi"/>
          <w:b/>
          <w:sz w:val="28"/>
          <w:lang w:val="en-GB"/>
        </w:rPr>
        <w:t>resources</w:t>
      </w:r>
    </w:p>
    <w:p w14:paraId="75821A93" w14:textId="77777777" w:rsidR="00370047" w:rsidRPr="00D97347" w:rsidRDefault="00370047">
      <w:pPr>
        <w:rPr>
          <w:rFonts w:asciiTheme="majorHAnsi" w:hAnsiTheme="majorHAnsi" w:cstheme="majorHAnsi"/>
          <w:b/>
          <w:sz w:val="28"/>
          <w:lang w:val="en-GB"/>
        </w:rPr>
      </w:pPr>
    </w:p>
    <w:p w14:paraId="61215FA5" w14:textId="0060C910" w:rsidR="00A55628" w:rsidRPr="00D97347" w:rsidRDefault="0086367D" w:rsidP="00404B99">
      <w:pPr>
        <w:pStyle w:val="Heading1"/>
        <w:rPr>
          <w:b/>
          <w:bCs/>
          <w:color w:val="0070C0"/>
          <w:sz w:val="22"/>
          <w:szCs w:val="22"/>
          <w:lang w:val="en-GB"/>
        </w:rPr>
      </w:pPr>
      <w:bookmarkStart w:id="11" w:name="_Toc182446378"/>
      <w:r w:rsidRPr="00D97347">
        <w:rPr>
          <w:b/>
          <w:bCs/>
          <w:color w:val="0070C0"/>
          <w:sz w:val="22"/>
          <w:szCs w:val="22"/>
          <w:lang w:val="en-GB"/>
        </w:rPr>
        <w:t xml:space="preserve">PI </w:t>
      </w:r>
      <w:r w:rsidR="00370047" w:rsidRPr="00D97347">
        <w:rPr>
          <w:b/>
          <w:bCs/>
          <w:color w:val="0070C0"/>
          <w:sz w:val="22"/>
          <w:szCs w:val="22"/>
          <w:lang w:val="en-GB"/>
        </w:rPr>
        <w:t>9:</w:t>
      </w:r>
      <w:r w:rsidR="00407C75" w:rsidRPr="00D97347">
        <w:rPr>
          <w:b/>
          <w:bCs/>
          <w:color w:val="0070C0"/>
          <w:sz w:val="22"/>
          <w:szCs w:val="22"/>
          <w:lang w:val="en-GB"/>
        </w:rPr>
        <w:t xml:space="preserve"> </w:t>
      </w:r>
      <w:r w:rsidR="00370047" w:rsidRPr="00D97347">
        <w:rPr>
          <w:b/>
          <w:bCs/>
          <w:color w:val="0070C0"/>
          <w:sz w:val="22"/>
          <w:szCs w:val="22"/>
          <w:lang w:val="en-GB"/>
        </w:rPr>
        <w:t>Financial</w:t>
      </w:r>
      <w:r w:rsidR="00407C75" w:rsidRPr="00D97347">
        <w:rPr>
          <w:b/>
          <w:bCs/>
          <w:color w:val="0070C0"/>
          <w:sz w:val="22"/>
          <w:szCs w:val="22"/>
          <w:lang w:val="en-GB"/>
        </w:rPr>
        <w:t xml:space="preserve"> </w:t>
      </w:r>
      <w:r w:rsidR="00370047" w:rsidRPr="00D97347">
        <w:rPr>
          <w:b/>
          <w:bCs/>
          <w:color w:val="0070C0"/>
          <w:sz w:val="22"/>
          <w:szCs w:val="22"/>
          <w:lang w:val="en-GB"/>
        </w:rPr>
        <w:t>Resource</w:t>
      </w:r>
      <w:r w:rsidR="00407C75" w:rsidRPr="00D97347">
        <w:rPr>
          <w:b/>
          <w:bCs/>
          <w:color w:val="0070C0"/>
          <w:sz w:val="22"/>
          <w:szCs w:val="22"/>
          <w:lang w:val="en-GB"/>
        </w:rPr>
        <w:t xml:space="preserve"> </w:t>
      </w:r>
      <w:r w:rsidR="00370047" w:rsidRPr="00D97347">
        <w:rPr>
          <w:b/>
          <w:bCs/>
          <w:color w:val="0070C0"/>
          <w:sz w:val="22"/>
          <w:szCs w:val="22"/>
          <w:lang w:val="en-GB"/>
        </w:rPr>
        <w:t>Tracking</w:t>
      </w:r>
      <w:bookmarkEnd w:id="11"/>
    </w:p>
    <w:p w14:paraId="5E06DAA9" w14:textId="77777777" w:rsidR="00370047" w:rsidRPr="00D97347" w:rsidRDefault="00370047">
      <w:pPr>
        <w:rPr>
          <w:rFonts w:asciiTheme="majorHAnsi" w:hAnsiTheme="majorHAnsi" w:cstheme="majorHAnsi"/>
          <w:lang w:val="en-GB"/>
        </w:rPr>
      </w:pPr>
    </w:p>
    <w:tbl>
      <w:tblPr>
        <w:tblW w:w="13320" w:type="dxa"/>
        <w:tblInd w:w="-275" w:type="dxa"/>
        <w:tblLayout w:type="fixed"/>
        <w:tblLook w:val="0000" w:firstRow="0" w:lastRow="0" w:firstColumn="0" w:lastColumn="0" w:noHBand="0" w:noVBand="0"/>
      </w:tblPr>
      <w:tblGrid>
        <w:gridCol w:w="1260"/>
        <w:gridCol w:w="3285"/>
        <w:gridCol w:w="3420"/>
        <w:gridCol w:w="5355"/>
      </w:tblGrid>
      <w:tr w:rsidR="00D03860" w:rsidRPr="00D97347" w14:paraId="6EB484CF" w14:textId="77777777" w:rsidTr="00817481">
        <w:trPr>
          <w:trHeight w:val="530"/>
        </w:trPr>
        <w:tc>
          <w:tcPr>
            <w:tcW w:w="1260" w:type="dxa"/>
            <w:tcBorders>
              <w:top w:val="single" w:sz="4" w:space="0" w:color="auto"/>
              <w:left w:val="single" w:sz="4" w:space="0" w:color="auto"/>
              <w:bottom w:val="single" w:sz="8" w:space="0" w:color="auto"/>
              <w:right w:val="single" w:sz="4" w:space="0" w:color="auto"/>
            </w:tcBorders>
            <w:shd w:val="clear" w:color="auto" w:fill="F3F7ED"/>
          </w:tcPr>
          <w:p w14:paraId="46E69C74" w14:textId="6CA5DD8B" w:rsidR="00D03860" w:rsidRPr="00D97347" w:rsidRDefault="00D03860">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3285" w:type="dxa"/>
            <w:tcBorders>
              <w:top w:val="single" w:sz="4" w:space="0" w:color="auto"/>
              <w:left w:val="nil"/>
              <w:bottom w:val="single" w:sz="8" w:space="0" w:color="auto"/>
              <w:right w:val="single" w:sz="4" w:space="0" w:color="auto"/>
            </w:tcBorders>
            <w:shd w:val="clear" w:color="auto" w:fill="F3F7ED"/>
          </w:tcPr>
          <w:p w14:paraId="180CE583" w14:textId="1C9E83C8" w:rsidR="00D03860" w:rsidRPr="00D97347" w:rsidRDefault="00D03860">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420" w:type="dxa"/>
            <w:tcBorders>
              <w:top w:val="single" w:sz="4" w:space="0" w:color="auto"/>
              <w:left w:val="nil"/>
              <w:bottom w:val="single" w:sz="8" w:space="0" w:color="auto"/>
              <w:right w:val="single" w:sz="4" w:space="0" w:color="auto"/>
            </w:tcBorders>
            <w:shd w:val="clear" w:color="auto" w:fill="F3F7ED"/>
          </w:tcPr>
          <w:p w14:paraId="41CD7E20" w14:textId="0C1DD754" w:rsidR="00D03860" w:rsidRPr="00D97347" w:rsidRDefault="00D03860">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355" w:type="dxa"/>
            <w:tcBorders>
              <w:top w:val="single" w:sz="4" w:space="0" w:color="auto"/>
              <w:left w:val="nil"/>
              <w:bottom w:val="single" w:sz="8" w:space="0" w:color="auto"/>
              <w:right w:val="single" w:sz="8" w:space="0" w:color="auto"/>
            </w:tcBorders>
            <w:shd w:val="clear" w:color="auto" w:fill="F3F7ED"/>
          </w:tcPr>
          <w:p w14:paraId="036C598F" w14:textId="27FC9A79" w:rsidR="00D03860" w:rsidRPr="00D97347" w:rsidRDefault="00D03860">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D03860" w:rsidRPr="00D97347" w14:paraId="6A67925C" w14:textId="77777777" w:rsidTr="00817481">
        <w:trPr>
          <w:trHeight w:val="879"/>
        </w:trPr>
        <w:tc>
          <w:tcPr>
            <w:tcW w:w="1260" w:type="dxa"/>
            <w:tcBorders>
              <w:top w:val="nil"/>
              <w:left w:val="single" w:sz="4" w:space="0" w:color="auto"/>
              <w:bottom w:val="single" w:sz="4" w:space="0" w:color="auto"/>
              <w:right w:val="single" w:sz="4" w:space="0" w:color="auto"/>
            </w:tcBorders>
            <w:shd w:val="clear" w:color="auto" w:fill="F3F7ED"/>
          </w:tcPr>
          <w:p w14:paraId="2D519A67" w14:textId="77777777" w:rsidR="00D03860" w:rsidRPr="00D97347" w:rsidRDefault="00D03860">
            <w:pPr>
              <w:rPr>
                <w:rFonts w:asciiTheme="majorHAnsi" w:hAnsiTheme="majorHAnsi" w:cstheme="majorHAnsi"/>
                <w:color w:val="000000"/>
                <w:lang w:val="en-GB"/>
              </w:rPr>
            </w:pPr>
          </w:p>
        </w:tc>
        <w:tc>
          <w:tcPr>
            <w:tcW w:w="3285" w:type="dxa"/>
            <w:tcBorders>
              <w:top w:val="nil"/>
              <w:left w:val="nil"/>
              <w:bottom w:val="single" w:sz="4" w:space="0" w:color="auto"/>
              <w:right w:val="single" w:sz="4" w:space="0" w:color="auto"/>
            </w:tcBorders>
            <w:shd w:val="clear" w:color="auto" w:fill="F3F7ED"/>
          </w:tcPr>
          <w:p w14:paraId="2E9D3351" w14:textId="20381551" w:rsidR="00D03860" w:rsidRPr="00D97347" w:rsidRDefault="00D03860">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9a.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Working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towards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financial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resource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tracking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mechanism</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quantify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disbursement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promote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p>
        </w:tc>
        <w:tc>
          <w:tcPr>
            <w:tcW w:w="3420" w:type="dxa"/>
            <w:tcBorders>
              <w:top w:val="nil"/>
              <w:left w:val="nil"/>
              <w:bottom w:val="single" w:sz="4" w:space="0" w:color="auto"/>
              <w:right w:val="single" w:sz="4" w:space="0" w:color="auto"/>
            </w:tcBorders>
            <w:shd w:val="clear" w:color="auto" w:fill="F3F7ED"/>
          </w:tcPr>
          <w:p w14:paraId="5FC6725B" w14:textId="69389251" w:rsidR="00D03860" w:rsidRPr="00D97347" w:rsidRDefault="00D03860">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9b.</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Financial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resource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tracking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mechanism</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quantify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disbursement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promote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p>
        </w:tc>
        <w:tc>
          <w:tcPr>
            <w:tcW w:w="5355" w:type="dxa"/>
            <w:tcBorders>
              <w:top w:val="nil"/>
              <w:left w:val="nil"/>
              <w:bottom w:val="single" w:sz="4" w:space="0" w:color="auto"/>
              <w:right w:val="single" w:sz="8" w:space="0" w:color="auto"/>
            </w:tcBorders>
            <w:shd w:val="clear" w:color="auto" w:fill="F3F7ED"/>
          </w:tcPr>
          <w:p w14:paraId="2757BE66" w14:textId="686F4A1A" w:rsidR="00D03860" w:rsidRPr="00D97347" w:rsidRDefault="00D03860" w:rsidP="00843606">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9c</w:t>
            </w:r>
            <w:r w:rsidR="00407D61" w:rsidRPr="00D97347">
              <w:rPr>
                <w:rFonts w:asciiTheme="majorHAnsi" w:hAnsiTheme="majorHAnsi" w:cstheme="majorHAnsi"/>
                <w:color w:val="000000"/>
                <w:sz w:val="22"/>
                <w:szCs w:val="22"/>
                <w:lang w:val="en-GB"/>
              </w:rPr>
              <w:t>i</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Financial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resource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tracking</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mechanism</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quantify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disbursement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promote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p>
          <w:p w14:paraId="0AF49507" w14:textId="3EA015FE" w:rsidR="00D03860" w:rsidRPr="00D97347" w:rsidRDefault="00D03860">
            <w:pPr>
              <w:rPr>
                <w:rFonts w:asciiTheme="majorHAnsi" w:hAnsiTheme="majorHAnsi" w:cstheme="majorHAnsi"/>
                <w:color w:val="000000"/>
                <w:lang w:val="en-GB"/>
              </w:rPr>
            </w:pPr>
            <w:r w:rsidRPr="00D97347">
              <w:rPr>
                <w:rFonts w:asciiTheme="majorHAnsi" w:hAnsiTheme="majorHAnsi" w:cstheme="majorHAnsi"/>
                <w:b/>
                <w:bCs/>
                <w:color w:val="000000"/>
                <w:lang w:val="en-GB"/>
              </w:rPr>
              <w:t>and</w:t>
            </w:r>
          </w:p>
          <w:p w14:paraId="50A1CDF8" w14:textId="38652AC7" w:rsidR="00D03860" w:rsidRPr="00D97347" w:rsidRDefault="5B85BEB5" w:rsidP="26D9553B">
            <w:pPr>
              <w:rPr>
                <w:rFonts w:asciiTheme="majorHAnsi" w:hAnsiTheme="majorHAnsi" w:cstheme="majorBidi"/>
                <w:color w:val="000000"/>
                <w:lang w:val="en-GB"/>
              </w:rPr>
            </w:pPr>
            <w:r w:rsidRPr="00D97347">
              <w:rPr>
                <w:rFonts w:asciiTheme="majorHAnsi" w:hAnsiTheme="majorHAnsi" w:cstheme="majorBidi"/>
                <w:color w:val="000000" w:themeColor="text1"/>
                <w:sz w:val="22"/>
                <w:szCs w:val="22"/>
                <w:lang w:val="en-GB"/>
              </w:rPr>
              <w:t>9c</w:t>
            </w:r>
            <w:r w:rsidR="5D302988" w:rsidRPr="00D97347">
              <w:rPr>
                <w:rFonts w:asciiTheme="majorHAnsi" w:hAnsiTheme="majorHAnsi" w:cstheme="majorBidi"/>
                <w:color w:val="000000" w:themeColor="text1"/>
                <w:sz w:val="22"/>
                <w:szCs w:val="22"/>
                <w:lang w:val="en-GB"/>
              </w:rPr>
              <w:t>i</w:t>
            </w:r>
            <w:r w:rsidRPr="00D97347">
              <w:rPr>
                <w:rFonts w:asciiTheme="majorHAnsi" w:hAnsiTheme="majorHAnsi" w:cstheme="majorBidi"/>
                <w:color w:val="000000" w:themeColor="text1"/>
                <w:sz w:val="22"/>
                <w:szCs w:val="22"/>
                <w:lang w:val="en-GB"/>
              </w:rPr>
              <w:t>i.</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Results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financial</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resource</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tracking</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influences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central</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strategic</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planning</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concerning</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budget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allocation</w:t>
            </w:r>
          </w:p>
        </w:tc>
      </w:tr>
      <w:tr w:rsidR="00D03860" w:rsidRPr="00D97347" w14:paraId="3D5CE164" w14:textId="77777777" w:rsidTr="00817481">
        <w:trPr>
          <w:trHeight w:val="879"/>
        </w:trPr>
        <w:tc>
          <w:tcPr>
            <w:tcW w:w="13320" w:type="dxa"/>
            <w:gridSpan w:val="4"/>
            <w:tcBorders>
              <w:top w:val="single" w:sz="4" w:space="0" w:color="auto"/>
              <w:left w:val="single" w:sz="4" w:space="0" w:color="auto"/>
              <w:bottom w:val="single" w:sz="4" w:space="0" w:color="auto"/>
              <w:right w:val="single" w:sz="8" w:space="0" w:color="auto"/>
            </w:tcBorders>
          </w:tcPr>
          <w:p w14:paraId="55D1DF94" w14:textId="77777777" w:rsidR="00477F2F" w:rsidRPr="00D97347" w:rsidRDefault="00477F2F" w:rsidP="00407D61">
            <w:pPr>
              <w:rPr>
                <w:rFonts w:asciiTheme="majorHAnsi" w:hAnsiTheme="majorHAnsi" w:cstheme="majorHAnsi"/>
                <w:b/>
                <w:bCs/>
                <w:color w:val="000000"/>
                <w:sz w:val="22"/>
                <w:szCs w:val="22"/>
                <w:lang w:val="en-GB"/>
              </w:rPr>
            </w:pPr>
          </w:p>
          <w:p w14:paraId="0F1ED44E" w14:textId="6AD7CFE3" w:rsidR="00407D61" w:rsidRPr="00F50E37" w:rsidRDefault="00407D61" w:rsidP="00407D61">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1.</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Performance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Indicator</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Selection*</w:t>
            </w:r>
          </w:p>
          <w:p w14:paraId="2CC37FCA" w14:textId="7084AC79" w:rsidR="00407D61" w:rsidRPr="00D97347" w:rsidRDefault="00D478B9" w:rsidP="00407D61">
            <w:pPr>
              <w:rPr>
                <w:rFonts w:asciiTheme="majorHAnsi" w:hAnsiTheme="majorHAnsi" w:cstheme="majorHAnsi"/>
                <w:color w:val="000000"/>
                <w:sz w:val="22"/>
                <w:szCs w:val="22"/>
                <w:lang w:val="en-GB"/>
              </w:rPr>
            </w:pPr>
            <w:r w:rsidRPr="00D97347">
              <w:rPr>
                <w:rFonts w:ascii="MS Gothic" w:eastAsia="MS Gothic" w:hAnsi="MS Gothic" w:cstheme="majorHAnsi"/>
                <w:color w:val="000000"/>
                <w:sz w:val="22"/>
                <w:szCs w:val="22"/>
                <w:shd w:val="clear" w:color="auto" w:fill="E6E6E6"/>
                <w:lang w:val="en-GB"/>
              </w:rPr>
              <w:t>☐</w:t>
            </w:r>
            <w:r w:rsidR="00744119" w:rsidRPr="00D97347">
              <w:rPr>
                <w:rFonts w:asciiTheme="majorHAnsi" w:eastAsia="MS Gothic"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requirements</w:t>
            </w:r>
          </w:p>
          <w:p w14:paraId="630A3ED9" w14:textId="09854E71" w:rsidR="00407D61" w:rsidRPr="00D97347" w:rsidRDefault="00744119" w:rsidP="00407D61">
            <w:pPr>
              <w:rPr>
                <w:rFonts w:asciiTheme="majorHAnsi" w:hAnsiTheme="majorHAnsi" w:cstheme="majorHAnsi"/>
                <w:color w:val="000000"/>
                <w:sz w:val="22"/>
                <w:szCs w:val="22"/>
                <w:lang w:val="en-GB"/>
              </w:rPr>
            </w:pPr>
            <w:r w:rsidRPr="00D97347">
              <w:rPr>
                <w:rFonts w:ascii="MS Gothic" w:eastAsia="MS Gothic" w:hAnsi="MS Gothic" w:cstheme="majorHAnsi"/>
                <w:color w:val="000000"/>
                <w:sz w:val="22"/>
                <w:szCs w:val="22"/>
                <w:lang w:val="en-GB"/>
              </w:rPr>
              <w:t>☐</w:t>
            </w:r>
            <w:r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1B19FC33" w14:textId="068DBBF1" w:rsidR="00407D61" w:rsidRPr="00D97347" w:rsidRDefault="00407D61" w:rsidP="00407D61">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4EED038C" w14:textId="5A420F7F" w:rsidR="00407D61" w:rsidRPr="00D97347" w:rsidRDefault="00407D61" w:rsidP="00407D61">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75ADF596" w14:textId="5F60B2DB" w:rsidR="00407D61" w:rsidRPr="00D97347" w:rsidRDefault="00407D61" w:rsidP="00407D61">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2DB372A1" w14:textId="77777777" w:rsidR="00407D61" w:rsidRPr="00D97347" w:rsidRDefault="00407D61" w:rsidP="00407D61">
            <w:pPr>
              <w:rPr>
                <w:rFonts w:asciiTheme="majorHAnsi" w:hAnsiTheme="majorHAnsi" w:cstheme="majorHAnsi"/>
                <w:b/>
                <w:color w:val="000000"/>
                <w:sz w:val="22"/>
                <w:szCs w:val="22"/>
                <w:lang w:val="en-GB"/>
              </w:rPr>
            </w:pPr>
          </w:p>
          <w:p w14:paraId="5FDA9B2F"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6134260A" w14:textId="7B1198F1" w:rsidR="00C90CF9" w:rsidRPr="00D97347" w:rsidRDefault="00407D61" w:rsidP="00C90CF9">
            <w:pPr>
              <w:rPr>
                <w:rFonts w:asciiTheme="majorHAnsi" w:hAnsiTheme="majorHAnsi" w:cstheme="majorBidi"/>
                <w:b/>
                <w:color w:val="000000"/>
                <w:sz w:val="22"/>
                <w:szCs w:val="22"/>
                <w:lang w:val="en-GB"/>
              </w:rPr>
            </w:pPr>
            <w:r w:rsidRPr="00D97347">
              <w:rPr>
                <w:rFonts w:asciiTheme="majorHAnsi" w:hAnsiTheme="majorHAnsi" w:cstheme="majorHAnsi"/>
                <w:b/>
                <w:color w:val="000000"/>
                <w:sz w:val="22"/>
                <w:szCs w:val="22"/>
                <w:lang w:val="en-GB"/>
              </w:rPr>
              <w:t>Please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provide</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explanation</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of</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why</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rating</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has</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been</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given,</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including</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data</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sources</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(800</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words</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maximum)</w:t>
            </w:r>
            <w:r w:rsidR="00407C75" w:rsidRPr="00D97347">
              <w:rPr>
                <w:rFonts w:asciiTheme="majorHAnsi" w:hAnsiTheme="majorHAnsi" w:cstheme="majorHAnsi"/>
                <w:b/>
                <w:color w:val="000000"/>
                <w:sz w:val="22"/>
                <w:szCs w:val="22"/>
                <w:lang w:val="en-GB"/>
              </w:rPr>
              <w:t xml:space="preserve"> </w:t>
            </w:r>
            <w:r w:rsidRPr="00D97347">
              <w:rPr>
                <w:rFonts w:asciiTheme="majorHAnsi" w:hAnsiTheme="majorHAnsi" w:cstheme="majorHAnsi"/>
                <w:b/>
                <w:color w:val="000000"/>
                <w:sz w:val="22"/>
                <w:szCs w:val="22"/>
                <w:lang w:val="en-GB"/>
              </w:rPr>
              <w:t>*</w:t>
            </w:r>
            <w:r w:rsidR="00C90CF9" w:rsidRPr="00D97347">
              <w:rPr>
                <w:rFonts w:asciiTheme="majorHAnsi" w:hAnsiTheme="majorHAnsi" w:cstheme="majorHAns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11862D76" w14:textId="77777777" w:rsidR="00CD4817" w:rsidRDefault="00407D61" w:rsidP="00CD4817">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Where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multiple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entities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report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each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00CD4817" w:rsidRPr="00D97347">
              <w:rPr>
                <w:rFonts w:asciiTheme="majorHAnsi" w:hAnsiTheme="majorHAnsi" w:cstheme="majorHAnsi"/>
                <w:color w:val="000000"/>
                <w:sz w:val="22"/>
                <w:szCs w:val="22"/>
                <w:lang w:val="en-GB"/>
              </w:rPr>
              <w:t xml:space="preserve">The reporting platform has mandatory explanation boxes for each requirement of the </w:t>
            </w:r>
            <w:proofErr w:type="gramStart"/>
            <w:r w:rsidR="00CD4817" w:rsidRPr="00D97347">
              <w:rPr>
                <w:rFonts w:asciiTheme="majorHAnsi" w:hAnsiTheme="majorHAnsi" w:cstheme="majorHAnsi"/>
                <w:color w:val="000000"/>
                <w:sz w:val="22"/>
                <w:szCs w:val="22"/>
                <w:lang w:val="en-GB"/>
              </w:rPr>
              <w:t>Indicator</w:t>
            </w:r>
            <w:proofErr w:type="gramEnd"/>
            <w:r w:rsidR="00CD4817" w:rsidRPr="00D97347">
              <w:rPr>
                <w:rFonts w:asciiTheme="majorHAnsi" w:hAnsiTheme="majorHAnsi" w:cstheme="majorHAnsi"/>
                <w:color w:val="000000"/>
                <w:sz w:val="22"/>
                <w:szCs w:val="22"/>
                <w:lang w:val="en-GB"/>
              </w:rPr>
              <w:t xml:space="preserve">. </w:t>
            </w:r>
          </w:p>
          <w:p w14:paraId="2B45ADD6" w14:textId="77777777" w:rsidR="003174AE" w:rsidRDefault="003174AE" w:rsidP="00CD4817">
            <w:pPr>
              <w:rPr>
                <w:rFonts w:asciiTheme="majorHAnsi" w:hAnsiTheme="majorHAnsi" w:cstheme="majorHAnsi"/>
                <w:color w:val="000000"/>
                <w:sz w:val="22"/>
                <w:szCs w:val="22"/>
                <w:lang w:val="en-GB"/>
              </w:rPr>
            </w:pPr>
          </w:p>
          <w:p w14:paraId="416F8874"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58F03B5C" w14:textId="77777777" w:rsidR="000D1AFD" w:rsidRPr="000D1AFD" w:rsidRDefault="000D1AFD" w:rsidP="000D1AFD">
            <w:pPr>
              <w:rPr>
                <w:rFonts w:asciiTheme="majorHAnsi" w:hAnsiTheme="majorHAnsi" w:cstheme="majorHAnsi"/>
                <w:color w:val="000000"/>
                <w:sz w:val="22"/>
                <w:szCs w:val="22"/>
                <w:lang w:val="en-GB"/>
              </w:rPr>
            </w:pPr>
            <w:r w:rsidRPr="000D1AFD">
              <w:rPr>
                <w:rFonts w:asciiTheme="majorHAnsi" w:hAnsiTheme="majorHAnsi" w:cstheme="majorHAnsi"/>
                <w:color w:val="000000"/>
                <w:sz w:val="22"/>
                <w:szCs w:val="22"/>
                <w:lang w:val="en-GB"/>
              </w:rPr>
              <w:t>9ci. Financial resource tracking mechanism in use to quantify disbursement of funds that promote gender equality and women’s empowerment. (Max:800 Words) *</w:t>
            </w:r>
          </w:p>
          <w:p w14:paraId="6ED293CB" w14:textId="1322205A" w:rsidR="003174AE" w:rsidRDefault="000D1AFD" w:rsidP="000D1AFD">
            <w:pPr>
              <w:rPr>
                <w:rFonts w:asciiTheme="majorHAnsi" w:hAnsiTheme="majorHAnsi" w:cstheme="majorHAnsi"/>
                <w:color w:val="000000"/>
                <w:sz w:val="22"/>
                <w:szCs w:val="22"/>
                <w:lang w:val="en-GB"/>
              </w:rPr>
            </w:pPr>
            <w:r w:rsidRPr="000D1AFD">
              <w:rPr>
                <w:rFonts w:asciiTheme="majorHAnsi" w:hAnsiTheme="majorHAnsi" w:cstheme="majorHAnsi"/>
                <w:color w:val="000000"/>
                <w:sz w:val="22"/>
                <w:szCs w:val="22"/>
                <w:lang w:val="en-GB"/>
              </w:rPr>
              <w:t>9cii. Results of financial resource tracking influences central strategic planning concerning budget allocation. (Max:800 Words) *</w:t>
            </w:r>
          </w:p>
          <w:p w14:paraId="3FAE6CCF" w14:textId="77777777" w:rsidR="000D1AFD" w:rsidRDefault="000D1AFD" w:rsidP="000D1AFD">
            <w:pPr>
              <w:rPr>
                <w:rFonts w:asciiTheme="majorHAnsi" w:hAnsiTheme="majorHAnsi" w:cstheme="majorHAnsi"/>
                <w:color w:val="000000"/>
                <w:sz w:val="22"/>
                <w:szCs w:val="22"/>
                <w:lang w:val="en-GB"/>
              </w:rPr>
            </w:pPr>
          </w:p>
          <w:p w14:paraId="1F7CC1CB"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102343B8" w14:textId="00773C84" w:rsidR="003174AE" w:rsidRDefault="000D1AFD" w:rsidP="003174AE">
            <w:pPr>
              <w:rPr>
                <w:rFonts w:asciiTheme="majorHAnsi" w:hAnsiTheme="majorHAnsi" w:cstheme="majorHAnsi"/>
                <w:color w:val="000000"/>
                <w:sz w:val="22"/>
                <w:szCs w:val="22"/>
                <w:lang w:val="en-GB"/>
              </w:rPr>
            </w:pPr>
            <w:r w:rsidRPr="000D1AFD">
              <w:rPr>
                <w:rFonts w:asciiTheme="majorHAnsi" w:hAnsiTheme="majorHAnsi" w:cstheme="majorHAnsi"/>
                <w:color w:val="000000"/>
                <w:sz w:val="22"/>
                <w:szCs w:val="22"/>
                <w:lang w:val="en-GB"/>
              </w:rPr>
              <w:t>9b. Financial resource tracking mechanism in use to quantify disbursement of funds that promote gender equality and women’s empowerment. (Max:800 Words) *</w:t>
            </w:r>
          </w:p>
          <w:p w14:paraId="6AD8CDEA" w14:textId="77777777" w:rsidR="000D1AFD" w:rsidRDefault="000D1AFD" w:rsidP="003174AE">
            <w:pPr>
              <w:rPr>
                <w:rFonts w:asciiTheme="majorHAnsi" w:hAnsiTheme="majorHAnsi" w:cstheme="majorHAnsi"/>
                <w:color w:val="000000"/>
                <w:sz w:val="22"/>
                <w:szCs w:val="22"/>
                <w:lang w:val="en-GB"/>
              </w:rPr>
            </w:pPr>
          </w:p>
          <w:p w14:paraId="33E99B73"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23FD47B2" w14:textId="1FB059C6" w:rsidR="003174AE" w:rsidRDefault="007050B4" w:rsidP="003174AE">
            <w:pPr>
              <w:rPr>
                <w:rFonts w:asciiTheme="majorHAnsi" w:hAnsiTheme="majorHAnsi" w:cstheme="majorHAnsi"/>
                <w:color w:val="000000"/>
                <w:sz w:val="22"/>
                <w:szCs w:val="22"/>
                <w:lang w:val="en-GB"/>
              </w:rPr>
            </w:pPr>
            <w:r w:rsidRPr="007050B4">
              <w:rPr>
                <w:rFonts w:asciiTheme="majorHAnsi" w:hAnsiTheme="majorHAnsi" w:cstheme="majorHAnsi"/>
                <w:color w:val="000000"/>
                <w:sz w:val="22"/>
                <w:szCs w:val="22"/>
                <w:lang w:val="en-GB"/>
              </w:rPr>
              <w:t>9a. Working towards a financial resource tracking mechanism to quantify disbursement of funds that promote gender equality and women’s empowerment. (Max:800 Words) *</w:t>
            </w:r>
          </w:p>
          <w:p w14:paraId="6E7367A0" w14:textId="77777777" w:rsidR="007050B4" w:rsidRDefault="007050B4" w:rsidP="003174AE">
            <w:pPr>
              <w:rPr>
                <w:rFonts w:asciiTheme="majorHAnsi" w:hAnsiTheme="majorHAnsi" w:cstheme="majorHAnsi"/>
                <w:color w:val="000000"/>
                <w:sz w:val="22"/>
                <w:szCs w:val="22"/>
                <w:lang w:val="en-GB"/>
              </w:rPr>
            </w:pPr>
          </w:p>
          <w:p w14:paraId="46B444FD"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71D7F534" w14:textId="323C031D" w:rsidR="003174AE" w:rsidRPr="00D97347" w:rsidRDefault="007050B4" w:rsidP="00CD4817">
            <w:pPr>
              <w:rPr>
                <w:rFonts w:asciiTheme="majorHAnsi" w:hAnsiTheme="majorHAnsi" w:cstheme="majorHAnsi"/>
                <w:color w:val="000000"/>
                <w:sz w:val="22"/>
                <w:szCs w:val="22"/>
                <w:lang w:val="en-GB"/>
              </w:rPr>
            </w:pPr>
            <w:r w:rsidRPr="007050B4">
              <w:rPr>
                <w:rFonts w:asciiTheme="majorHAnsi" w:hAnsiTheme="majorHAnsi" w:cstheme="majorHAnsi"/>
                <w:color w:val="000000"/>
                <w:sz w:val="22"/>
                <w:szCs w:val="22"/>
                <w:lang w:val="en-GB"/>
              </w:rPr>
              <w:t>Explanation of why this rating has been given (Max:400 Words) *</w:t>
            </w:r>
          </w:p>
          <w:p w14:paraId="2FC9F735" w14:textId="77777777" w:rsidR="00CD4817" w:rsidRPr="00D97347" w:rsidRDefault="00CD4817" w:rsidP="00407D61">
            <w:pPr>
              <w:rPr>
                <w:rFonts w:asciiTheme="majorHAnsi" w:hAnsiTheme="majorHAnsi" w:cstheme="majorHAnsi"/>
                <w:color w:val="000000"/>
                <w:sz w:val="22"/>
                <w:szCs w:val="22"/>
                <w:lang w:val="en-GB"/>
              </w:rPr>
            </w:pPr>
          </w:p>
          <w:p w14:paraId="65FB3721" w14:textId="12C2396D" w:rsidR="00F155FA" w:rsidRDefault="003070F8" w:rsidP="003070F8">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3.</w:t>
            </w:r>
            <w:r w:rsidR="00F155FA">
              <w:rPr>
                <w:rFonts w:asciiTheme="majorHAnsi" w:hAnsiTheme="majorHAnsi" w:cstheme="majorHAnsi"/>
                <w:b/>
                <w:bCs/>
                <w:color w:val="0070C0"/>
                <w:sz w:val="22"/>
                <w:szCs w:val="22"/>
                <w:lang w:val="en-GB"/>
              </w:rPr>
              <w:t xml:space="preserve"> For “Exceeds” “Meets” and partially for “</w:t>
            </w:r>
            <w:r w:rsidR="006322A9">
              <w:rPr>
                <w:rFonts w:asciiTheme="majorHAnsi" w:hAnsiTheme="majorHAnsi" w:cstheme="majorHAnsi"/>
                <w:b/>
                <w:bCs/>
                <w:color w:val="0070C0"/>
                <w:sz w:val="22"/>
                <w:szCs w:val="22"/>
                <w:lang w:val="en-GB"/>
              </w:rPr>
              <w:t>Approaches”.</w:t>
            </w:r>
            <w:r w:rsidRPr="00F50E37">
              <w:rPr>
                <w:rFonts w:asciiTheme="majorHAnsi" w:hAnsiTheme="majorHAnsi" w:cstheme="majorHAnsi"/>
                <w:b/>
                <w:bCs/>
                <w:color w:val="0070C0"/>
                <w:sz w:val="22"/>
                <w:szCs w:val="22"/>
                <w:lang w:val="en-GB"/>
              </w:rPr>
              <w:t xml:space="preserve"> </w:t>
            </w:r>
          </w:p>
          <w:p w14:paraId="7E7E5491" w14:textId="1BAD64A8" w:rsidR="003070F8" w:rsidRPr="004E22D3" w:rsidRDefault="003070F8" w:rsidP="003070F8">
            <w:pPr>
              <w:rPr>
                <w:rFonts w:asciiTheme="majorHAnsi" w:hAnsiTheme="majorHAnsi" w:cstheme="majorHAnsi"/>
                <w:i/>
                <w:iCs/>
                <w:color w:val="000000"/>
                <w:sz w:val="22"/>
                <w:szCs w:val="22"/>
                <w:lang w:val="en-GB"/>
              </w:rPr>
            </w:pPr>
            <w:r w:rsidRPr="00F50E37">
              <w:rPr>
                <w:rFonts w:asciiTheme="majorHAnsi" w:hAnsiTheme="majorHAnsi" w:cstheme="majorHAnsi"/>
                <w:b/>
                <w:bCs/>
                <w:sz w:val="22"/>
                <w:szCs w:val="22"/>
                <w:lang w:val="en-GB"/>
              </w:rPr>
              <w:lastRenderedPageBreak/>
              <w:t xml:space="preserve">If the entity uses gender equality markers as a financial tracking mechanism, please respond to the following </w:t>
            </w:r>
            <w:r w:rsidRPr="004E22D3">
              <w:rPr>
                <w:rFonts w:asciiTheme="majorHAnsi" w:hAnsiTheme="majorHAnsi" w:cstheme="majorHAnsi"/>
                <w:b/>
                <w:bCs/>
                <w:sz w:val="22"/>
                <w:szCs w:val="22"/>
                <w:lang w:val="en-GB"/>
              </w:rPr>
              <w:t xml:space="preserve">questions </w:t>
            </w:r>
            <w:r w:rsidRPr="004E22D3">
              <w:rPr>
                <w:rFonts w:asciiTheme="majorHAnsi" w:hAnsiTheme="majorHAnsi" w:cstheme="majorHAnsi"/>
                <w:i/>
                <w:iCs/>
                <w:sz w:val="22"/>
                <w:szCs w:val="22"/>
                <w:lang w:val="en-GB"/>
              </w:rPr>
              <w:t>(</w:t>
            </w:r>
            <w:r w:rsidR="00CA1E13" w:rsidRPr="004E22D3">
              <w:rPr>
                <w:rFonts w:asciiTheme="majorHAnsi" w:hAnsiTheme="majorHAnsi" w:cstheme="majorHAnsi"/>
                <w:i/>
                <w:iCs/>
                <w:color w:val="000000"/>
                <w:sz w:val="22"/>
                <w:szCs w:val="22"/>
                <w:lang w:val="en-GB"/>
              </w:rPr>
              <w:t xml:space="preserve">mandatory for </w:t>
            </w:r>
            <w:r w:rsidRPr="004E22D3">
              <w:rPr>
                <w:rFonts w:asciiTheme="majorHAnsi" w:hAnsiTheme="majorHAnsi" w:cstheme="majorHAnsi"/>
                <w:i/>
                <w:iCs/>
                <w:color w:val="000000"/>
                <w:sz w:val="22"/>
                <w:szCs w:val="22"/>
                <w:u w:val="single"/>
                <w:lang w:val="en-GB"/>
              </w:rPr>
              <w:t xml:space="preserve">meeting and exceeding </w:t>
            </w:r>
            <w:r w:rsidR="005A563D" w:rsidRPr="004E22D3">
              <w:rPr>
                <w:rFonts w:asciiTheme="majorHAnsi" w:hAnsiTheme="majorHAnsi" w:cstheme="majorHAnsi"/>
                <w:i/>
                <w:iCs/>
                <w:color w:val="000000"/>
                <w:sz w:val="22"/>
                <w:szCs w:val="22"/>
                <w:u w:val="single"/>
                <w:lang w:val="en-GB"/>
              </w:rPr>
              <w:t>requirements</w:t>
            </w:r>
            <w:r w:rsidR="00CA1E13" w:rsidRPr="004E22D3">
              <w:rPr>
                <w:rFonts w:asciiTheme="majorHAnsi" w:hAnsiTheme="majorHAnsi" w:cstheme="majorHAnsi"/>
                <w:i/>
                <w:iCs/>
                <w:color w:val="000000"/>
                <w:sz w:val="22"/>
                <w:szCs w:val="22"/>
                <w:u w:val="single"/>
                <w:lang w:val="en-GB"/>
              </w:rPr>
              <w:t>, and partially mandatory for approaching requirements</w:t>
            </w:r>
            <w:r w:rsidR="005A563D" w:rsidRPr="004E22D3">
              <w:rPr>
                <w:rFonts w:asciiTheme="majorHAnsi" w:hAnsiTheme="majorHAnsi" w:cstheme="majorHAnsi"/>
                <w:i/>
                <w:iCs/>
                <w:color w:val="000000"/>
                <w:sz w:val="22"/>
                <w:szCs w:val="22"/>
                <w:lang w:val="en-GB"/>
              </w:rPr>
              <w:t>) *</w:t>
            </w:r>
            <w:r w:rsidRPr="004E22D3">
              <w:rPr>
                <w:rFonts w:asciiTheme="majorHAnsi" w:hAnsiTheme="majorHAnsi" w:cstheme="majorHAnsi"/>
                <w:i/>
                <w:iCs/>
                <w:color w:val="000000"/>
                <w:sz w:val="22"/>
                <w:szCs w:val="22"/>
                <w:lang w:val="en-GB"/>
              </w:rPr>
              <w:t>:</w:t>
            </w:r>
          </w:p>
          <w:p w14:paraId="4F7F2D7E" w14:textId="77777777" w:rsidR="003070F8" w:rsidRPr="004E22D3" w:rsidRDefault="003070F8" w:rsidP="003070F8">
            <w:pPr>
              <w:rPr>
                <w:rFonts w:asciiTheme="majorHAnsi" w:hAnsiTheme="majorHAnsi" w:cstheme="majorHAnsi"/>
                <w:b/>
                <w:color w:val="000000"/>
                <w:sz w:val="22"/>
                <w:szCs w:val="22"/>
                <w:lang w:val="en-GB"/>
              </w:rPr>
            </w:pPr>
          </w:p>
          <w:p w14:paraId="5D012D7D" w14:textId="5C741865" w:rsidR="003070F8" w:rsidRPr="004E22D3" w:rsidRDefault="33BD917C" w:rsidP="26D9553B">
            <w:pPr>
              <w:rPr>
                <w:rFonts w:asciiTheme="majorHAnsi" w:hAnsiTheme="majorHAnsi" w:cstheme="majorBidi"/>
                <w:color w:val="000000"/>
                <w:sz w:val="22"/>
                <w:szCs w:val="22"/>
                <w:lang w:val="en-GB"/>
              </w:rPr>
            </w:pPr>
            <w:r w:rsidRPr="004E22D3">
              <w:rPr>
                <w:rFonts w:asciiTheme="majorHAnsi" w:hAnsiTheme="majorHAnsi" w:cstheme="majorBidi"/>
                <w:color w:val="000000" w:themeColor="text1"/>
                <w:sz w:val="22"/>
                <w:szCs w:val="22"/>
                <w:lang w:val="en-GB"/>
              </w:rPr>
              <w:t xml:space="preserve">    </w:t>
            </w:r>
            <w:r w:rsidR="7AF330ED" w:rsidRPr="004E22D3">
              <w:rPr>
                <w:rFonts w:asciiTheme="majorHAnsi" w:hAnsiTheme="majorHAnsi" w:cstheme="majorBidi"/>
                <w:color w:val="000000" w:themeColor="text1"/>
                <w:sz w:val="22"/>
                <w:szCs w:val="22"/>
                <w:lang w:val="en-GB"/>
              </w:rPr>
              <w:t>1</w:t>
            </w:r>
            <w:r w:rsidR="0070332F" w:rsidRPr="004E22D3">
              <w:rPr>
                <w:rFonts w:asciiTheme="majorHAnsi" w:hAnsiTheme="majorHAnsi" w:cstheme="majorBidi"/>
                <w:color w:val="000000" w:themeColor="text1"/>
                <w:sz w:val="22"/>
                <w:szCs w:val="22"/>
                <w:lang w:val="en-GB"/>
              </w:rPr>
              <w:t>)</w:t>
            </w:r>
            <w:r w:rsidR="7AF330ED" w:rsidRPr="004E22D3">
              <w:rPr>
                <w:rFonts w:asciiTheme="majorHAnsi" w:hAnsiTheme="majorHAnsi" w:cstheme="majorBidi"/>
                <w:color w:val="000000" w:themeColor="text1"/>
                <w:sz w:val="22"/>
                <w:szCs w:val="22"/>
                <w:lang w:val="en-GB"/>
              </w:rPr>
              <w:t xml:space="preserve">. Which type of scale </w:t>
            </w:r>
            <w:r w:rsidR="00817481" w:rsidRPr="004E22D3">
              <w:rPr>
                <w:rFonts w:asciiTheme="majorHAnsi" w:hAnsiTheme="majorHAnsi" w:cstheme="majorBidi"/>
                <w:b/>
                <w:bCs/>
                <w:color w:val="000000" w:themeColor="text1"/>
                <w:sz w:val="22"/>
                <w:szCs w:val="22"/>
                <w:lang w:val="en-GB"/>
              </w:rPr>
              <w:t>is used</w:t>
            </w:r>
            <w:r w:rsidR="00CA1E13" w:rsidRPr="004E22D3">
              <w:rPr>
                <w:rFonts w:asciiTheme="majorHAnsi" w:hAnsiTheme="majorHAnsi" w:cstheme="majorBidi"/>
                <w:b/>
                <w:bCs/>
                <w:color w:val="000000" w:themeColor="text1"/>
                <w:sz w:val="22"/>
                <w:szCs w:val="22"/>
                <w:lang w:val="en-GB"/>
              </w:rPr>
              <w:t xml:space="preserve"> </w:t>
            </w:r>
            <w:r w:rsidR="00CA1E13" w:rsidRPr="004E22D3">
              <w:rPr>
                <w:rFonts w:asciiTheme="majorHAnsi" w:hAnsiTheme="majorHAnsi" w:cstheme="majorBidi"/>
                <w:color w:val="000000" w:themeColor="text1"/>
                <w:sz w:val="22"/>
                <w:szCs w:val="22"/>
                <w:lang w:val="en-GB"/>
              </w:rPr>
              <w:t>(</w:t>
            </w:r>
            <w:r w:rsidR="48DC7A78" w:rsidRPr="004E22D3">
              <w:rPr>
                <w:rFonts w:asciiTheme="majorHAnsi" w:hAnsiTheme="majorHAnsi" w:cstheme="majorBidi"/>
                <w:color w:val="000000" w:themeColor="text1"/>
                <w:sz w:val="22"/>
                <w:szCs w:val="22"/>
                <w:lang w:val="en-GB"/>
              </w:rPr>
              <w:t xml:space="preserve">for entities meeting/exceeding requirements) </w:t>
            </w:r>
            <w:r w:rsidR="48DC7A78" w:rsidRPr="004E22D3">
              <w:rPr>
                <w:rFonts w:asciiTheme="majorHAnsi" w:hAnsiTheme="majorHAnsi" w:cstheme="majorBidi"/>
                <w:b/>
                <w:bCs/>
                <w:color w:val="000000" w:themeColor="text1"/>
                <w:sz w:val="22"/>
                <w:szCs w:val="22"/>
                <w:lang w:val="en-GB"/>
              </w:rPr>
              <w:t>or will be used</w:t>
            </w:r>
            <w:r w:rsidR="48DC7A78" w:rsidRPr="004E22D3">
              <w:rPr>
                <w:rFonts w:asciiTheme="majorHAnsi" w:hAnsiTheme="majorHAnsi" w:cstheme="majorBidi"/>
                <w:color w:val="000000" w:themeColor="text1"/>
                <w:sz w:val="22"/>
                <w:szCs w:val="22"/>
                <w:lang w:val="en-GB"/>
              </w:rPr>
              <w:t xml:space="preserve"> </w:t>
            </w:r>
            <w:r w:rsidR="00CA1E13" w:rsidRPr="004E22D3">
              <w:rPr>
                <w:rFonts w:asciiTheme="majorHAnsi" w:hAnsiTheme="majorHAnsi" w:cstheme="majorBidi"/>
                <w:i/>
                <w:iCs/>
                <w:color w:val="000000" w:themeColor="text1"/>
                <w:sz w:val="22"/>
                <w:szCs w:val="22"/>
                <w:lang w:val="en-GB"/>
              </w:rPr>
              <w:t xml:space="preserve">(for </w:t>
            </w:r>
            <w:r w:rsidR="78270771" w:rsidRPr="004E22D3">
              <w:rPr>
                <w:rFonts w:asciiTheme="majorHAnsi" w:hAnsiTheme="majorHAnsi" w:cstheme="majorBidi"/>
                <w:i/>
                <w:iCs/>
                <w:color w:val="000000" w:themeColor="text1"/>
                <w:sz w:val="22"/>
                <w:szCs w:val="22"/>
                <w:lang w:val="en-GB"/>
              </w:rPr>
              <w:t xml:space="preserve">entities </w:t>
            </w:r>
            <w:r w:rsidR="00CA1E13" w:rsidRPr="004E22D3">
              <w:rPr>
                <w:rFonts w:asciiTheme="majorHAnsi" w:hAnsiTheme="majorHAnsi" w:cstheme="majorBidi"/>
                <w:i/>
                <w:iCs/>
                <w:color w:val="000000" w:themeColor="text1"/>
                <w:sz w:val="22"/>
                <w:szCs w:val="22"/>
                <w:lang w:val="en-GB"/>
              </w:rPr>
              <w:t>approaching requirement</w:t>
            </w:r>
            <w:r w:rsidR="2D60CC43" w:rsidRPr="004E22D3">
              <w:rPr>
                <w:rFonts w:asciiTheme="majorHAnsi" w:hAnsiTheme="majorHAnsi" w:cstheme="majorBidi"/>
                <w:i/>
                <w:iCs/>
                <w:color w:val="000000" w:themeColor="text1"/>
                <w:sz w:val="22"/>
                <w:szCs w:val="22"/>
                <w:lang w:val="en-GB"/>
              </w:rPr>
              <w:t>s</w:t>
            </w:r>
            <w:r w:rsidR="00CA1E13" w:rsidRPr="004E22D3">
              <w:rPr>
                <w:rFonts w:asciiTheme="majorHAnsi" w:hAnsiTheme="majorHAnsi" w:cstheme="majorBidi"/>
                <w:i/>
                <w:iCs/>
                <w:color w:val="000000" w:themeColor="text1"/>
                <w:sz w:val="22"/>
                <w:szCs w:val="22"/>
                <w:lang w:val="en-GB"/>
              </w:rPr>
              <w:t>)</w:t>
            </w:r>
          </w:p>
          <w:p w14:paraId="113AF1C6" w14:textId="018825AA" w:rsidR="003070F8" w:rsidRPr="004E22D3" w:rsidRDefault="003070F8" w:rsidP="003720CE">
            <w:pPr>
              <w:pStyle w:val="ListParagraph"/>
              <w:numPr>
                <w:ilvl w:val="0"/>
                <w:numId w:val="62"/>
              </w:numPr>
              <w:rPr>
                <w:rFonts w:asciiTheme="majorHAnsi" w:hAnsiTheme="majorHAnsi" w:cstheme="majorHAnsi"/>
                <w:color w:val="000000"/>
                <w:sz w:val="22"/>
                <w:szCs w:val="22"/>
                <w:lang w:val="en-GB"/>
              </w:rPr>
            </w:pPr>
            <w:r w:rsidRPr="004E22D3">
              <w:rPr>
                <w:rFonts w:asciiTheme="majorHAnsi" w:hAnsiTheme="majorHAnsi" w:cstheme="majorHAnsi"/>
                <w:color w:val="000000"/>
                <w:sz w:val="22"/>
                <w:szCs w:val="22"/>
                <w:lang w:val="en-GB"/>
              </w:rPr>
              <w:t>0-1-2-3</w:t>
            </w:r>
          </w:p>
          <w:p w14:paraId="528086DF" w14:textId="6CFDCCC8" w:rsidR="00802528" w:rsidRPr="004E22D3" w:rsidRDefault="003070F8" w:rsidP="003720CE">
            <w:pPr>
              <w:pStyle w:val="ListParagraph"/>
              <w:numPr>
                <w:ilvl w:val="0"/>
                <w:numId w:val="62"/>
              </w:numPr>
              <w:rPr>
                <w:rFonts w:asciiTheme="majorHAnsi" w:hAnsiTheme="majorHAnsi" w:cstheme="majorHAnsi"/>
                <w:color w:val="000000"/>
                <w:sz w:val="22"/>
                <w:szCs w:val="22"/>
                <w:lang w:val="en-GB"/>
              </w:rPr>
            </w:pPr>
            <w:r w:rsidRPr="004E22D3">
              <w:rPr>
                <w:rFonts w:asciiTheme="majorHAnsi" w:hAnsiTheme="majorHAnsi" w:cstheme="majorBidi"/>
                <w:color w:val="000000"/>
                <w:sz w:val="22"/>
                <w:szCs w:val="22"/>
                <w:lang w:val="en-GB"/>
              </w:rPr>
              <w:t>0-1-2a-2b</w:t>
            </w:r>
          </w:p>
          <w:p w14:paraId="1FAC4DFD" w14:textId="693AFAF0" w:rsidR="003070F8" w:rsidRPr="004E22D3" w:rsidRDefault="003070F8" w:rsidP="003720CE">
            <w:pPr>
              <w:pStyle w:val="ListParagraph"/>
              <w:numPr>
                <w:ilvl w:val="0"/>
                <w:numId w:val="62"/>
              </w:numPr>
              <w:rPr>
                <w:rFonts w:asciiTheme="majorHAnsi" w:hAnsiTheme="majorHAnsi" w:cstheme="majorHAnsi"/>
                <w:color w:val="000000"/>
                <w:sz w:val="22"/>
                <w:szCs w:val="22"/>
                <w:lang w:val="en-GB"/>
              </w:rPr>
            </w:pPr>
            <w:r w:rsidRPr="004E22D3">
              <w:rPr>
                <w:rFonts w:asciiTheme="majorHAnsi" w:hAnsiTheme="majorHAnsi" w:cstheme="majorBidi"/>
                <w:color w:val="000000"/>
                <w:sz w:val="22"/>
                <w:szCs w:val="22"/>
                <w:lang w:val="en-GB"/>
              </w:rPr>
              <w:t>Other / please describe</w:t>
            </w:r>
            <w:r w:rsidR="009E7F9B" w:rsidRPr="004E22D3">
              <w:rPr>
                <w:rFonts w:asciiTheme="majorHAnsi" w:hAnsiTheme="majorHAnsi" w:cstheme="majorBidi"/>
                <w:color w:val="000000"/>
                <w:sz w:val="22"/>
                <w:szCs w:val="22"/>
                <w:lang w:val="en-GB"/>
              </w:rPr>
              <w:t xml:space="preserve"> (Max:200 Words)</w:t>
            </w:r>
            <w:r w:rsidRPr="004E22D3">
              <w:rPr>
                <w:rFonts w:asciiTheme="majorHAnsi" w:hAnsiTheme="majorHAnsi" w:cstheme="majorBidi"/>
                <w:color w:val="000000"/>
                <w:sz w:val="22"/>
                <w:szCs w:val="22"/>
                <w:lang w:val="en-GB"/>
              </w:rPr>
              <w:t xml:space="preserve">:   </w:t>
            </w:r>
          </w:p>
          <w:p w14:paraId="30389C62" w14:textId="223F3431" w:rsidR="003070F8" w:rsidRPr="004E22D3" w:rsidRDefault="003070F8" w:rsidP="003070F8">
            <w:pPr>
              <w:rPr>
                <w:rFonts w:asciiTheme="majorHAnsi" w:hAnsiTheme="majorHAnsi" w:cstheme="majorHAnsi"/>
                <w:color w:val="000000"/>
                <w:sz w:val="22"/>
                <w:szCs w:val="22"/>
                <w:lang w:val="en-GB"/>
              </w:rPr>
            </w:pPr>
          </w:p>
          <w:p w14:paraId="06D41B4B" w14:textId="0CC9FC5C" w:rsidR="003070F8" w:rsidRPr="004E22D3" w:rsidRDefault="00CD4817" w:rsidP="003070F8">
            <w:pPr>
              <w:rPr>
                <w:rFonts w:asciiTheme="majorHAnsi" w:hAnsiTheme="majorHAnsi" w:cstheme="majorBidi"/>
                <w:iCs/>
                <w:color w:val="000000"/>
                <w:sz w:val="22"/>
                <w:szCs w:val="22"/>
                <w:lang w:val="en-GB"/>
              </w:rPr>
            </w:pPr>
            <w:r w:rsidRPr="004E22D3">
              <w:rPr>
                <w:rFonts w:asciiTheme="majorHAnsi" w:hAnsiTheme="majorHAnsi" w:cstheme="majorBidi"/>
                <w:color w:val="000000" w:themeColor="text1"/>
                <w:sz w:val="22"/>
                <w:szCs w:val="22"/>
                <w:lang w:val="en-GB"/>
              </w:rPr>
              <w:t xml:space="preserve">    </w:t>
            </w:r>
            <w:r w:rsidR="003070F8" w:rsidRPr="004E22D3">
              <w:rPr>
                <w:rFonts w:asciiTheme="majorHAnsi" w:hAnsiTheme="majorHAnsi" w:cstheme="majorBidi"/>
                <w:color w:val="000000" w:themeColor="text1"/>
                <w:sz w:val="22"/>
                <w:szCs w:val="22"/>
                <w:lang w:val="en-GB"/>
              </w:rPr>
              <w:t>2</w:t>
            </w:r>
            <w:r w:rsidR="0070332F" w:rsidRPr="004E22D3">
              <w:rPr>
                <w:rFonts w:asciiTheme="majorHAnsi" w:hAnsiTheme="majorHAnsi" w:cstheme="majorBidi"/>
                <w:color w:val="000000" w:themeColor="text1"/>
                <w:sz w:val="22"/>
                <w:szCs w:val="22"/>
                <w:lang w:val="en-GB"/>
              </w:rPr>
              <w:t>)</w:t>
            </w:r>
            <w:r w:rsidR="003070F8" w:rsidRPr="004E22D3">
              <w:rPr>
                <w:rFonts w:asciiTheme="majorHAnsi" w:hAnsiTheme="majorHAnsi" w:cstheme="majorBidi"/>
                <w:color w:val="000000" w:themeColor="text1"/>
                <w:sz w:val="22"/>
                <w:szCs w:val="22"/>
                <w:lang w:val="en-GB"/>
              </w:rPr>
              <w:t xml:space="preserve">. In which areas or budget sources does </w:t>
            </w:r>
            <w:r w:rsidR="008D39D4" w:rsidRPr="004E22D3">
              <w:rPr>
                <w:rFonts w:asciiTheme="majorHAnsi" w:hAnsiTheme="majorHAnsi" w:cstheme="majorBidi"/>
                <w:color w:val="000000" w:themeColor="text1"/>
                <w:sz w:val="22"/>
                <w:szCs w:val="22"/>
                <w:lang w:val="en-GB"/>
              </w:rPr>
              <w:t>the</w:t>
            </w:r>
            <w:r w:rsidR="003070F8" w:rsidRPr="004E22D3">
              <w:rPr>
                <w:rFonts w:asciiTheme="majorHAnsi" w:hAnsiTheme="majorHAnsi" w:cstheme="majorBidi"/>
                <w:color w:val="000000" w:themeColor="text1"/>
                <w:sz w:val="22"/>
                <w:szCs w:val="22"/>
                <w:lang w:val="en-GB"/>
              </w:rPr>
              <w:t xml:space="preserve"> entity apply the Gender equality markers? </w:t>
            </w:r>
            <w:r w:rsidR="001B2D16" w:rsidRPr="004E22D3">
              <w:rPr>
                <w:rFonts w:asciiTheme="majorHAnsi" w:hAnsiTheme="majorHAnsi" w:cstheme="majorBidi"/>
                <w:b/>
                <w:bCs/>
                <w:iCs/>
                <w:color w:val="000000" w:themeColor="text1"/>
                <w:sz w:val="22"/>
                <w:szCs w:val="22"/>
                <w:lang w:val="en-GB"/>
              </w:rPr>
              <w:t>(only for entities exceeding/meeting requirement)</w:t>
            </w:r>
          </w:p>
          <w:p w14:paraId="1227CEDC" w14:textId="1713F78A" w:rsidR="003070F8" w:rsidRPr="004E22D3" w:rsidRDefault="003070F8" w:rsidP="003720CE">
            <w:pPr>
              <w:pStyle w:val="ListParagraph"/>
              <w:numPr>
                <w:ilvl w:val="0"/>
                <w:numId w:val="62"/>
              </w:numPr>
              <w:rPr>
                <w:rFonts w:asciiTheme="majorHAnsi" w:hAnsiTheme="majorHAnsi" w:cstheme="majorHAnsi"/>
                <w:color w:val="000000"/>
                <w:sz w:val="22"/>
                <w:szCs w:val="22"/>
                <w:lang w:val="en-GB"/>
              </w:rPr>
            </w:pPr>
            <w:r w:rsidRPr="004E22D3">
              <w:rPr>
                <w:rFonts w:asciiTheme="majorHAnsi" w:hAnsiTheme="majorHAnsi" w:cstheme="majorHAnsi"/>
                <w:color w:val="000000"/>
                <w:sz w:val="22"/>
                <w:szCs w:val="22"/>
                <w:lang w:val="en-GB"/>
              </w:rPr>
              <w:t>all budget</w:t>
            </w:r>
            <w:r w:rsidR="00611B7E" w:rsidRPr="004E22D3">
              <w:rPr>
                <w:rFonts w:asciiTheme="majorHAnsi" w:hAnsiTheme="majorHAnsi" w:cstheme="majorHAnsi"/>
                <w:color w:val="000000"/>
                <w:sz w:val="22"/>
                <w:szCs w:val="22"/>
                <w:lang w:val="en-GB"/>
              </w:rPr>
              <w:t xml:space="preserve"> sources</w:t>
            </w:r>
          </w:p>
          <w:p w14:paraId="1C3793C2" w14:textId="7EAE36A3" w:rsidR="003070F8" w:rsidRPr="004E22D3" w:rsidRDefault="000D06EB" w:rsidP="003720CE">
            <w:pPr>
              <w:pStyle w:val="ListParagraph"/>
              <w:numPr>
                <w:ilvl w:val="0"/>
                <w:numId w:val="62"/>
              </w:numPr>
              <w:rPr>
                <w:rFonts w:asciiTheme="majorHAnsi" w:hAnsiTheme="majorHAnsi" w:cstheme="majorHAnsi"/>
                <w:color w:val="FF0000"/>
                <w:sz w:val="22"/>
                <w:szCs w:val="22"/>
                <w:lang w:val="en-GB"/>
              </w:rPr>
            </w:pPr>
            <w:r w:rsidRPr="004E22D3">
              <w:rPr>
                <w:rFonts w:asciiTheme="majorHAnsi" w:hAnsiTheme="majorHAnsi" w:cstheme="majorHAnsi"/>
                <w:color w:val="000000"/>
                <w:sz w:val="22"/>
                <w:szCs w:val="22"/>
                <w:lang w:val="en-GB"/>
              </w:rPr>
              <w:t xml:space="preserve">only </w:t>
            </w:r>
            <w:r w:rsidR="003070F8" w:rsidRPr="004E22D3">
              <w:rPr>
                <w:rFonts w:asciiTheme="majorHAnsi" w:hAnsiTheme="majorHAnsi" w:cstheme="majorHAnsi"/>
                <w:color w:val="000000"/>
                <w:sz w:val="22"/>
                <w:szCs w:val="22"/>
                <w:lang w:val="en-GB"/>
              </w:rPr>
              <w:t>non-core budget</w:t>
            </w:r>
            <w:r w:rsidR="00FF47D6" w:rsidRPr="004E22D3">
              <w:rPr>
                <w:rFonts w:asciiTheme="majorHAnsi" w:hAnsiTheme="majorHAnsi" w:cstheme="majorHAnsi"/>
                <w:color w:val="000000"/>
                <w:sz w:val="22"/>
                <w:szCs w:val="22"/>
                <w:lang w:val="en-GB"/>
              </w:rPr>
              <w:t xml:space="preserve"> or voluntary contributions (extra-budgetary sources for Secretariat entities</w:t>
            </w:r>
            <w:r w:rsidR="00FF47D6" w:rsidRPr="004E22D3">
              <w:rPr>
                <w:rFonts w:asciiTheme="majorHAnsi" w:hAnsiTheme="majorHAnsi" w:cstheme="majorHAnsi"/>
                <w:color w:val="FF0000"/>
                <w:sz w:val="22"/>
                <w:szCs w:val="22"/>
                <w:lang w:val="en-GB"/>
              </w:rPr>
              <w:t>)</w:t>
            </w:r>
            <w:r w:rsidR="00EB4E3E" w:rsidRPr="004E22D3">
              <w:rPr>
                <w:rFonts w:asciiTheme="majorHAnsi" w:hAnsiTheme="majorHAnsi" w:cstheme="majorHAnsi"/>
                <w:color w:val="FF0000"/>
                <w:sz w:val="22"/>
                <w:szCs w:val="22"/>
                <w:lang w:val="en-GB"/>
              </w:rPr>
              <w:t xml:space="preserve"> </w:t>
            </w:r>
          </w:p>
          <w:p w14:paraId="1B2C380B" w14:textId="55927ACC" w:rsidR="003070F8" w:rsidRPr="004E22D3" w:rsidRDefault="003070F8" w:rsidP="003720CE">
            <w:pPr>
              <w:pStyle w:val="ListParagraph"/>
              <w:numPr>
                <w:ilvl w:val="0"/>
                <w:numId w:val="62"/>
              </w:numPr>
              <w:rPr>
                <w:rFonts w:asciiTheme="majorHAnsi" w:hAnsiTheme="majorHAnsi" w:cstheme="majorHAnsi"/>
                <w:color w:val="000000"/>
                <w:sz w:val="22"/>
                <w:szCs w:val="22"/>
                <w:lang w:val="en-GB"/>
              </w:rPr>
            </w:pPr>
            <w:r w:rsidRPr="004E22D3">
              <w:rPr>
                <w:rFonts w:asciiTheme="majorHAnsi" w:hAnsiTheme="majorHAnsi" w:cstheme="majorHAnsi"/>
                <w:color w:val="000000"/>
                <w:sz w:val="22"/>
                <w:szCs w:val="22"/>
                <w:lang w:val="en-GB"/>
              </w:rPr>
              <w:t xml:space="preserve">Other / please describe:      </w:t>
            </w:r>
          </w:p>
          <w:p w14:paraId="0A6ECB2D" w14:textId="77777777" w:rsidR="003070F8" w:rsidRPr="004E22D3" w:rsidRDefault="003070F8" w:rsidP="003070F8">
            <w:pPr>
              <w:rPr>
                <w:rFonts w:asciiTheme="majorHAnsi" w:hAnsiTheme="majorHAnsi" w:cstheme="majorHAnsi"/>
                <w:color w:val="000000"/>
                <w:sz w:val="22"/>
                <w:szCs w:val="22"/>
                <w:lang w:val="en-GB"/>
              </w:rPr>
            </w:pPr>
          </w:p>
          <w:p w14:paraId="57753445" w14:textId="751D163D" w:rsidR="003070F8" w:rsidRPr="004E22D3" w:rsidRDefault="00CD4817" w:rsidP="003070F8">
            <w:pPr>
              <w:rPr>
                <w:rFonts w:asciiTheme="majorHAnsi" w:hAnsiTheme="majorHAnsi" w:cstheme="majorBidi"/>
                <w:color w:val="000000"/>
                <w:sz w:val="22"/>
                <w:szCs w:val="22"/>
                <w:lang w:val="en-GB"/>
              </w:rPr>
            </w:pPr>
            <w:r w:rsidRPr="004E22D3">
              <w:rPr>
                <w:rFonts w:asciiTheme="majorHAnsi" w:hAnsiTheme="majorHAnsi" w:cstheme="majorBidi"/>
                <w:color w:val="000000" w:themeColor="text1"/>
                <w:sz w:val="22"/>
                <w:szCs w:val="22"/>
                <w:lang w:val="en-GB"/>
              </w:rPr>
              <w:t xml:space="preserve">    </w:t>
            </w:r>
            <w:r w:rsidR="003070F8" w:rsidRPr="004E22D3">
              <w:rPr>
                <w:rFonts w:asciiTheme="majorHAnsi" w:hAnsiTheme="majorHAnsi" w:cstheme="majorBidi"/>
                <w:color w:val="000000" w:themeColor="text1"/>
                <w:sz w:val="22"/>
                <w:szCs w:val="22"/>
                <w:lang w:val="en-GB"/>
              </w:rPr>
              <w:t>3</w:t>
            </w:r>
            <w:r w:rsidR="0070332F" w:rsidRPr="004E22D3">
              <w:rPr>
                <w:rFonts w:asciiTheme="majorHAnsi" w:hAnsiTheme="majorHAnsi" w:cstheme="majorBidi"/>
                <w:color w:val="000000" w:themeColor="text1"/>
                <w:sz w:val="22"/>
                <w:szCs w:val="22"/>
                <w:lang w:val="en-GB"/>
              </w:rPr>
              <w:t>)</w:t>
            </w:r>
            <w:r w:rsidR="003070F8" w:rsidRPr="004E22D3">
              <w:rPr>
                <w:rFonts w:asciiTheme="majorHAnsi" w:hAnsiTheme="majorHAnsi" w:cstheme="majorBidi"/>
                <w:color w:val="000000" w:themeColor="text1"/>
                <w:sz w:val="22"/>
                <w:szCs w:val="22"/>
                <w:lang w:val="en-GB"/>
              </w:rPr>
              <w:t>. The gender marker system is used for…</w:t>
            </w:r>
            <w:r w:rsidR="00C020FE" w:rsidRPr="004E22D3">
              <w:rPr>
                <w:rFonts w:asciiTheme="majorHAnsi" w:hAnsiTheme="majorHAnsi" w:cstheme="majorBidi"/>
                <w:color w:val="000000" w:themeColor="text1"/>
                <w:sz w:val="22"/>
                <w:szCs w:val="22"/>
                <w:lang w:val="en-GB"/>
              </w:rPr>
              <w:t xml:space="preserve">. </w:t>
            </w:r>
            <w:r w:rsidR="00E05171" w:rsidRPr="004E22D3">
              <w:rPr>
                <w:rFonts w:asciiTheme="majorHAnsi" w:hAnsiTheme="majorHAnsi" w:cstheme="majorBidi"/>
                <w:color w:val="000000" w:themeColor="text1"/>
                <w:sz w:val="22"/>
                <w:szCs w:val="22"/>
                <w:lang w:val="en-GB"/>
              </w:rPr>
              <w:t>Multiple selection allowed</w:t>
            </w:r>
            <w:r w:rsidR="00583446" w:rsidRPr="004E22D3">
              <w:rPr>
                <w:rFonts w:asciiTheme="majorHAnsi" w:hAnsiTheme="majorHAnsi" w:cstheme="majorBidi"/>
                <w:i/>
                <w:color w:val="000000" w:themeColor="text1"/>
                <w:sz w:val="22"/>
                <w:szCs w:val="22"/>
                <w:lang w:val="en-GB"/>
              </w:rPr>
              <w:t xml:space="preserve"> </w:t>
            </w:r>
            <w:r w:rsidR="00583446" w:rsidRPr="004E22D3">
              <w:rPr>
                <w:rFonts w:asciiTheme="majorHAnsi" w:hAnsiTheme="majorHAnsi" w:cstheme="majorBidi"/>
                <w:b/>
                <w:bCs/>
                <w:iCs/>
                <w:color w:val="000000" w:themeColor="text1"/>
                <w:sz w:val="22"/>
                <w:szCs w:val="22"/>
                <w:lang w:val="en-GB"/>
              </w:rPr>
              <w:t>(only for entities exceeding/meeting requirement)</w:t>
            </w:r>
          </w:p>
          <w:p w14:paraId="46631A60" w14:textId="6FD42DB8" w:rsidR="003070F8" w:rsidRPr="004E22D3" w:rsidRDefault="003070F8" w:rsidP="003720CE">
            <w:pPr>
              <w:pStyle w:val="ListParagraph"/>
              <w:numPr>
                <w:ilvl w:val="0"/>
                <w:numId w:val="62"/>
              </w:numPr>
              <w:rPr>
                <w:rFonts w:asciiTheme="majorHAnsi" w:hAnsiTheme="majorHAnsi" w:cstheme="majorHAnsi"/>
                <w:color w:val="000000"/>
                <w:sz w:val="22"/>
                <w:szCs w:val="22"/>
                <w:lang w:val="en-GB"/>
              </w:rPr>
            </w:pPr>
            <w:r w:rsidRPr="004E22D3">
              <w:rPr>
                <w:rFonts w:asciiTheme="majorHAnsi" w:hAnsiTheme="majorHAnsi" w:cstheme="majorHAnsi"/>
                <w:b/>
                <w:bCs/>
                <w:color w:val="000000"/>
                <w:sz w:val="22"/>
                <w:szCs w:val="22"/>
                <w:lang w:val="en-GB"/>
              </w:rPr>
              <w:t>planning</w:t>
            </w:r>
            <w:r w:rsidRPr="004E22D3">
              <w:rPr>
                <w:rFonts w:asciiTheme="majorHAnsi" w:hAnsiTheme="majorHAnsi" w:cstheme="majorHAnsi"/>
                <w:color w:val="000000"/>
                <w:sz w:val="22"/>
                <w:szCs w:val="22"/>
                <w:lang w:val="en-GB"/>
              </w:rPr>
              <w:t xml:space="preserve"> </w:t>
            </w:r>
            <w:r w:rsidR="00316FCB" w:rsidRPr="004E22D3">
              <w:rPr>
                <w:rFonts w:asciiTheme="majorHAnsi" w:hAnsiTheme="majorHAnsi" w:cstheme="majorHAnsi"/>
                <w:i/>
                <w:iCs/>
                <w:color w:val="000000"/>
                <w:sz w:val="22"/>
                <w:szCs w:val="22"/>
                <w:lang w:val="en-GB"/>
              </w:rPr>
              <w:t>(to ensure Gender Equality and the Empowerment of Women (GEWE) is enhanced/considered during the planning phase of a project/programme, thus improving the quality of interventions)</w:t>
            </w:r>
          </w:p>
          <w:p w14:paraId="62F7B083" w14:textId="19CCFDCA" w:rsidR="003070F8" w:rsidRPr="004E22D3" w:rsidRDefault="003070F8" w:rsidP="003720CE">
            <w:pPr>
              <w:pStyle w:val="ListParagraph"/>
              <w:numPr>
                <w:ilvl w:val="0"/>
                <w:numId w:val="62"/>
              </w:numPr>
              <w:rPr>
                <w:rFonts w:asciiTheme="majorHAnsi" w:hAnsiTheme="majorHAnsi" w:cstheme="majorHAnsi"/>
                <w:i/>
                <w:iCs/>
                <w:color w:val="000000"/>
                <w:sz w:val="22"/>
                <w:szCs w:val="22"/>
                <w:lang w:val="en-GB"/>
              </w:rPr>
            </w:pPr>
            <w:r w:rsidRPr="004E22D3">
              <w:rPr>
                <w:rFonts w:asciiTheme="majorHAnsi" w:hAnsiTheme="majorHAnsi" w:cstheme="majorHAnsi"/>
                <w:b/>
                <w:bCs/>
                <w:color w:val="000000"/>
                <w:sz w:val="22"/>
                <w:szCs w:val="22"/>
                <w:lang w:val="en-GB"/>
              </w:rPr>
              <w:t>estimate financial allocations</w:t>
            </w:r>
            <w:r w:rsidR="00DD5B58" w:rsidRPr="004E22D3">
              <w:rPr>
                <w:rFonts w:asciiTheme="majorHAnsi" w:hAnsiTheme="majorHAnsi" w:cstheme="majorHAnsi"/>
                <w:color w:val="000000"/>
                <w:sz w:val="22"/>
                <w:szCs w:val="22"/>
                <w:lang w:val="en-GB"/>
              </w:rPr>
              <w:t xml:space="preserve"> </w:t>
            </w:r>
            <w:r w:rsidR="00DD5B58" w:rsidRPr="004E22D3">
              <w:rPr>
                <w:rFonts w:asciiTheme="majorHAnsi" w:hAnsiTheme="majorHAnsi" w:cstheme="majorHAnsi"/>
                <w:i/>
                <w:iCs/>
                <w:color w:val="000000"/>
                <w:sz w:val="22"/>
                <w:szCs w:val="22"/>
                <w:lang w:val="en-GB"/>
              </w:rPr>
              <w:t>(to ensure adequate budgetary allocations to support the achievement of GEWE results)</w:t>
            </w:r>
          </w:p>
          <w:p w14:paraId="533B710C" w14:textId="41755E74" w:rsidR="003070F8" w:rsidRPr="004E22D3" w:rsidRDefault="003070F8" w:rsidP="003720CE">
            <w:pPr>
              <w:pStyle w:val="ListParagraph"/>
              <w:numPr>
                <w:ilvl w:val="0"/>
                <w:numId w:val="62"/>
              </w:numPr>
              <w:rPr>
                <w:rFonts w:asciiTheme="majorHAnsi" w:hAnsiTheme="majorHAnsi" w:cstheme="majorHAnsi"/>
                <w:color w:val="000000"/>
                <w:sz w:val="22"/>
                <w:szCs w:val="22"/>
                <w:lang w:val="en-GB"/>
              </w:rPr>
            </w:pPr>
            <w:r w:rsidRPr="004E22D3">
              <w:rPr>
                <w:rFonts w:asciiTheme="majorHAnsi" w:hAnsiTheme="majorHAnsi" w:cstheme="majorHAnsi"/>
                <w:b/>
                <w:bCs/>
                <w:color w:val="000000"/>
                <w:sz w:val="22"/>
                <w:szCs w:val="22"/>
                <w:lang w:val="en-GB"/>
              </w:rPr>
              <w:t>financial tracking of budgets</w:t>
            </w:r>
            <w:r w:rsidR="00D201E1" w:rsidRPr="004E22D3">
              <w:rPr>
                <w:rFonts w:asciiTheme="majorHAnsi" w:hAnsiTheme="majorHAnsi" w:cstheme="majorHAnsi"/>
                <w:color w:val="000000"/>
                <w:sz w:val="22"/>
                <w:szCs w:val="22"/>
                <w:lang w:val="en-GB"/>
              </w:rPr>
              <w:t xml:space="preserve"> </w:t>
            </w:r>
            <w:r w:rsidR="00D201E1" w:rsidRPr="004E22D3">
              <w:rPr>
                <w:rFonts w:asciiTheme="majorHAnsi" w:hAnsiTheme="majorHAnsi" w:cstheme="majorHAnsi"/>
                <w:i/>
                <w:iCs/>
                <w:color w:val="000000"/>
                <w:sz w:val="22"/>
                <w:szCs w:val="22"/>
                <w:lang w:val="en-GB"/>
              </w:rPr>
              <w:t>(to track budgets on GEWE, it enables a more accurate measure of actual funds spent on gender equality, GEM needs to be integrated in the entity’s ERP)</w:t>
            </w:r>
          </w:p>
          <w:p w14:paraId="628AD506" w14:textId="03E6C2E3" w:rsidR="00611B7E" w:rsidRPr="004E22D3" w:rsidRDefault="00611B7E" w:rsidP="003720CE">
            <w:pPr>
              <w:pStyle w:val="ListParagraph"/>
              <w:numPr>
                <w:ilvl w:val="0"/>
                <w:numId w:val="62"/>
              </w:numPr>
              <w:rPr>
                <w:rFonts w:asciiTheme="majorHAnsi" w:hAnsiTheme="majorHAnsi" w:cstheme="majorHAnsi"/>
                <w:i/>
                <w:iCs/>
                <w:color w:val="000000"/>
                <w:sz w:val="22"/>
                <w:szCs w:val="22"/>
                <w:lang w:val="en-GB"/>
              </w:rPr>
            </w:pPr>
            <w:r w:rsidRPr="004E22D3">
              <w:rPr>
                <w:rFonts w:asciiTheme="majorHAnsi" w:hAnsiTheme="majorHAnsi" w:cstheme="majorHAnsi"/>
                <w:b/>
                <w:bCs/>
                <w:color w:val="000000"/>
                <w:sz w:val="22"/>
                <w:szCs w:val="22"/>
                <w:lang w:val="en-GB"/>
              </w:rPr>
              <w:t>capacity building</w:t>
            </w:r>
            <w:r w:rsidR="004312D5" w:rsidRPr="004E22D3">
              <w:rPr>
                <w:rFonts w:asciiTheme="majorHAnsi" w:hAnsiTheme="majorHAnsi" w:cstheme="majorHAnsi"/>
                <w:color w:val="000000"/>
                <w:sz w:val="22"/>
                <w:szCs w:val="22"/>
                <w:lang w:val="en-GB"/>
              </w:rPr>
              <w:t xml:space="preserve"> </w:t>
            </w:r>
            <w:r w:rsidR="004312D5" w:rsidRPr="004E22D3">
              <w:rPr>
                <w:rFonts w:asciiTheme="majorHAnsi" w:hAnsiTheme="majorHAnsi" w:cstheme="majorHAnsi"/>
                <w:i/>
                <w:iCs/>
                <w:color w:val="000000"/>
                <w:sz w:val="22"/>
                <w:szCs w:val="22"/>
                <w:lang w:val="en-GB"/>
              </w:rPr>
              <w:t>(GEM helps to promote GEWE by inserting discussions of gender mainstreaming into programming and budgetary decisions)</w:t>
            </w:r>
          </w:p>
          <w:p w14:paraId="6D2476AB" w14:textId="674760D6" w:rsidR="00611B7E" w:rsidRPr="004E22D3" w:rsidRDefault="00611B7E" w:rsidP="003720CE">
            <w:pPr>
              <w:pStyle w:val="ListParagraph"/>
              <w:numPr>
                <w:ilvl w:val="0"/>
                <w:numId w:val="62"/>
              </w:numPr>
              <w:rPr>
                <w:rFonts w:asciiTheme="majorHAnsi" w:hAnsiTheme="majorHAnsi" w:cstheme="majorHAnsi"/>
                <w:i/>
                <w:iCs/>
                <w:color w:val="000000"/>
                <w:sz w:val="22"/>
                <w:szCs w:val="22"/>
                <w:lang w:val="en-GB"/>
              </w:rPr>
            </w:pPr>
            <w:r w:rsidRPr="004E22D3">
              <w:rPr>
                <w:rFonts w:asciiTheme="majorHAnsi" w:hAnsiTheme="majorHAnsi" w:cstheme="majorHAnsi"/>
                <w:b/>
                <w:bCs/>
                <w:color w:val="000000"/>
                <w:sz w:val="22"/>
                <w:szCs w:val="22"/>
                <w:lang w:val="en-GB"/>
              </w:rPr>
              <w:t>mobilizing resources for gender equality</w:t>
            </w:r>
            <w:r w:rsidR="007838C6" w:rsidRPr="004E22D3">
              <w:rPr>
                <w:rFonts w:asciiTheme="majorHAnsi" w:hAnsiTheme="majorHAnsi" w:cstheme="majorHAnsi"/>
                <w:color w:val="000000"/>
                <w:sz w:val="22"/>
                <w:szCs w:val="22"/>
                <w:lang w:val="en-GB"/>
              </w:rPr>
              <w:t xml:space="preserve"> </w:t>
            </w:r>
            <w:r w:rsidR="007838C6" w:rsidRPr="004E22D3">
              <w:rPr>
                <w:rFonts w:asciiTheme="majorHAnsi" w:hAnsiTheme="majorHAnsi" w:cstheme="majorHAnsi"/>
                <w:i/>
                <w:iCs/>
                <w:color w:val="000000"/>
                <w:sz w:val="22"/>
                <w:szCs w:val="22"/>
                <w:lang w:val="en-GB"/>
              </w:rPr>
              <w:t>(identifies gaps between policy and financial commitments, supports increased financial resources for GEWE)</w:t>
            </w:r>
          </w:p>
          <w:p w14:paraId="2A6CC2EF" w14:textId="122CC931" w:rsidR="003070F8" w:rsidRPr="004E22D3" w:rsidRDefault="003070F8" w:rsidP="003720CE">
            <w:pPr>
              <w:pStyle w:val="ListParagraph"/>
              <w:numPr>
                <w:ilvl w:val="0"/>
                <w:numId w:val="62"/>
              </w:numPr>
              <w:rPr>
                <w:rFonts w:asciiTheme="majorHAnsi" w:hAnsiTheme="majorHAnsi" w:cstheme="majorHAnsi"/>
                <w:b/>
                <w:bCs/>
                <w:color w:val="000000"/>
                <w:sz w:val="22"/>
                <w:szCs w:val="22"/>
                <w:lang w:val="en-GB"/>
              </w:rPr>
            </w:pPr>
            <w:r w:rsidRPr="004E22D3">
              <w:rPr>
                <w:rFonts w:asciiTheme="majorHAnsi" w:hAnsiTheme="majorHAnsi" w:cstheme="majorHAnsi"/>
                <w:b/>
                <w:bCs/>
                <w:color w:val="000000"/>
                <w:sz w:val="22"/>
                <w:szCs w:val="22"/>
                <w:lang w:val="en-GB"/>
              </w:rPr>
              <w:t xml:space="preserve">Other / please describe:    </w:t>
            </w:r>
          </w:p>
          <w:p w14:paraId="297F220B" w14:textId="77777777" w:rsidR="003070F8" w:rsidRPr="004E22D3" w:rsidRDefault="003070F8" w:rsidP="003070F8">
            <w:pPr>
              <w:rPr>
                <w:rFonts w:asciiTheme="majorHAnsi" w:hAnsiTheme="majorHAnsi" w:cstheme="majorHAnsi"/>
                <w:color w:val="000000"/>
                <w:sz w:val="22"/>
                <w:szCs w:val="22"/>
                <w:lang w:val="en-GB"/>
              </w:rPr>
            </w:pPr>
            <w:r w:rsidRPr="004E22D3">
              <w:rPr>
                <w:rFonts w:asciiTheme="majorHAnsi" w:hAnsiTheme="majorHAnsi" w:cstheme="majorHAnsi"/>
                <w:color w:val="000000"/>
                <w:sz w:val="22"/>
                <w:szCs w:val="22"/>
                <w:lang w:val="en-GB"/>
              </w:rPr>
              <w:t xml:space="preserve">  </w:t>
            </w:r>
          </w:p>
          <w:p w14:paraId="0D49C3F6" w14:textId="7C56E7E1" w:rsidR="003070F8" w:rsidRPr="004E22D3" w:rsidRDefault="62AB7EEF" w:rsidP="34E2C829">
            <w:pPr>
              <w:rPr>
                <w:rFonts w:asciiTheme="majorHAnsi" w:hAnsiTheme="majorHAnsi" w:cstheme="majorBidi"/>
                <w:color w:val="000000"/>
                <w:sz w:val="22"/>
                <w:szCs w:val="22"/>
                <w:lang w:val="en-GB"/>
              </w:rPr>
            </w:pPr>
            <w:r w:rsidRPr="004E22D3">
              <w:rPr>
                <w:rFonts w:asciiTheme="majorHAnsi" w:hAnsiTheme="majorHAnsi" w:cstheme="majorBidi"/>
                <w:color w:val="000000" w:themeColor="text1"/>
                <w:sz w:val="22"/>
                <w:szCs w:val="22"/>
                <w:lang w:val="en-GB"/>
              </w:rPr>
              <w:t xml:space="preserve">    </w:t>
            </w:r>
            <w:r w:rsidR="7BAE74A3" w:rsidRPr="004E22D3">
              <w:rPr>
                <w:rFonts w:asciiTheme="majorHAnsi" w:hAnsiTheme="majorHAnsi" w:cstheme="majorBidi"/>
                <w:color w:val="000000" w:themeColor="text1"/>
                <w:sz w:val="22"/>
                <w:szCs w:val="22"/>
                <w:lang w:val="en-GB"/>
              </w:rPr>
              <w:t>4</w:t>
            </w:r>
            <w:r w:rsidR="0070332F" w:rsidRPr="004E22D3">
              <w:rPr>
                <w:rFonts w:asciiTheme="majorHAnsi" w:hAnsiTheme="majorHAnsi" w:cstheme="majorBidi"/>
                <w:color w:val="000000" w:themeColor="text1"/>
                <w:sz w:val="22"/>
                <w:szCs w:val="22"/>
                <w:lang w:val="en-GB"/>
              </w:rPr>
              <w:t>)</w:t>
            </w:r>
            <w:r w:rsidR="7BAE74A3" w:rsidRPr="004E22D3">
              <w:rPr>
                <w:rFonts w:asciiTheme="majorHAnsi" w:hAnsiTheme="majorHAnsi" w:cstheme="majorBidi"/>
                <w:color w:val="000000" w:themeColor="text1"/>
                <w:sz w:val="22"/>
                <w:szCs w:val="22"/>
                <w:lang w:val="en-GB"/>
              </w:rPr>
              <w:t xml:space="preserve">. </w:t>
            </w:r>
            <w:r w:rsidR="73A2DFFB" w:rsidRPr="004E22D3">
              <w:rPr>
                <w:rFonts w:asciiTheme="majorHAnsi" w:hAnsiTheme="majorHAnsi" w:cstheme="majorBidi"/>
                <w:color w:val="000000" w:themeColor="text1"/>
                <w:sz w:val="22"/>
                <w:szCs w:val="22"/>
                <w:lang w:val="en-GB"/>
              </w:rPr>
              <w:t>W</w:t>
            </w:r>
            <w:r w:rsidR="7BAE74A3" w:rsidRPr="004E22D3">
              <w:rPr>
                <w:rFonts w:asciiTheme="majorHAnsi" w:hAnsiTheme="majorHAnsi" w:cstheme="majorBidi"/>
                <w:color w:val="000000" w:themeColor="text1"/>
                <w:sz w:val="22"/>
                <w:szCs w:val="22"/>
                <w:lang w:val="en-GB"/>
              </w:rPr>
              <w:t xml:space="preserve">hich ERP is </w:t>
            </w:r>
            <w:r w:rsidR="526FB30E" w:rsidRPr="004E22D3">
              <w:rPr>
                <w:rFonts w:asciiTheme="majorHAnsi" w:hAnsiTheme="majorHAnsi" w:cstheme="majorBidi"/>
                <w:color w:val="000000" w:themeColor="text1"/>
                <w:sz w:val="22"/>
                <w:szCs w:val="22"/>
                <w:lang w:val="en-GB"/>
              </w:rPr>
              <w:t xml:space="preserve">used in </w:t>
            </w:r>
            <w:r w:rsidR="51731AD3" w:rsidRPr="004E22D3">
              <w:rPr>
                <w:rFonts w:asciiTheme="majorHAnsi" w:hAnsiTheme="majorHAnsi" w:cstheme="majorBidi"/>
                <w:color w:val="000000" w:themeColor="text1"/>
                <w:sz w:val="22"/>
                <w:szCs w:val="22"/>
                <w:lang w:val="en-GB"/>
              </w:rPr>
              <w:t>you</w:t>
            </w:r>
            <w:r w:rsidR="71E23953" w:rsidRPr="004E22D3">
              <w:rPr>
                <w:rFonts w:asciiTheme="majorHAnsi" w:hAnsiTheme="majorHAnsi" w:cstheme="majorBidi"/>
                <w:color w:val="000000" w:themeColor="text1"/>
                <w:sz w:val="22"/>
                <w:szCs w:val="22"/>
                <w:lang w:val="en-GB"/>
              </w:rPr>
              <w:t>r entity</w:t>
            </w:r>
            <w:r w:rsidR="00AD1E6F" w:rsidRPr="004E22D3">
              <w:rPr>
                <w:rFonts w:asciiTheme="majorHAnsi" w:hAnsiTheme="majorHAnsi" w:cstheme="majorBidi"/>
                <w:color w:val="000000" w:themeColor="text1"/>
                <w:sz w:val="22"/>
                <w:szCs w:val="22"/>
                <w:lang w:val="en-GB"/>
              </w:rPr>
              <w:t>?</w:t>
            </w:r>
            <w:r w:rsidR="71E23953" w:rsidRPr="004E22D3">
              <w:rPr>
                <w:rFonts w:asciiTheme="majorHAnsi" w:hAnsiTheme="majorHAnsi" w:cstheme="majorBidi"/>
                <w:color w:val="000000" w:themeColor="text1"/>
                <w:sz w:val="22"/>
                <w:szCs w:val="22"/>
                <w:lang w:val="en-GB"/>
              </w:rPr>
              <w:t xml:space="preserve"> (</w:t>
            </w:r>
            <w:r w:rsidR="0015792E" w:rsidRPr="004E22D3">
              <w:rPr>
                <w:rFonts w:asciiTheme="majorHAnsi" w:hAnsiTheme="majorHAnsi" w:cstheme="majorBidi"/>
                <w:b/>
                <w:bCs/>
                <w:color w:val="000000" w:themeColor="text1"/>
                <w:sz w:val="22"/>
                <w:szCs w:val="22"/>
                <w:lang w:val="en-GB"/>
              </w:rPr>
              <w:t>For entities meeting or exceeding requirements</w:t>
            </w:r>
            <w:r w:rsidR="0015792E" w:rsidRPr="004E22D3">
              <w:rPr>
                <w:rFonts w:asciiTheme="majorHAnsi" w:hAnsiTheme="majorHAnsi" w:cstheme="majorBidi"/>
                <w:color w:val="000000" w:themeColor="text1"/>
                <w:sz w:val="22"/>
                <w:szCs w:val="22"/>
                <w:lang w:val="en-GB"/>
              </w:rPr>
              <w:t xml:space="preserve">, please select the ERP that includes the gender marker. </w:t>
            </w:r>
            <w:r w:rsidR="0015792E" w:rsidRPr="004E22D3">
              <w:rPr>
                <w:rFonts w:asciiTheme="majorHAnsi" w:hAnsiTheme="majorHAnsi" w:cstheme="majorBidi"/>
                <w:b/>
                <w:bCs/>
                <w:color w:val="000000" w:themeColor="text1"/>
                <w:sz w:val="22"/>
                <w:szCs w:val="22"/>
                <w:lang w:val="en-GB"/>
              </w:rPr>
              <w:t>For entities approaching requirements</w:t>
            </w:r>
            <w:r w:rsidR="0015792E" w:rsidRPr="004E22D3">
              <w:rPr>
                <w:rFonts w:asciiTheme="majorHAnsi" w:hAnsiTheme="majorHAnsi" w:cstheme="majorBidi"/>
                <w:color w:val="000000" w:themeColor="text1"/>
                <w:sz w:val="22"/>
                <w:szCs w:val="22"/>
                <w:lang w:val="en-GB"/>
              </w:rPr>
              <w:t>, please select the ERP that will include the gender marker</w:t>
            </w:r>
            <w:r w:rsidR="71E23953" w:rsidRPr="004E22D3">
              <w:rPr>
                <w:rFonts w:asciiTheme="majorHAnsi" w:hAnsiTheme="majorHAnsi" w:cstheme="majorBidi"/>
                <w:color w:val="000000" w:themeColor="text1"/>
                <w:sz w:val="22"/>
                <w:szCs w:val="22"/>
                <w:lang w:val="en-GB"/>
              </w:rPr>
              <w:t>)</w:t>
            </w:r>
          </w:p>
          <w:p w14:paraId="61EF5E2D" w14:textId="26D8254A" w:rsidR="003070F8" w:rsidRPr="004E22D3" w:rsidRDefault="003070F8" w:rsidP="003720CE">
            <w:pPr>
              <w:pStyle w:val="ListParagraph"/>
              <w:numPr>
                <w:ilvl w:val="0"/>
                <w:numId w:val="62"/>
              </w:numPr>
              <w:rPr>
                <w:rFonts w:asciiTheme="majorHAnsi" w:hAnsiTheme="majorHAnsi" w:cstheme="majorHAnsi"/>
                <w:color w:val="000000"/>
                <w:sz w:val="22"/>
                <w:szCs w:val="22"/>
                <w:lang w:val="en-GB"/>
              </w:rPr>
            </w:pPr>
            <w:r w:rsidRPr="004E22D3">
              <w:rPr>
                <w:rFonts w:asciiTheme="majorHAnsi" w:hAnsiTheme="majorHAnsi" w:cstheme="majorHAnsi"/>
                <w:color w:val="000000"/>
                <w:sz w:val="22"/>
                <w:szCs w:val="22"/>
                <w:lang w:val="en-GB"/>
              </w:rPr>
              <w:t>UMOJA IPMR</w:t>
            </w:r>
          </w:p>
          <w:p w14:paraId="58D3DA8E" w14:textId="6BF7DCB9" w:rsidR="005426F2" w:rsidRPr="005426F2" w:rsidRDefault="003070F8" w:rsidP="003720CE">
            <w:pPr>
              <w:pStyle w:val="ListParagraph"/>
              <w:numPr>
                <w:ilvl w:val="0"/>
                <w:numId w:val="62"/>
              </w:numPr>
              <w:rPr>
                <w:rFonts w:asciiTheme="majorHAnsi" w:hAnsiTheme="majorHAnsi" w:cstheme="majorHAnsi"/>
                <w:color w:val="000000"/>
                <w:sz w:val="22"/>
                <w:szCs w:val="22"/>
                <w:lang w:val="en-GB"/>
              </w:rPr>
            </w:pPr>
            <w:r w:rsidRPr="005426F2">
              <w:rPr>
                <w:rFonts w:asciiTheme="majorHAnsi" w:hAnsiTheme="majorHAnsi" w:cstheme="majorHAnsi"/>
                <w:color w:val="000000"/>
                <w:sz w:val="22"/>
                <w:szCs w:val="22"/>
                <w:lang w:val="en-GB"/>
              </w:rPr>
              <w:t>Atlas/Quantum</w:t>
            </w:r>
            <w:r w:rsidRPr="005426F2">
              <w:rPr>
                <w:rFonts w:asciiTheme="majorHAnsi" w:hAnsiTheme="majorHAnsi" w:cstheme="majorHAnsi"/>
                <w:color w:val="000000"/>
                <w:sz w:val="22"/>
                <w:szCs w:val="22"/>
                <w:lang w:val="en-GB"/>
              </w:rPr>
              <w:tab/>
            </w:r>
          </w:p>
          <w:p w14:paraId="1B243193" w14:textId="67A25FBE" w:rsidR="003070F8" w:rsidRPr="005426F2" w:rsidRDefault="003070F8" w:rsidP="003720CE">
            <w:pPr>
              <w:pStyle w:val="ListParagraph"/>
              <w:numPr>
                <w:ilvl w:val="0"/>
                <w:numId w:val="62"/>
              </w:numPr>
              <w:rPr>
                <w:rFonts w:asciiTheme="majorHAnsi" w:hAnsiTheme="majorHAnsi" w:cstheme="majorHAnsi"/>
                <w:color w:val="000000"/>
                <w:sz w:val="22"/>
                <w:szCs w:val="22"/>
                <w:lang w:val="en-GB"/>
              </w:rPr>
            </w:pPr>
            <w:r w:rsidRPr="005426F2">
              <w:rPr>
                <w:rFonts w:asciiTheme="majorHAnsi" w:hAnsiTheme="majorHAnsi" w:cstheme="majorHAnsi"/>
                <w:color w:val="000000"/>
                <w:sz w:val="22"/>
                <w:szCs w:val="22"/>
                <w:lang w:val="en-GB"/>
              </w:rPr>
              <w:t xml:space="preserve">Other / please describe:      </w:t>
            </w:r>
          </w:p>
          <w:p w14:paraId="568E98A9" w14:textId="77777777" w:rsidR="003070F8" w:rsidRPr="00D97347" w:rsidRDefault="003070F8" w:rsidP="003070F8">
            <w:pPr>
              <w:rPr>
                <w:rFonts w:asciiTheme="majorHAnsi" w:hAnsiTheme="majorHAnsi" w:cstheme="majorHAnsi"/>
                <w:color w:val="000000"/>
                <w:sz w:val="22"/>
                <w:szCs w:val="22"/>
                <w:lang w:val="en-GB"/>
              </w:rPr>
            </w:pPr>
          </w:p>
          <w:p w14:paraId="4FECD10A" w14:textId="151141AE" w:rsidR="00DA220F" w:rsidRPr="003A7E0A" w:rsidRDefault="00CD4817" w:rsidP="00DA220F">
            <w:pPr>
              <w:rPr>
                <w:rFonts w:asciiTheme="majorHAnsi" w:hAnsiTheme="majorHAnsi" w:cstheme="majorBidi"/>
                <w:b/>
                <w:bCs/>
                <w:iCs/>
                <w:sz w:val="22"/>
                <w:szCs w:val="22"/>
                <w:lang w:val="en-GB"/>
              </w:rPr>
            </w:pPr>
            <w:r w:rsidRPr="5B967B64">
              <w:rPr>
                <w:rFonts w:asciiTheme="majorHAnsi" w:hAnsiTheme="majorHAnsi" w:cstheme="majorBidi"/>
                <w:color w:val="000000" w:themeColor="text1"/>
                <w:sz w:val="22"/>
                <w:szCs w:val="22"/>
                <w:lang w:val="en-GB"/>
              </w:rPr>
              <w:lastRenderedPageBreak/>
              <w:t xml:space="preserve">    </w:t>
            </w:r>
            <w:r w:rsidR="003070F8" w:rsidRPr="5B967B64">
              <w:rPr>
                <w:rFonts w:asciiTheme="majorHAnsi" w:hAnsiTheme="majorHAnsi" w:cstheme="majorBidi"/>
                <w:color w:val="000000" w:themeColor="text1"/>
                <w:sz w:val="22"/>
                <w:szCs w:val="22"/>
                <w:lang w:val="en-GB"/>
              </w:rPr>
              <w:t>5</w:t>
            </w:r>
            <w:r w:rsidR="0070332F">
              <w:rPr>
                <w:rFonts w:asciiTheme="majorHAnsi" w:hAnsiTheme="majorHAnsi" w:cstheme="majorBidi"/>
                <w:color w:val="000000" w:themeColor="text1"/>
                <w:sz w:val="22"/>
                <w:szCs w:val="22"/>
                <w:lang w:val="en-GB"/>
              </w:rPr>
              <w:t>)</w:t>
            </w:r>
            <w:r w:rsidR="003070F8" w:rsidRPr="5B967B64">
              <w:rPr>
                <w:rFonts w:asciiTheme="majorHAnsi" w:hAnsiTheme="majorHAnsi" w:cstheme="majorBidi"/>
                <w:color w:val="000000" w:themeColor="text1"/>
                <w:sz w:val="22"/>
                <w:szCs w:val="22"/>
                <w:lang w:val="en-GB"/>
              </w:rPr>
              <w:t xml:space="preserve">. Has there been guidance and training on the use of gender markers in </w:t>
            </w:r>
            <w:r w:rsidR="008D39D4" w:rsidRPr="5B967B64">
              <w:rPr>
                <w:rFonts w:asciiTheme="majorHAnsi" w:hAnsiTheme="majorHAnsi" w:cstheme="majorBidi"/>
                <w:color w:val="000000" w:themeColor="text1"/>
                <w:sz w:val="22"/>
                <w:szCs w:val="22"/>
                <w:lang w:val="en-GB"/>
              </w:rPr>
              <w:t>the</w:t>
            </w:r>
            <w:r w:rsidR="003070F8" w:rsidRPr="5B967B64">
              <w:rPr>
                <w:rFonts w:asciiTheme="majorHAnsi" w:hAnsiTheme="majorHAnsi" w:cstheme="majorBidi"/>
                <w:color w:val="000000" w:themeColor="text1"/>
                <w:sz w:val="22"/>
                <w:szCs w:val="22"/>
                <w:lang w:val="en-GB"/>
              </w:rPr>
              <w:t xml:space="preserve"> entity in the reporting year?</w:t>
            </w:r>
            <w:r w:rsidR="00DA220F">
              <w:rPr>
                <w:rFonts w:asciiTheme="majorHAnsi" w:hAnsiTheme="majorHAnsi" w:cstheme="majorBidi"/>
                <w:color w:val="000000" w:themeColor="text1"/>
                <w:sz w:val="22"/>
                <w:szCs w:val="22"/>
                <w:lang w:val="en-GB"/>
              </w:rPr>
              <w:t xml:space="preserve"> </w:t>
            </w:r>
            <w:r w:rsidR="00DA220F" w:rsidRPr="003A7E0A">
              <w:rPr>
                <w:rFonts w:asciiTheme="majorHAnsi" w:hAnsiTheme="majorHAnsi" w:cstheme="majorBidi"/>
                <w:b/>
                <w:bCs/>
                <w:iCs/>
                <w:sz w:val="22"/>
                <w:szCs w:val="22"/>
                <w:lang w:val="en-GB"/>
              </w:rPr>
              <w:t>(</w:t>
            </w:r>
            <w:r w:rsidR="003A7E0A" w:rsidRPr="003A7E0A">
              <w:rPr>
                <w:rFonts w:asciiTheme="majorHAnsi" w:hAnsiTheme="majorHAnsi" w:cstheme="majorBidi"/>
                <w:b/>
                <w:bCs/>
                <w:iCs/>
                <w:sz w:val="22"/>
                <w:szCs w:val="22"/>
                <w:lang w:val="en-GB"/>
              </w:rPr>
              <w:t>Only</w:t>
            </w:r>
            <w:r w:rsidR="00DA220F" w:rsidRPr="003A7E0A">
              <w:rPr>
                <w:rFonts w:asciiTheme="majorHAnsi" w:hAnsiTheme="majorHAnsi" w:cstheme="majorBidi"/>
                <w:b/>
                <w:bCs/>
                <w:iCs/>
                <w:sz w:val="22"/>
                <w:szCs w:val="22"/>
                <w:lang w:val="en-GB"/>
              </w:rPr>
              <w:t xml:space="preserve"> for entities exceeding/meeting requirement)</w:t>
            </w:r>
          </w:p>
          <w:p w14:paraId="498A010B" w14:textId="21778514" w:rsidR="003070F8" w:rsidRPr="008C26DF" w:rsidRDefault="003070F8" w:rsidP="003720CE">
            <w:pPr>
              <w:pStyle w:val="ListParagraph"/>
              <w:numPr>
                <w:ilvl w:val="0"/>
                <w:numId w:val="62"/>
              </w:numPr>
              <w:rPr>
                <w:rFonts w:asciiTheme="majorHAnsi" w:hAnsiTheme="majorHAnsi" w:cstheme="majorHAnsi"/>
                <w:color w:val="000000"/>
                <w:sz w:val="22"/>
                <w:szCs w:val="22"/>
                <w:lang w:val="en-GB"/>
              </w:rPr>
            </w:pPr>
            <w:r w:rsidRPr="008C26DF">
              <w:rPr>
                <w:rFonts w:asciiTheme="majorHAnsi" w:hAnsiTheme="majorHAnsi" w:cstheme="majorHAnsi"/>
                <w:color w:val="000000"/>
                <w:sz w:val="22"/>
                <w:szCs w:val="22"/>
                <w:lang w:val="en-GB"/>
              </w:rPr>
              <w:t>yes</w:t>
            </w:r>
          </w:p>
          <w:p w14:paraId="4E56D86A" w14:textId="0A3EC03D" w:rsidR="003070F8" w:rsidRPr="008C26DF" w:rsidRDefault="003070F8" w:rsidP="003720CE">
            <w:pPr>
              <w:pStyle w:val="ListParagraph"/>
              <w:numPr>
                <w:ilvl w:val="0"/>
                <w:numId w:val="62"/>
              </w:numPr>
              <w:rPr>
                <w:rFonts w:asciiTheme="majorHAnsi" w:hAnsiTheme="majorHAnsi" w:cstheme="majorHAnsi"/>
                <w:color w:val="000000"/>
                <w:sz w:val="22"/>
                <w:szCs w:val="22"/>
                <w:lang w:val="en-GB"/>
              </w:rPr>
            </w:pPr>
            <w:r w:rsidRPr="008C26DF">
              <w:rPr>
                <w:rFonts w:asciiTheme="majorHAnsi" w:hAnsiTheme="majorHAnsi" w:cstheme="majorHAnsi"/>
                <w:color w:val="000000"/>
                <w:sz w:val="22"/>
                <w:szCs w:val="22"/>
                <w:lang w:val="en-GB"/>
              </w:rPr>
              <w:t>no</w:t>
            </w:r>
          </w:p>
          <w:p w14:paraId="74B9370B" w14:textId="77777777" w:rsidR="003070F8" w:rsidRPr="00D97347" w:rsidRDefault="003070F8" w:rsidP="003070F8">
            <w:pPr>
              <w:rPr>
                <w:rFonts w:asciiTheme="majorHAnsi" w:hAnsiTheme="majorHAnsi" w:cstheme="majorHAnsi"/>
                <w:color w:val="000000"/>
                <w:sz w:val="22"/>
                <w:szCs w:val="22"/>
                <w:lang w:val="en-GB"/>
              </w:rPr>
            </w:pPr>
          </w:p>
          <w:p w14:paraId="0081875A" w14:textId="38DA52D3" w:rsidR="003070F8" w:rsidRPr="001A7520" w:rsidRDefault="00CD4817" w:rsidP="003070F8">
            <w:p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 xml:space="preserve">    </w:t>
            </w:r>
            <w:r w:rsidR="003070F8" w:rsidRPr="00D97347">
              <w:rPr>
                <w:rFonts w:asciiTheme="majorHAnsi" w:hAnsiTheme="majorHAnsi" w:cstheme="majorBidi"/>
                <w:color w:val="000000" w:themeColor="text1"/>
                <w:sz w:val="22"/>
                <w:szCs w:val="22"/>
                <w:lang w:val="en-GB"/>
              </w:rPr>
              <w:t>6</w:t>
            </w:r>
            <w:r w:rsidR="0070332F">
              <w:rPr>
                <w:rFonts w:asciiTheme="majorHAnsi" w:hAnsiTheme="majorHAnsi" w:cstheme="majorBidi"/>
                <w:color w:val="000000" w:themeColor="text1"/>
                <w:sz w:val="22"/>
                <w:szCs w:val="22"/>
                <w:lang w:val="en-GB"/>
              </w:rPr>
              <w:t>)</w:t>
            </w:r>
            <w:r w:rsidR="003070F8" w:rsidRPr="00D97347">
              <w:rPr>
                <w:rFonts w:asciiTheme="majorHAnsi" w:hAnsiTheme="majorHAnsi" w:cstheme="majorBidi"/>
                <w:color w:val="000000" w:themeColor="text1"/>
                <w:sz w:val="22"/>
                <w:szCs w:val="22"/>
                <w:lang w:val="en-GB"/>
              </w:rPr>
              <w:t xml:space="preserve">. Which department </w:t>
            </w:r>
            <w:proofErr w:type="gramStart"/>
            <w:r w:rsidR="003070F8" w:rsidRPr="00D97347">
              <w:rPr>
                <w:rFonts w:asciiTheme="majorHAnsi" w:hAnsiTheme="majorHAnsi" w:cstheme="majorBidi"/>
                <w:color w:val="000000" w:themeColor="text1"/>
                <w:sz w:val="22"/>
                <w:szCs w:val="22"/>
                <w:lang w:val="en-GB"/>
              </w:rPr>
              <w:t>is in charge of</w:t>
            </w:r>
            <w:proofErr w:type="gramEnd"/>
            <w:r w:rsidR="003070F8" w:rsidRPr="00D97347">
              <w:rPr>
                <w:rFonts w:asciiTheme="majorHAnsi" w:hAnsiTheme="majorHAnsi" w:cstheme="majorBidi"/>
                <w:color w:val="000000" w:themeColor="text1"/>
                <w:sz w:val="22"/>
                <w:szCs w:val="22"/>
                <w:lang w:val="en-GB"/>
              </w:rPr>
              <w:t xml:space="preserve"> quality assurance gender markers in </w:t>
            </w:r>
            <w:r w:rsidR="008D39D4" w:rsidRPr="00D97347">
              <w:rPr>
                <w:rFonts w:asciiTheme="majorHAnsi" w:hAnsiTheme="majorHAnsi" w:cstheme="majorBidi"/>
                <w:color w:val="000000" w:themeColor="text1"/>
                <w:sz w:val="22"/>
                <w:szCs w:val="22"/>
                <w:lang w:val="en-GB"/>
              </w:rPr>
              <w:t>the</w:t>
            </w:r>
            <w:r w:rsidR="003070F8" w:rsidRPr="00D97347">
              <w:rPr>
                <w:rFonts w:asciiTheme="majorHAnsi" w:hAnsiTheme="majorHAnsi" w:cstheme="majorBidi"/>
                <w:color w:val="000000" w:themeColor="text1"/>
                <w:sz w:val="22"/>
                <w:szCs w:val="22"/>
                <w:lang w:val="en-GB"/>
              </w:rPr>
              <w:t xml:space="preserve"> entity?</w:t>
            </w:r>
            <w:r w:rsidR="001A7520">
              <w:rPr>
                <w:rFonts w:asciiTheme="majorHAnsi" w:hAnsiTheme="majorHAnsi" w:cstheme="majorBidi"/>
                <w:color w:val="000000" w:themeColor="text1"/>
                <w:sz w:val="22"/>
                <w:szCs w:val="22"/>
                <w:lang w:val="en-GB"/>
              </w:rPr>
              <w:t xml:space="preserve"> </w:t>
            </w:r>
            <w:r w:rsidR="001A7520" w:rsidRPr="00200F9A">
              <w:rPr>
                <w:rFonts w:asciiTheme="majorHAnsi" w:hAnsiTheme="majorHAnsi" w:cstheme="majorBidi"/>
                <w:b/>
                <w:bCs/>
                <w:iCs/>
                <w:color w:val="000000" w:themeColor="text1"/>
                <w:sz w:val="22"/>
                <w:szCs w:val="22"/>
                <w:lang w:val="en-GB"/>
              </w:rPr>
              <w:t>(</w:t>
            </w:r>
            <w:r w:rsidR="003A7E0A" w:rsidRPr="00200F9A">
              <w:rPr>
                <w:rFonts w:asciiTheme="majorHAnsi" w:hAnsiTheme="majorHAnsi" w:cstheme="majorBidi"/>
                <w:b/>
                <w:bCs/>
                <w:iCs/>
                <w:color w:val="000000" w:themeColor="text1"/>
                <w:sz w:val="22"/>
                <w:szCs w:val="22"/>
                <w:lang w:val="en-GB"/>
              </w:rPr>
              <w:t>Only</w:t>
            </w:r>
            <w:r w:rsidR="001A7520" w:rsidRPr="00200F9A">
              <w:rPr>
                <w:rFonts w:asciiTheme="majorHAnsi" w:hAnsiTheme="majorHAnsi" w:cstheme="majorBidi"/>
                <w:b/>
                <w:bCs/>
                <w:iCs/>
                <w:color w:val="000000" w:themeColor="text1"/>
                <w:sz w:val="22"/>
                <w:szCs w:val="22"/>
                <w:lang w:val="en-GB"/>
              </w:rPr>
              <w:t xml:space="preserve"> for entities exceeding/meeting requirement)</w:t>
            </w:r>
          </w:p>
          <w:p w14:paraId="04323FF8" w14:textId="2D319AE0" w:rsidR="003070F8" w:rsidRPr="008C26DF" w:rsidRDefault="003070F8" w:rsidP="003720CE">
            <w:pPr>
              <w:pStyle w:val="ListParagraph"/>
              <w:numPr>
                <w:ilvl w:val="0"/>
                <w:numId w:val="62"/>
              </w:numPr>
              <w:rPr>
                <w:rFonts w:asciiTheme="majorHAnsi" w:hAnsiTheme="majorHAnsi" w:cstheme="majorHAnsi"/>
                <w:color w:val="000000"/>
                <w:sz w:val="22"/>
                <w:szCs w:val="22"/>
                <w:lang w:val="en-GB"/>
              </w:rPr>
            </w:pPr>
            <w:r w:rsidRPr="008C26DF">
              <w:rPr>
                <w:rFonts w:asciiTheme="majorHAnsi" w:hAnsiTheme="majorHAnsi" w:cstheme="majorHAnsi"/>
                <w:color w:val="000000"/>
                <w:sz w:val="22"/>
                <w:szCs w:val="22"/>
                <w:lang w:val="en-GB"/>
              </w:rPr>
              <w:t>Budget office</w:t>
            </w:r>
          </w:p>
          <w:p w14:paraId="16CCD062" w14:textId="59DE183A" w:rsidR="003070F8" w:rsidRPr="008C26DF" w:rsidRDefault="003070F8" w:rsidP="003720CE">
            <w:pPr>
              <w:pStyle w:val="ListParagraph"/>
              <w:numPr>
                <w:ilvl w:val="0"/>
                <w:numId w:val="62"/>
              </w:numPr>
              <w:rPr>
                <w:rFonts w:asciiTheme="majorHAnsi" w:hAnsiTheme="majorHAnsi" w:cstheme="majorHAnsi"/>
                <w:color w:val="000000"/>
                <w:sz w:val="22"/>
                <w:szCs w:val="22"/>
                <w:lang w:val="en-GB"/>
              </w:rPr>
            </w:pPr>
            <w:r w:rsidRPr="008C26DF">
              <w:rPr>
                <w:rFonts w:asciiTheme="majorHAnsi" w:hAnsiTheme="majorHAnsi" w:cstheme="majorHAnsi"/>
                <w:color w:val="000000"/>
                <w:sz w:val="22"/>
                <w:szCs w:val="22"/>
                <w:lang w:val="en-GB"/>
              </w:rPr>
              <w:t>Gender office</w:t>
            </w:r>
          </w:p>
          <w:p w14:paraId="6F2BA27B" w14:textId="61E6FEA7" w:rsidR="00611B7E" w:rsidRPr="008C26DF" w:rsidRDefault="00611B7E" w:rsidP="003720CE">
            <w:pPr>
              <w:pStyle w:val="ListParagraph"/>
              <w:numPr>
                <w:ilvl w:val="0"/>
                <w:numId w:val="62"/>
              </w:numPr>
              <w:rPr>
                <w:rFonts w:asciiTheme="majorHAnsi" w:hAnsiTheme="majorHAnsi" w:cstheme="majorHAnsi"/>
                <w:color w:val="000000"/>
                <w:sz w:val="22"/>
                <w:szCs w:val="22"/>
                <w:lang w:val="en-GB"/>
              </w:rPr>
            </w:pPr>
            <w:r w:rsidRPr="008C26DF">
              <w:rPr>
                <w:rFonts w:asciiTheme="majorHAnsi" w:hAnsiTheme="majorHAnsi" w:cstheme="majorHAnsi"/>
                <w:color w:val="000000"/>
                <w:sz w:val="22"/>
                <w:szCs w:val="22"/>
                <w:lang w:val="en-GB"/>
              </w:rPr>
              <w:t>Gender office in collaboration with the Budget office</w:t>
            </w:r>
          </w:p>
          <w:p w14:paraId="4A6302EB" w14:textId="4FE4F40A" w:rsidR="003070F8" w:rsidRPr="008C26DF" w:rsidRDefault="003070F8" w:rsidP="003720CE">
            <w:pPr>
              <w:pStyle w:val="ListParagraph"/>
              <w:numPr>
                <w:ilvl w:val="0"/>
                <w:numId w:val="62"/>
              </w:numPr>
              <w:rPr>
                <w:rFonts w:asciiTheme="majorHAnsi" w:hAnsiTheme="majorHAnsi" w:cstheme="majorHAnsi"/>
                <w:color w:val="000000"/>
                <w:sz w:val="22"/>
                <w:szCs w:val="22"/>
                <w:lang w:val="en-GB"/>
              </w:rPr>
            </w:pPr>
            <w:r w:rsidRPr="008C26DF">
              <w:rPr>
                <w:rFonts w:asciiTheme="majorHAnsi" w:hAnsiTheme="majorHAnsi" w:cstheme="majorHAnsi"/>
                <w:color w:val="000000"/>
                <w:sz w:val="22"/>
                <w:szCs w:val="22"/>
                <w:lang w:val="en-GB"/>
              </w:rPr>
              <w:t xml:space="preserve">Other / please describe:      </w:t>
            </w:r>
          </w:p>
          <w:p w14:paraId="5373DE99" w14:textId="77777777" w:rsidR="003070F8" w:rsidRPr="00D97347" w:rsidRDefault="003070F8" w:rsidP="003070F8">
            <w:pPr>
              <w:rPr>
                <w:rFonts w:asciiTheme="majorHAnsi" w:hAnsiTheme="majorHAnsi" w:cstheme="majorHAnsi"/>
                <w:color w:val="000000"/>
                <w:sz w:val="22"/>
                <w:szCs w:val="22"/>
                <w:lang w:val="en-GB"/>
              </w:rPr>
            </w:pPr>
          </w:p>
          <w:p w14:paraId="42011FB0" w14:textId="40297848" w:rsidR="00A51128" w:rsidRDefault="003070F8" w:rsidP="00A51128">
            <w:pPr>
              <w:ind w:firstLine="195"/>
              <w:rPr>
                <w:rFonts w:asciiTheme="majorHAnsi" w:hAnsiTheme="majorHAnsi" w:cstheme="majorBidi"/>
                <w:b/>
                <w:bCs/>
                <w:iCs/>
                <w:color w:val="000000" w:themeColor="text1"/>
                <w:sz w:val="22"/>
                <w:szCs w:val="22"/>
                <w:lang w:val="en-GB"/>
              </w:rPr>
            </w:pPr>
            <w:r w:rsidRPr="00D97347">
              <w:rPr>
                <w:rFonts w:asciiTheme="majorHAnsi" w:hAnsiTheme="majorHAnsi" w:cstheme="majorBidi"/>
                <w:color w:val="000000" w:themeColor="text1"/>
                <w:sz w:val="22"/>
                <w:szCs w:val="22"/>
                <w:lang w:val="en-GB"/>
              </w:rPr>
              <w:t>7</w:t>
            </w:r>
            <w:r w:rsidR="0070332F">
              <w:rPr>
                <w:rFonts w:asciiTheme="majorHAnsi" w:hAnsiTheme="majorHAnsi" w:cstheme="majorBidi"/>
                <w:color w:val="000000" w:themeColor="text1"/>
                <w:sz w:val="22"/>
                <w:szCs w:val="22"/>
                <w:lang w:val="en-GB"/>
              </w:rPr>
              <w:t>)</w:t>
            </w:r>
            <w:r w:rsidRPr="00D97347">
              <w:rPr>
                <w:rFonts w:asciiTheme="majorHAnsi" w:hAnsiTheme="majorHAnsi" w:cstheme="majorBidi"/>
                <w:color w:val="000000" w:themeColor="text1"/>
                <w:sz w:val="22"/>
                <w:szCs w:val="22"/>
                <w:lang w:val="en-GB"/>
              </w:rPr>
              <w:t xml:space="preserve">. </w:t>
            </w:r>
            <w:r w:rsidR="00A51128">
              <w:rPr>
                <w:rFonts w:asciiTheme="majorHAnsi" w:hAnsiTheme="majorHAnsi" w:cstheme="majorBidi"/>
                <w:b/>
                <w:bCs/>
                <w:iCs/>
                <w:color w:val="000000" w:themeColor="text1"/>
                <w:sz w:val="22"/>
                <w:szCs w:val="22"/>
                <w:lang w:val="en-GB"/>
              </w:rPr>
              <w:t>O</w:t>
            </w:r>
            <w:r w:rsidR="00A51128" w:rsidRPr="00200F9A">
              <w:rPr>
                <w:rFonts w:asciiTheme="majorHAnsi" w:hAnsiTheme="majorHAnsi" w:cstheme="majorBidi"/>
                <w:b/>
                <w:bCs/>
                <w:iCs/>
                <w:color w:val="000000" w:themeColor="text1"/>
                <w:sz w:val="22"/>
                <w:szCs w:val="22"/>
                <w:lang w:val="en-GB"/>
              </w:rPr>
              <w:t>nly for entities exceeding/meeting requirement</w:t>
            </w:r>
            <w:r w:rsidR="00A51128">
              <w:rPr>
                <w:rFonts w:asciiTheme="majorHAnsi" w:hAnsiTheme="majorHAnsi" w:cstheme="majorBidi"/>
                <w:b/>
                <w:bCs/>
                <w:iCs/>
                <w:color w:val="000000" w:themeColor="text1"/>
                <w:sz w:val="22"/>
                <w:szCs w:val="22"/>
                <w:lang w:val="en-GB"/>
              </w:rPr>
              <w:t>:</w:t>
            </w:r>
          </w:p>
          <w:p w14:paraId="513AAF9A" w14:textId="41C86E84" w:rsidR="003070F8" w:rsidRPr="004E22D3" w:rsidRDefault="12ADC092" w:rsidP="003720CE">
            <w:pPr>
              <w:pStyle w:val="ListParagraph"/>
              <w:numPr>
                <w:ilvl w:val="0"/>
                <w:numId w:val="62"/>
              </w:numPr>
              <w:rPr>
                <w:rFonts w:asciiTheme="majorHAnsi" w:hAnsiTheme="majorHAnsi" w:cstheme="majorBidi"/>
                <w:color w:val="000000"/>
                <w:sz w:val="22"/>
                <w:szCs w:val="22"/>
                <w:lang w:val="en-GB"/>
              </w:rPr>
            </w:pPr>
            <w:r w:rsidRPr="00A51128">
              <w:rPr>
                <w:rFonts w:asciiTheme="majorHAnsi" w:hAnsiTheme="majorHAnsi" w:cstheme="majorBidi"/>
                <w:color w:val="000000" w:themeColor="text1"/>
                <w:sz w:val="22"/>
                <w:szCs w:val="22"/>
                <w:lang w:val="en-GB"/>
              </w:rPr>
              <w:t>F</w:t>
            </w:r>
            <w:r w:rsidR="506D3078" w:rsidRPr="00A51128">
              <w:rPr>
                <w:rFonts w:asciiTheme="majorHAnsi" w:hAnsiTheme="majorHAnsi" w:cstheme="majorBidi"/>
                <w:color w:val="000000" w:themeColor="text1"/>
                <w:sz w:val="22"/>
                <w:szCs w:val="22"/>
                <w:lang w:val="en-GB"/>
              </w:rPr>
              <w:t>unding</w:t>
            </w:r>
            <w:r w:rsidR="003070F8" w:rsidRPr="00A51128">
              <w:rPr>
                <w:rFonts w:asciiTheme="majorHAnsi" w:hAnsiTheme="majorHAnsi" w:cstheme="majorBidi"/>
                <w:color w:val="000000" w:themeColor="text1"/>
                <w:sz w:val="22"/>
                <w:szCs w:val="22"/>
                <w:lang w:val="en-GB"/>
              </w:rPr>
              <w:t xml:space="preserve"> allocated by </w:t>
            </w:r>
            <w:r w:rsidR="008D39D4" w:rsidRPr="00A51128">
              <w:rPr>
                <w:rFonts w:asciiTheme="majorHAnsi" w:hAnsiTheme="majorHAnsi" w:cstheme="majorBidi"/>
                <w:color w:val="000000" w:themeColor="text1"/>
                <w:sz w:val="22"/>
                <w:szCs w:val="22"/>
                <w:lang w:val="en-GB"/>
              </w:rPr>
              <w:t>the</w:t>
            </w:r>
            <w:r w:rsidR="003070F8" w:rsidRPr="00A51128">
              <w:rPr>
                <w:rFonts w:asciiTheme="majorHAnsi" w:hAnsiTheme="majorHAnsi" w:cstheme="majorBidi"/>
                <w:color w:val="000000" w:themeColor="text1"/>
                <w:sz w:val="22"/>
                <w:szCs w:val="22"/>
                <w:lang w:val="en-GB"/>
              </w:rPr>
              <w:t xml:space="preserve"> entity to gender-targeted project and interventions (GEM 3/2b) in the most recent </w:t>
            </w:r>
            <w:r w:rsidR="002F7560" w:rsidRPr="00A51128">
              <w:rPr>
                <w:rFonts w:asciiTheme="majorHAnsi" w:hAnsiTheme="majorHAnsi" w:cstheme="majorBidi"/>
                <w:color w:val="000000" w:themeColor="text1"/>
                <w:sz w:val="22"/>
                <w:szCs w:val="22"/>
                <w:lang w:val="en-GB"/>
              </w:rPr>
              <w:t>p</w:t>
            </w:r>
            <w:r w:rsidR="6865ACF6" w:rsidRPr="00A51128">
              <w:rPr>
                <w:rFonts w:asciiTheme="majorHAnsi" w:hAnsiTheme="majorHAnsi" w:cstheme="majorBidi"/>
                <w:color w:val="000000" w:themeColor="text1"/>
                <w:sz w:val="22"/>
                <w:szCs w:val="22"/>
                <w:lang w:val="en-GB"/>
              </w:rPr>
              <w:t>eriod</w:t>
            </w:r>
            <w:r w:rsidR="001C0421" w:rsidRPr="00A51128">
              <w:rPr>
                <w:rFonts w:asciiTheme="majorHAnsi" w:hAnsiTheme="majorHAnsi" w:cstheme="majorBidi"/>
                <w:color w:val="000000" w:themeColor="text1"/>
                <w:sz w:val="22"/>
                <w:szCs w:val="22"/>
                <w:lang w:val="en-GB"/>
              </w:rPr>
              <w:t xml:space="preserve"> (amount in US dollars)</w:t>
            </w:r>
            <w:r w:rsidR="00B978A1" w:rsidRPr="00A51128">
              <w:rPr>
                <w:rFonts w:asciiTheme="majorHAnsi" w:hAnsiTheme="majorHAnsi" w:cstheme="majorBidi"/>
                <w:color w:val="000000" w:themeColor="text1"/>
                <w:sz w:val="22"/>
                <w:szCs w:val="22"/>
                <w:lang w:val="en-GB"/>
              </w:rPr>
              <w:t xml:space="preserve"> </w:t>
            </w:r>
            <w:r w:rsidR="00B978A1" w:rsidRPr="004E22D3">
              <w:rPr>
                <w:rFonts w:asciiTheme="majorHAnsi" w:hAnsiTheme="majorHAnsi" w:cstheme="majorBidi"/>
                <w:color w:val="000000" w:themeColor="text1"/>
                <w:sz w:val="22"/>
                <w:szCs w:val="22"/>
                <w:lang w:val="en-GB"/>
              </w:rPr>
              <w:t>excluding staff costs</w:t>
            </w:r>
            <w:r w:rsidR="002F7560" w:rsidRPr="004E22D3">
              <w:rPr>
                <w:rFonts w:asciiTheme="majorHAnsi" w:hAnsiTheme="majorHAnsi" w:cstheme="majorBidi"/>
                <w:color w:val="000000" w:themeColor="text1"/>
                <w:sz w:val="22"/>
                <w:szCs w:val="22"/>
                <w:lang w:val="en-GB"/>
              </w:rPr>
              <w:t>:</w:t>
            </w:r>
            <w:r w:rsidR="00C761DC" w:rsidRPr="004E22D3">
              <w:rPr>
                <w:rFonts w:asciiTheme="majorHAnsi" w:hAnsiTheme="majorHAnsi" w:cstheme="majorBidi"/>
                <w:i/>
                <w:color w:val="000000" w:themeColor="text1"/>
                <w:sz w:val="22"/>
                <w:szCs w:val="22"/>
                <w:lang w:val="en-GB"/>
              </w:rPr>
              <w:t xml:space="preserve"> </w:t>
            </w:r>
          </w:p>
          <w:p w14:paraId="268D6516" w14:textId="77777777" w:rsidR="00852939" w:rsidRPr="004E22D3" w:rsidRDefault="00852939" w:rsidP="00407D61">
            <w:pPr>
              <w:rPr>
                <w:rFonts w:asciiTheme="majorHAnsi" w:hAnsiTheme="majorHAnsi" w:cstheme="majorBidi"/>
                <w:color w:val="000000"/>
                <w:sz w:val="22"/>
                <w:szCs w:val="22"/>
                <w:lang w:val="en-GB"/>
              </w:rPr>
            </w:pPr>
          </w:p>
          <w:p w14:paraId="0CD5579B" w14:textId="6B71E75E" w:rsidR="0011791B" w:rsidRPr="004E22D3" w:rsidRDefault="0011791B" w:rsidP="003720CE">
            <w:pPr>
              <w:pStyle w:val="ListParagraph"/>
              <w:numPr>
                <w:ilvl w:val="0"/>
                <w:numId w:val="62"/>
              </w:numPr>
              <w:rPr>
                <w:rFonts w:asciiTheme="majorHAnsi" w:hAnsiTheme="majorHAnsi" w:cstheme="majorBidi"/>
                <w:color w:val="000000"/>
                <w:sz w:val="22"/>
                <w:szCs w:val="22"/>
                <w:lang w:val="en-GB"/>
              </w:rPr>
            </w:pPr>
            <w:r w:rsidRPr="004E22D3">
              <w:rPr>
                <w:rFonts w:asciiTheme="majorHAnsi" w:hAnsiTheme="majorHAnsi" w:cstheme="majorBidi"/>
                <w:color w:val="000000" w:themeColor="text1"/>
                <w:sz w:val="22"/>
                <w:szCs w:val="22"/>
                <w:lang w:val="en-GB"/>
              </w:rPr>
              <w:t xml:space="preserve">Please provide the percentage that the funding allocated to GEM 3/2b represents of the total Budget (please indicate what budget is taken as reference </w:t>
            </w:r>
            <w:r w:rsidR="006322A9" w:rsidRPr="004E22D3">
              <w:rPr>
                <w:rFonts w:asciiTheme="majorHAnsi" w:hAnsiTheme="majorHAnsi" w:cstheme="majorBidi"/>
                <w:color w:val="000000" w:themeColor="text1"/>
                <w:sz w:val="22"/>
                <w:szCs w:val="22"/>
                <w:lang w:val="en-GB"/>
              </w:rPr>
              <w:t xml:space="preserve">- </w:t>
            </w:r>
            <w:r w:rsidRPr="004E22D3">
              <w:rPr>
                <w:rFonts w:asciiTheme="majorHAnsi" w:hAnsiTheme="majorHAnsi" w:cstheme="majorBidi"/>
                <w:color w:val="000000" w:themeColor="text1"/>
                <w:sz w:val="22"/>
                <w:szCs w:val="22"/>
                <w:lang w:val="en-GB"/>
              </w:rPr>
              <w:t>entity’s budget, programmatic budget, etc.)</w:t>
            </w:r>
          </w:p>
          <w:p w14:paraId="34C83052" w14:textId="74353208" w:rsidR="0011791B" w:rsidRPr="004E22D3" w:rsidRDefault="0011791B" w:rsidP="00A51128">
            <w:pPr>
              <w:ind w:firstLine="150"/>
              <w:rPr>
                <w:rFonts w:asciiTheme="majorHAnsi" w:hAnsiTheme="majorHAnsi" w:cstheme="majorBidi"/>
                <w:color w:val="000000" w:themeColor="text1"/>
                <w:sz w:val="22"/>
                <w:szCs w:val="22"/>
                <w:lang w:val="en-GB"/>
              </w:rPr>
            </w:pPr>
          </w:p>
          <w:p w14:paraId="2A4A5819" w14:textId="37CD47C1" w:rsidR="008F73FD" w:rsidRPr="004E22D3" w:rsidRDefault="008F73FD" w:rsidP="003720CE">
            <w:pPr>
              <w:pStyle w:val="ListParagraph"/>
              <w:numPr>
                <w:ilvl w:val="0"/>
                <w:numId w:val="62"/>
              </w:numPr>
              <w:rPr>
                <w:rFonts w:asciiTheme="majorHAnsi" w:hAnsiTheme="majorHAnsi" w:cstheme="majorBidi"/>
                <w:color w:val="000000" w:themeColor="text1"/>
                <w:sz w:val="22"/>
                <w:szCs w:val="22"/>
                <w:lang w:val="en-GB"/>
              </w:rPr>
            </w:pPr>
            <w:r w:rsidRPr="004E22D3">
              <w:rPr>
                <w:rFonts w:asciiTheme="majorHAnsi" w:hAnsiTheme="majorHAnsi" w:cstheme="majorBidi"/>
                <w:color w:val="000000" w:themeColor="text1"/>
                <w:sz w:val="22"/>
                <w:szCs w:val="22"/>
                <w:lang w:val="en-GB"/>
              </w:rPr>
              <w:t>Please explain how the funding allocated to GEM 3/2b has been calculated</w:t>
            </w:r>
          </w:p>
          <w:p w14:paraId="724B90EA" w14:textId="0A90C29C" w:rsidR="008F73FD" w:rsidRPr="00BF1B0B" w:rsidRDefault="00F56E19" w:rsidP="00A51128">
            <w:pPr>
              <w:rPr>
                <w:rFonts w:asciiTheme="majorHAnsi" w:hAnsiTheme="majorHAnsi" w:cstheme="majorBidi"/>
                <w:i/>
                <w:iCs/>
                <w:color w:val="000000" w:themeColor="text1"/>
                <w:sz w:val="22"/>
                <w:szCs w:val="22"/>
                <w:lang w:val="en-GB"/>
              </w:rPr>
            </w:pPr>
            <w:r w:rsidRPr="004E22D3">
              <w:rPr>
                <w:rFonts w:asciiTheme="majorHAnsi" w:hAnsiTheme="majorHAnsi" w:cstheme="majorBidi"/>
                <w:i/>
                <w:iCs/>
                <w:color w:val="000000" w:themeColor="text1"/>
                <w:sz w:val="22"/>
                <w:szCs w:val="22"/>
                <w:lang w:val="en-GB"/>
              </w:rPr>
              <w:t>(</w:t>
            </w:r>
            <w:r w:rsidR="00E91A6A" w:rsidRPr="004E22D3">
              <w:rPr>
                <w:rFonts w:asciiTheme="majorHAnsi" w:hAnsiTheme="majorHAnsi" w:cstheme="majorBidi"/>
                <w:i/>
                <w:iCs/>
                <w:color w:val="000000" w:themeColor="text1"/>
                <w:sz w:val="22"/>
                <w:szCs w:val="22"/>
                <w:lang w:val="en-GB"/>
              </w:rPr>
              <w:t xml:space="preserve">Example: USD 30,000,000 has been allocated to GEM 3 projects (gender equality as the principal objective). This amount has been calculated </w:t>
            </w:r>
            <w:proofErr w:type="gramStart"/>
            <w:r w:rsidR="00E91A6A" w:rsidRPr="004E22D3">
              <w:rPr>
                <w:rFonts w:asciiTheme="majorHAnsi" w:hAnsiTheme="majorHAnsi" w:cstheme="majorBidi"/>
                <w:i/>
                <w:iCs/>
                <w:color w:val="000000" w:themeColor="text1"/>
                <w:sz w:val="22"/>
                <w:szCs w:val="22"/>
                <w:lang w:val="en-GB"/>
              </w:rPr>
              <w:t>taking into account</w:t>
            </w:r>
            <w:proofErr w:type="gramEnd"/>
            <w:r w:rsidR="00E91A6A" w:rsidRPr="004E22D3">
              <w:rPr>
                <w:rFonts w:asciiTheme="majorHAnsi" w:hAnsiTheme="majorHAnsi" w:cstheme="majorBidi"/>
                <w:i/>
                <w:iCs/>
                <w:color w:val="000000" w:themeColor="text1"/>
                <w:sz w:val="22"/>
                <w:szCs w:val="22"/>
                <w:lang w:val="en-GB"/>
              </w:rPr>
              <w:t xml:space="preserve"> all the expenditures for projects rated as GEM 3, noting that the GEM is applied at the project level.</w:t>
            </w:r>
          </w:p>
          <w:p w14:paraId="2D02B973" w14:textId="77777777" w:rsidR="008F73FD" w:rsidRPr="00D97347" w:rsidRDefault="008F73FD" w:rsidP="00407D61">
            <w:pPr>
              <w:rPr>
                <w:rFonts w:asciiTheme="majorHAnsi" w:hAnsiTheme="majorHAnsi" w:cstheme="majorHAnsi"/>
                <w:color w:val="000000"/>
                <w:sz w:val="22"/>
                <w:szCs w:val="22"/>
                <w:lang w:val="en-GB"/>
              </w:rPr>
            </w:pPr>
          </w:p>
          <w:p w14:paraId="50E62683" w14:textId="3529E5DB" w:rsidR="00033CA0" w:rsidRDefault="00033CA0" w:rsidP="00B41647">
            <w:pPr>
              <w:shd w:val="clear" w:color="auto" w:fill="E5DFEC" w:themeFill="accent4" w:themeFillTint="33"/>
              <w:rPr>
                <w:rFonts w:asciiTheme="majorHAnsi" w:hAnsiTheme="majorHAnsi" w:cstheme="majorBidi"/>
                <w:b/>
                <w:color w:val="C0504D" w:themeColor="accent2"/>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w:t>
            </w:r>
            <w:r w:rsidR="0081201A">
              <w:rPr>
                <w:rFonts w:asciiTheme="majorHAnsi" w:hAnsiTheme="majorHAnsi" w:cstheme="majorHAnsi"/>
                <w:b/>
                <w:bCs/>
                <w:color w:val="CC0000"/>
                <w:sz w:val="22"/>
                <w:szCs w:val="22"/>
                <w:lang w:val="en-GB"/>
              </w:rPr>
              <w:t>MEETING and EXCEEDING ratings</w:t>
            </w:r>
            <w:r>
              <w:rPr>
                <w:rFonts w:asciiTheme="majorHAnsi" w:hAnsiTheme="majorHAnsi" w:cstheme="majorHAnsi"/>
                <w:b/>
                <w:bCs/>
                <w:color w:val="CC0000"/>
                <w:sz w:val="22"/>
                <w:szCs w:val="22"/>
                <w:lang w:val="en-GB"/>
              </w:rPr>
              <w:t xml:space="preserve"> </w:t>
            </w:r>
            <w:r w:rsidR="00AC161C">
              <w:rPr>
                <w:rFonts w:asciiTheme="majorHAnsi" w:hAnsiTheme="majorHAnsi" w:cstheme="majorHAnsi"/>
                <w:b/>
                <w:bCs/>
                <w:color w:val="CC0000"/>
                <w:sz w:val="22"/>
                <w:szCs w:val="22"/>
                <w:lang w:val="en-GB"/>
              </w:rPr>
              <w:t>only</w:t>
            </w:r>
          </w:p>
          <w:p w14:paraId="7B41D48A" w14:textId="77777777" w:rsidR="00B41647" w:rsidRPr="00D65BE3" w:rsidRDefault="00B41647" w:rsidP="00B41647">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“Quality assurance”</w:t>
            </w:r>
          </w:p>
          <w:p w14:paraId="2783A24D" w14:textId="77777777" w:rsidR="00B41647" w:rsidRPr="00D65BE3" w:rsidRDefault="00B41647" w:rsidP="003720CE">
            <w:pPr>
              <w:pStyle w:val="ListParagraph"/>
              <w:numPr>
                <w:ilvl w:val="0"/>
                <w:numId w:val="80"/>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Is q</w:t>
            </w:r>
            <w:r w:rsidRPr="00E81AE3">
              <w:rPr>
                <w:rFonts w:asciiTheme="majorHAnsi" w:hAnsiTheme="majorHAnsi" w:cstheme="majorBidi"/>
                <w:bCs/>
                <w:sz w:val="22"/>
                <w:szCs w:val="22"/>
                <w:lang w:val="en-GB"/>
              </w:rPr>
              <w:t xml:space="preserve">uality assurance for the application of the GEM </w:t>
            </w:r>
            <w:r>
              <w:rPr>
                <w:rFonts w:asciiTheme="majorHAnsi" w:hAnsiTheme="majorHAnsi" w:cstheme="majorBidi"/>
                <w:bCs/>
                <w:sz w:val="22"/>
                <w:szCs w:val="22"/>
                <w:lang w:val="en-GB"/>
              </w:rPr>
              <w:t>implemented? And</w:t>
            </w:r>
            <w:r w:rsidRPr="00E81AE3">
              <w:rPr>
                <w:rFonts w:asciiTheme="majorHAnsi" w:hAnsiTheme="majorHAnsi" w:cstheme="majorBidi"/>
                <w:bCs/>
                <w:sz w:val="22"/>
                <w:szCs w:val="22"/>
                <w:lang w:val="en-GB"/>
              </w:rPr>
              <w:t xml:space="preserve"> supported through capacity building and guidance</w:t>
            </w:r>
            <w:r w:rsidRPr="00D65BE3">
              <w:rPr>
                <w:rFonts w:asciiTheme="majorHAnsi" w:hAnsiTheme="majorHAnsi" w:cstheme="majorBidi"/>
                <w:bCs/>
                <w:sz w:val="22"/>
                <w:szCs w:val="22"/>
                <w:lang w:val="en-GB"/>
              </w:rPr>
              <w:t>? YES/NO *</w:t>
            </w:r>
          </w:p>
          <w:p w14:paraId="7FF63AA9" w14:textId="77777777" w:rsidR="00B41647" w:rsidRPr="000710FF" w:rsidRDefault="00B41647" w:rsidP="003720CE">
            <w:pPr>
              <w:pStyle w:val="ListParagraph"/>
              <w:numPr>
                <w:ilvl w:val="0"/>
                <w:numId w:val="80"/>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24356BAB" w14:textId="77777777" w:rsidR="00B41647" w:rsidRPr="00D65BE3" w:rsidRDefault="00B41647" w:rsidP="00B41647">
            <w:pPr>
              <w:shd w:val="clear" w:color="auto" w:fill="E5DFEC" w:themeFill="accent4" w:themeFillTint="33"/>
              <w:rPr>
                <w:rFonts w:asciiTheme="majorHAnsi" w:eastAsia="SimSun" w:hAnsiTheme="majorHAnsi" w:cstheme="majorBidi"/>
                <w:bCs/>
                <w:sz w:val="22"/>
                <w:szCs w:val="22"/>
                <w:lang w:val="en-GB"/>
              </w:rPr>
            </w:pPr>
          </w:p>
          <w:p w14:paraId="307045C8" w14:textId="77777777" w:rsidR="00B41647" w:rsidRPr="00D65BE3" w:rsidRDefault="00B41647" w:rsidP="00B41647">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5E50D1">
              <w:rPr>
                <w:rFonts w:asciiTheme="majorHAnsi" w:hAnsiTheme="majorHAnsi" w:cstheme="majorBidi"/>
                <w:b/>
                <w:sz w:val="22"/>
                <w:szCs w:val="22"/>
                <w:lang w:val="en-GB"/>
              </w:rPr>
              <w:t>Quality-assured financial information</w:t>
            </w:r>
            <w:r w:rsidRPr="00D65BE3">
              <w:rPr>
                <w:rFonts w:asciiTheme="majorHAnsi" w:hAnsiTheme="majorHAnsi" w:cstheme="majorBidi"/>
                <w:b/>
                <w:sz w:val="22"/>
                <w:szCs w:val="22"/>
                <w:lang w:val="en-GB"/>
              </w:rPr>
              <w:t>”</w:t>
            </w:r>
          </w:p>
          <w:p w14:paraId="5E31C825" w14:textId="77777777" w:rsidR="00B41647" w:rsidRPr="00D65BE3" w:rsidRDefault="00B41647" w:rsidP="003720CE">
            <w:pPr>
              <w:pStyle w:val="ListParagraph"/>
              <w:numPr>
                <w:ilvl w:val="0"/>
                <w:numId w:val="81"/>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Is q</w:t>
            </w:r>
            <w:r w:rsidRPr="00D526CE">
              <w:rPr>
                <w:rFonts w:asciiTheme="majorHAnsi" w:hAnsiTheme="majorHAnsi" w:cstheme="majorBidi"/>
                <w:bCs/>
                <w:sz w:val="22"/>
                <w:szCs w:val="22"/>
                <w:lang w:val="en-GB"/>
              </w:rPr>
              <w:t>uality-assured financial information based on the GEM reported to governing bodie</w:t>
            </w:r>
            <w:r>
              <w:rPr>
                <w:rFonts w:asciiTheme="majorHAnsi" w:hAnsiTheme="majorHAnsi" w:cstheme="majorBidi"/>
                <w:bCs/>
                <w:sz w:val="22"/>
                <w:szCs w:val="22"/>
                <w:lang w:val="en-GB"/>
              </w:rPr>
              <w:t>s or elsewhere</w:t>
            </w:r>
            <w:r w:rsidRPr="00D65BE3">
              <w:rPr>
                <w:rFonts w:asciiTheme="majorHAnsi" w:hAnsiTheme="majorHAnsi" w:cstheme="majorBidi"/>
                <w:bCs/>
                <w:sz w:val="22"/>
                <w:szCs w:val="22"/>
                <w:lang w:val="en-GB"/>
              </w:rPr>
              <w:t>? YES/NO *</w:t>
            </w:r>
          </w:p>
          <w:p w14:paraId="36D82003" w14:textId="77777777" w:rsidR="00B41647" w:rsidRPr="000710FF" w:rsidRDefault="00B41647" w:rsidP="003720CE">
            <w:pPr>
              <w:pStyle w:val="ListParagraph"/>
              <w:numPr>
                <w:ilvl w:val="0"/>
                <w:numId w:val="81"/>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24B9FD45" w14:textId="77777777" w:rsidR="00D70BA2" w:rsidRPr="00D97347" w:rsidRDefault="00D70BA2" w:rsidP="00D70BA2">
            <w:pPr>
              <w:rPr>
                <w:rFonts w:asciiTheme="majorHAnsi" w:hAnsiTheme="majorHAnsi" w:cstheme="majorHAnsi"/>
                <w:color w:val="000000"/>
                <w:sz w:val="22"/>
                <w:szCs w:val="22"/>
                <w:lang w:val="en-GB"/>
              </w:rPr>
            </w:pPr>
          </w:p>
          <w:p w14:paraId="356A6B3D" w14:textId="77777777" w:rsidR="00D70BA2" w:rsidRPr="00D70BA2" w:rsidRDefault="00D70BA2" w:rsidP="00D70BA2">
            <w:pPr>
              <w:rPr>
                <w:rFonts w:asciiTheme="majorHAnsi" w:eastAsia="SimSun" w:hAnsiTheme="majorHAnsi" w:cstheme="majorBidi"/>
                <w:bCs/>
                <w:color w:val="C0504D" w:themeColor="accent2"/>
                <w:sz w:val="22"/>
                <w:szCs w:val="22"/>
                <w:lang w:val="en-GB" w:eastAsia="zh-CN"/>
              </w:rPr>
            </w:pPr>
          </w:p>
          <w:p w14:paraId="19C21757" w14:textId="662251E0" w:rsidR="0025162C" w:rsidRPr="00593CF9" w:rsidRDefault="0025162C" w:rsidP="0025162C">
            <w:pPr>
              <w:rPr>
                <w:rFonts w:asciiTheme="majorHAnsi" w:hAnsiTheme="majorHAnsi" w:cstheme="majorBidi"/>
                <w:b/>
                <w:bCs/>
                <w:color w:val="0070C0"/>
                <w:sz w:val="22"/>
                <w:szCs w:val="22"/>
                <w:lang w:val="en-GB"/>
              </w:rPr>
            </w:pPr>
            <w:r>
              <w:rPr>
                <w:rFonts w:asciiTheme="majorHAnsi" w:hAnsiTheme="majorHAnsi" w:cstheme="majorBidi"/>
                <w:b/>
                <w:color w:val="0070C0"/>
                <w:sz w:val="22"/>
                <w:szCs w:val="22"/>
                <w:lang w:val="en-GB"/>
              </w:rPr>
              <w:t>4</w:t>
            </w:r>
            <w:r w:rsidRPr="00593CF9">
              <w:rPr>
                <w:rFonts w:asciiTheme="majorHAnsi" w:hAnsiTheme="majorHAnsi" w:cstheme="majorBidi"/>
                <w:b/>
                <w:color w:val="0070C0"/>
                <w:sz w:val="22"/>
                <w:szCs w:val="22"/>
                <w:lang w:val="en-GB"/>
              </w:rPr>
              <w:t xml:space="preserve">. </w:t>
            </w:r>
            <w:r w:rsidRPr="00A2609A">
              <w:rPr>
                <w:rFonts w:asciiTheme="majorHAnsi" w:hAnsiTheme="majorHAnsi" w:cstheme="majorBidi"/>
                <w:b/>
                <w:bCs/>
                <w:color w:val="0070C0"/>
                <w:sz w:val="22"/>
                <w:szCs w:val="22"/>
                <w:lang w:val="en-GB"/>
              </w:rPr>
              <w:t xml:space="preserve">For </w:t>
            </w:r>
            <w:r w:rsidRPr="00593CF9">
              <w:rPr>
                <w:rFonts w:asciiTheme="majorHAnsi" w:hAnsiTheme="majorHAnsi" w:cstheme="majorBidi"/>
                <w:b/>
                <w:bCs/>
                <w:color w:val="0070C0"/>
                <w:sz w:val="22"/>
                <w:szCs w:val="22"/>
                <w:lang w:val="en-GB"/>
              </w:rPr>
              <w:t>all ratings except “not applicable”</w:t>
            </w:r>
            <w:r>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color w:val="0070C0"/>
                <w:sz w:val="22"/>
                <w:szCs w:val="22"/>
                <w:lang w:val="en-GB"/>
              </w:rPr>
              <w:t>(No longer mandatory)</w:t>
            </w:r>
            <w:r w:rsidRPr="007F2C85">
              <w:rPr>
                <w:rFonts w:asciiTheme="majorHAnsi" w:hAnsiTheme="majorHAnsi" w:cstheme="majorBidi"/>
                <w:color w:val="0070C0"/>
                <w:sz w:val="22"/>
                <w:szCs w:val="22"/>
                <w:lang w:val="en-GB"/>
              </w:rPr>
              <w:t>:</w:t>
            </w:r>
          </w:p>
          <w:p w14:paraId="6305B0D7" w14:textId="1C6E0744" w:rsidR="003A3B62" w:rsidRPr="007F2C85" w:rsidRDefault="00F76C75" w:rsidP="003A3B62">
            <w:pPr>
              <w:rPr>
                <w:rFonts w:asciiTheme="majorHAnsi" w:hAnsiTheme="majorHAnsi" w:cstheme="majorBidi"/>
                <w:bCs/>
                <w:iCs/>
                <w:color w:val="0070C0"/>
                <w:sz w:val="22"/>
                <w:szCs w:val="22"/>
                <w:lang w:val="en-GB"/>
              </w:rPr>
            </w:pPr>
            <w:r w:rsidRPr="152871B2">
              <w:rPr>
                <w:rFonts w:asciiTheme="majorHAnsi" w:hAnsiTheme="majorHAnsi" w:cstheme="majorBidi"/>
                <w:b/>
                <w:color w:val="000000" w:themeColor="text1"/>
                <w:sz w:val="22"/>
                <w:szCs w:val="22"/>
                <w:lang w:val="en-GB"/>
              </w:rPr>
              <w:t xml:space="preserve">Has the entity’s work in this field been impacted by the COVID-19 crisis or other emerging crisis during the reporting period? YES/NO </w:t>
            </w:r>
            <w:r w:rsidRPr="007F2C85">
              <w:rPr>
                <w:rFonts w:asciiTheme="majorHAnsi" w:hAnsiTheme="majorHAnsi" w:cstheme="majorBidi"/>
                <w:bCs/>
                <w:iCs/>
                <w:color w:val="0070C0"/>
                <w:sz w:val="22"/>
                <w:szCs w:val="22"/>
                <w:lang w:val="en-GB"/>
              </w:rPr>
              <w:t>(No      longer mandatory)</w:t>
            </w:r>
          </w:p>
          <w:p w14:paraId="05F9006D" w14:textId="77777777" w:rsidR="007E2A9B" w:rsidRPr="00D97347" w:rsidRDefault="007E2A9B" w:rsidP="003A3B62">
            <w:pPr>
              <w:rPr>
                <w:rFonts w:asciiTheme="majorHAnsi" w:hAnsiTheme="majorHAnsi" w:cstheme="majorHAnsi"/>
                <w:b/>
                <w:bCs/>
                <w:color w:val="000000"/>
                <w:sz w:val="22"/>
                <w:szCs w:val="22"/>
                <w:lang w:val="en-GB"/>
              </w:rPr>
            </w:pPr>
          </w:p>
          <w:p w14:paraId="6C5E2190" w14:textId="5974EF65" w:rsidR="003A3B62" w:rsidRPr="00D97347" w:rsidRDefault="003A3B62" w:rsidP="003A3B62">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(If yes): Please briefly explain how the work has been impacted (300 words maximum)</w:t>
            </w:r>
            <w:r w:rsidR="00515F6F" w:rsidRPr="00D97347">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color w:val="0070C0"/>
                <w:sz w:val="22"/>
                <w:szCs w:val="22"/>
                <w:lang w:val="en-GB"/>
              </w:rPr>
              <w:t>(No longer mandatory)</w:t>
            </w:r>
          </w:p>
          <w:p w14:paraId="723A7C02" w14:textId="77777777" w:rsidR="003A3B62" w:rsidRPr="00D97347" w:rsidRDefault="003A3B62" w:rsidP="003A3B62">
            <w:pPr>
              <w:jc w:val="both"/>
              <w:rPr>
                <w:rFonts w:asciiTheme="majorHAnsi" w:hAnsiTheme="majorHAnsi" w:cstheme="majorHAnsi"/>
                <w:b/>
                <w:bCs/>
                <w:color w:val="000000"/>
                <w:sz w:val="22"/>
                <w:szCs w:val="22"/>
                <w:lang w:val="en-GB"/>
              </w:rPr>
            </w:pPr>
          </w:p>
          <w:p w14:paraId="48B44BBE" w14:textId="2A177B9F" w:rsidR="003A3B62" w:rsidRPr="00F50E37" w:rsidRDefault="0025162C" w:rsidP="003A3B62">
            <w:pPr>
              <w:jc w:val="both"/>
              <w:rPr>
                <w:rFonts w:asciiTheme="majorHAnsi" w:hAnsiTheme="majorHAnsi" w:cstheme="majorHAnsi"/>
                <w:b/>
                <w:color w:val="0070C0"/>
                <w:sz w:val="22"/>
                <w:szCs w:val="22"/>
                <w:lang w:val="en-GB"/>
              </w:rPr>
            </w:pPr>
            <w:r w:rsidRPr="00F50E37">
              <w:rPr>
                <w:rFonts w:asciiTheme="majorHAnsi" w:hAnsiTheme="majorHAnsi" w:cstheme="majorHAnsi"/>
                <w:b/>
                <w:bCs/>
                <w:color w:val="0070C0"/>
                <w:sz w:val="22"/>
                <w:szCs w:val="22"/>
                <w:lang w:val="en-GB"/>
              </w:rPr>
              <w:t>5</w:t>
            </w:r>
            <w:r w:rsidR="003A3B62" w:rsidRPr="00F50E37">
              <w:rPr>
                <w:rFonts w:asciiTheme="majorHAnsi" w:hAnsiTheme="majorHAnsi" w:cstheme="majorHAnsi"/>
                <w:b/>
                <w:bCs/>
                <w:color w:val="0070C0"/>
                <w:sz w:val="22"/>
                <w:szCs w:val="22"/>
                <w:lang w:val="en-GB"/>
              </w:rPr>
              <w:t>. All entities are required to complete an Action Plan irrespective of the rating selected, except for “not applicable” ratings:</w:t>
            </w:r>
          </w:p>
          <w:p w14:paraId="47CA8AF8" w14:textId="77777777" w:rsidR="003A3B62" w:rsidRPr="00D97347" w:rsidRDefault="003A3B62" w:rsidP="003720CE">
            <w:pPr>
              <w:pStyle w:val="ListParagraph"/>
              <w:numPr>
                <w:ilvl w:val="0"/>
                <w:numId w:val="6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404228DB" w14:textId="77777777" w:rsidR="003A3B62" w:rsidRPr="00D97347" w:rsidRDefault="003A3B62" w:rsidP="003720CE">
            <w:pPr>
              <w:pStyle w:val="ListParagraph"/>
              <w:numPr>
                <w:ilvl w:val="0"/>
                <w:numId w:val="6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45262E74" w14:textId="77777777" w:rsidR="003A3B62" w:rsidRPr="00D97347" w:rsidRDefault="003A3B62" w:rsidP="003720CE">
            <w:pPr>
              <w:pStyle w:val="ListParagraph"/>
              <w:numPr>
                <w:ilvl w:val="0"/>
                <w:numId w:val="6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64D0EA43" w14:textId="0E873647" w:rsidR="003A3B62" w:rsidRPr="00D97347" w:rsidRDefault="003A3B62" w:rsidP="003720CE">
            <w:pPr>
              <w:pStyle w:val="ListParagraph"/>
              <w:numPr>
                <w:ilvl w:val="0"/>
                <w:numId w:val="63"/>
              </w:num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Use of funds</w:t>
            </w:r>
            <w:r w:rsidR="00EA2326" w:rsidRPr="00D97347">
              <w:rPr>
                <w:rFonts w:asciiTheme="majorHAnsi" w:hAnsiTheme="majorHAnsi" w:cstheme="majorBidi"/>
                <w:color w:val="000000" w:themeColor="text1"/>
                <w:sz w:val="22"/>
                <w:szCs w:val="22"/>
                <w:lang w:val="en-GB"/>
              </w:rPr>
              <w:t xml:space="preserve"> (please note if the funds are </w:t>
            </w:r>
            <w:r w:rsidR="76DD7C4E" w:rsidRPr="00D97347">
              <w:rPr>
                <w:rFonts w:asciiTheme="majorHAnsi" w:hAnsiTheme="majorHAnsi" w:cstheme="majorBidi"/>
                <w:color w:val="000000" w:themeColor="text1"/>
                <w:sz w:val="22"/>
                <w:szCs w:val="22"/>
                <w:lang w:val="en-GB"/>
              </w:rPr>
              <w:t>expected to be</w:t>
            </w:r>
            <w:r w:rsidR="00EA2326" w:rsidRPr="00D97347">
              <w:rPr>
                <w:rFonts w:asciiTheme="majorHAnsi" w:hAnsiTheme="majorHAnsi" w:cstheme="majorBidi"/>
                <w:color w:val="000000" w:themeColor="text1"/>
                <w:sz w:val="22"/>
                <w:szCs w:val="22"/>
                <w:lang w:val="en-GB"/>
              </w:rPr>
              <w:t xml:space="preserve"> available for the required action or will need to be mobilized)</w:t>
            </w:r>
            <w:r w:rsidRPr="00D97347">
              <w:rPr>
                <w:rFonts w:asciiTheme="majorHAnsi" w:hAnsiTheme="majorHAnsi" w:cstheme="majorBidi"/>
                <w:color w:val="000000" w:themeColor="text1"/>
                <w:sz w:val="22"/>
                <w:szCs w:val="22"/>
                <w:lang w:val="en-GB"/>
              </w:rPr>
              <w:t xml:space="preserve"> (Max: 800 words)</w:t>
            </w:r>
            <w:r w:rsidR="005A563D"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w:t>
            </w:r>
          </w:p>
          <w:p w14:paraId="3DB7E92D" w14:textId="77777777" w:rsidR="003A3B62" w:rsidRPr="00D97347" w:rsidRDefault="003A3B62" w:rsidP="003720CE">
            <w:pPr>
              <w:pStyle w:val="ListParagraph"/>
              <w:numPr>
                <w:ilvl w:val="0"/>
                <w:numId w:val="6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Timeline for improvement [(year(s) and month(s)] *: </w:t>
            </w:r>
          </w:p>
          <w:p w14:paraId="730DA866" w14:textId="77777777" w:rsidR="00407D61" w:rsidRPr="00D97347" w:rsidRDefault="00407D61" w:rsidP="00407D61">
            <w:pPr>
              <w:rPr>
                <w:rFonts w:asciiTheme="majorHAnsi" w:hAnsiTheme="majorHAnsi" w:cstheme="majorHAnsi"/>
                <w:color w:val="000000"/>
                <w:sz w:val="22"/>
                <w:szCs w:val="22"/>
                <w:lang w:val="en-GB"/>
              </w:rPr>
            </w:pPr>
          </w:p>
          <w:p w14:paraId="6E025321" w14:textId="61EE4466" w:rsidR="00407D61" w:rsidRPr="00D97347" w:rsidRDefault="0025162C" w:rsidP="00E70F88">
            <w:pPr>
              <w:rPr>
                <w:rFonts w:asciiTheme="majorHAnsi" w:hAnsiTheme="majorHAnsi" w:cstheme="majorHAnsi"/>
                <w:color w:val="000000"/>
                <w:sz w:val="22"/>
                <w:szCs w:val="22"/>
                <w:lang w:val="en-GB"/>
              </w:rPr>
            </w:pPr>
            <w:r w:rsidRPr="00F50E37">
              <w:rPr>
                <w:rFonts w:asciiTheme="majorHAnsi" w:hAnsiTheme="majorHAnsi" w:cstheme="majorHAnsi"/>
                <w:b/>
                <w:color w:val="0070C0"/>
                <w:sz w:val="22"/>
                <w:szCs w:val="22"/>
                <w:lang w:val="en-GB"/>
              </w:rPr>
              <w:t>6</w:t>
            </w:r>
            <w:r w:rsidR="00E70F88" w:rsidRPr="00F50E37">
              <w:rPr>
                <w:rFonts w:asciiTheme="majorHAnsi" w:hAnsiTheme="majorHAnsi" w:cstheme="majorHAnsi"/>
                <w:b/>
                <w:color w:val="0070C0"/>
                <w:sz w:val="22"/>
                <w:szCs w:val="22"/>
                <w:lang w:val="en-GB"/>
              </w:rPr>
              <w:t>.</w:t>
            </w:r>
            <w:r w:rsidR="00407C75" w:rsidRPr="00F50E37">
              <w:rPr>
                <w:rFonts w:asciiTheme="majorHAnsi" w:hAnsiTheme="majorHAnsi" w:cstheme="majorHAnsi"/>
                <w:b/>
                <w:color w:val="0070C0"/>
                <w:sz w:val="22"/>
                <w:szCs w:val="22"/>
                <w:lang w:val="en-GB"/>
              </w:rPr>
              <w:t xml:space="preserve"> </w:t>
            </w:r>
            <w:r w:rsidR="00407D61"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407D61"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407D61"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407D61"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407D61" w:rsidRPr="00D97347">
              <w:rPr>
                <w:rFonts w:asciiTheme="majorHAnsi" w:hAnsiTheme="majorHAnsi" w:cstheme="majorHAnsi"/>
                <w:color w:val="000000"/>
                <w:sz w:val="22"/>
                <w:szCs w:val="22"/>
                <w:lang w:val="en-GB"/>
              </w:rPr>
              <w:t>(Only</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Word,</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PowerPoint,</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Excel,</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PDF</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Images)</w:t>
            </w:r>
          </w:p>
          <w:p w14:paraId="442EBC04" w14:textId="77777777" w:rsidR="00477F2F" w:rsidRPr="00D97347" w:rsidRDefault="00407D61" w:rsidP="00407D61">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3C3F89C5" w14:textId="57D7219F" w:rsidR="00E85683" w:rsidRPr="00D97347" w:rsidRDefault="00E85683" w:rsidP="00407D61">
            <w:pPr>
              <w:rPr>
                <w:rFonts w:asciiTheme="majorHAnsi" w:hAnsiTheme="majorHAnsi" w:cstheme="majorHAnsi"/>
                <w:bCs/>
                <w:sz w:val="22"/>
                <w:lang w:val="en-GB"/>
              </w:rPr>
            </w:pPr>
          </w:p>
          <w:p w14:paraId="56F6FEC0" w14:textId="77777777" w:rsidR="00F327FE" w:rsidRPr="00D97347" w:rsidRDefault="00F327FE" w:rsidP="00F327FE">
            <w:pPr>
              <w:spacing w:after="120"/>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28DF9F03" w14:textId="77777777" w:rsidR="00F327FE" w:rsidRPr="00D97347" w:rsidRDefault="00F327FE" w:rsidP="003720CE">
            <w:pPr>
              <w:numPr>
                <w:ilvl w:val="0"/>
                <w:numId w:val="63"/>
              </w:numPr>
              <w:rPr>
                <w:rFonts w:asciiTheme="majorHAnsi" w:hAnsiTheme="majorHAnsi" w:cstheme="majorHAnsi"/>
                <w:bCs/>
                <w:sz w:val="22"/>
                <w:lang w:val="en-GB"/>
              </w:rPr>
            </w:pPr>
            <w:r w:rsidRPr="00D97347">
              <w:rPr>
                <w:rFonts w:asciiTheme="majorHAnsi" w:hAnsiTheme="majorHAnsi" w:cstheme="majorHAnsi"/>
                <w:bCs/>
                <w:sz w:val="22"/>
                <w:lang w:val="en-GB"/>
              </w:rPr>
              <w:t>Information extracted from financial resource tracking (budgeting and expenditures for gender equality results)</w:t>
            </w:r>
          </w:p>
          <w:p w14:paraId="25E3F99A" w14:textId="34D01A0F" w:rsidR="00F327FE" w:rsidRPr="00D97347" w:rsidRDefault="00F327FE" w:rsidP="003720CE">
            <w:pPr>
              <w:numPr>
                <w:ilvl w:val="0"/>
                <w:numId w:val="63"/>
              </w:numPr>
              <w:rPr>
                <w:rFonts w:asciiTheme="majorHAnsi" w:hAnsiTheme="majorHAnsi" w:cstheme="majorHAnsi"/>
                <w:bCs/>
                <w:sz w:val="22"/>
                <w:lang w:val="en-GB"/>
              </w:rPr>
            </w:pPr>
            <w:r w:rsidRPr="00D97347">
              <w:rPr>
                <w:rFonts w:asciiTheme="majorHAnsi" w:hAnsiTheme="majorHAnsi" w:cstheme="majorHAnsi"/>
                <w:bCs/>
                <w:sz w:val="22"/>
                <w:lang w:val="en-GB"/>
              </w:rPr>
              <w:t>Internal guidance</w:t>
            </w:r>
            <w:r w:rsidR="009A73ED" w:rsidRPr="00D97347">
              <w:rPr>
                <w:rFonts w:asciiTheme="majorHAnsi" w:hAnsiTheme="majorHAnsi" w:cstheme="majorHAnsi"/>
                <w:bCs/>
                <w:sz w:val="22"/>
                <w:lang w:val="en-GB"/>
              </w:rPr>
              <w:t xml:space="preserve"> or pol</w:t>
            </w:r>
            <w:r w:rsidR="006B50A6" w:rsidRPr="00D97347">
              <w:rPr>
                <w:rFonts w:asciiTheme="majorHAnsi" w:hAnsiTheme="majorHAnsi" w:cstheme="majorHAnsi"/>
                <w:bCs/>
                <w:sz w:val="22"/>
                <w:lang w:val="en-GB"/>
              </w:rPr>
              <w:t>i</w:t>
            </w:r>
            <w:r w:rsidR="009A73ED" w:rsidRPr="00D97347">
              <w:rPr>
                <w:rFonts w:asciiTheme="majorHAnsi" w:hAnsiTheme="majorHAnsi" w:cstheme="majorHAnsi"/>
                <w:bCs/>
                <w:sz w:val="22"/>
                <w:lang w:val="en-GB"/>
              </w:rPr>
              <w:t>cy</w:t>
            </w:r>
            <w:r w:rsidRPr="00D97347">
              <w:rPr>
                <w:rFonts w:asciiTheme="majorHAnsi" w:hAnsiTheme="majorHAnsi" w:cstheme="majorHAnsi"/>
                <w:bCs/>
                <w:sz w:val="22"/>
                <w:lang w:val="en-GB"/>
              </w:rPr>
              <w:t xml:space="preserve"> on how to code expenditure and allocations according to the gender marker categories</w:t>
            </w:r>
          </w:p>
          <w:p w14:paraId="33DDCD36" w14:textId="77777777" w:rsidR="00E85683" w:rsidRPr="00D97347" w:rsidRDefault="00F327FE" w:rsidP="003720CE">
            <w:pPr>
              <w:numPr>
                <w:ilvl w:val="0"/>
                <w:numId w:val="63"/>
              </w:numPr>
              <w:rPr>
                <w:rFonts w:asciiTheme="majorHAnsi" w:hAnsiTheme="majorHAnsi" w:cstheme="majorHAnsi"/>
                <w:bCs/>
                <w:sz w:val="22"/>
                <w:lang w:val="en-GB"/>
              </w:rPr>
            </w:pPr>
            <w:r w:rsidRPr="00D97347">
              <w:rPr>
                <w:rFonts w:asciiTheme="majorHAnsi" w:hAnsiTheme="majorHAnsi" w:cstheme="majorHAnsi"/>
                <w:bCs/>
                <w:sz w:val="22"/>
                <w:lang w:val="en-GB"/>
              </w:rPr>
              <w:t>Meeting minutes to demonstrate decisions based on financial resource tracking data</w:t>
            </w:r>
          </w:p>
          <w:p w14:paraId="2111A7BE" w14:textId="747B28EC" w:rsidR="009A73ED" w:rsidRPr="00D97347" w:rsidRDefault="009A73ED" w:rsidP="009A73ED">
            <w:pPr>
              <w:ind w:left="720"/>
              <w:rPr>
                <w:rFonts w:asciiTheme="majorHAnsi" w:hAnsiTheme="majorHAnsi" w:cstheme="majorHAnsi"/>
                <w:bCs/>
                <w:sz w:val="22"/>
                <w:lang w:val="en-GB"/>
              </w:rPr>
            </w:pPr>
          </w:p>
        </w:tc>
      </w:tr>
    </w:tbl>
    <w:p w14:paraId="0A47425E" w14:textId="77777777" w:rsidR="00F7417F" w:rsidRPr="00D97347" w:rsidRDefault="00F7417F" w:rsidP="00370047">
      <w:pPr>
        <w:ind w:hanging="90"/>
        <w:rPr>
          <w:rFonts w:asciiTheme="majorHAnsi" w:hAnsiTheme="majorHAnsi" w:cstheme="majorHAnsi"/>
          <w:bCs/>
          <w:u w:val="single"/>
          <w:lang w:val="en-GB"/>
        </w:rPr>
      </w:pPr>
    </w:p>
    <w:p w14:paraId="5B490302" w14:textId="15707765" w:rsidR="00370047" w:rsidRPr="00D97347" w:rsidRDefault="0086367D" w:rsidP="00404B99">
      <w:pPr>
        <w:pStyle w:val="Heading1"/>
        <w:rPr>
          <w:b/>
          <w:bCs/>
          <w:color w:val="0070C0"/>
          <w:sz w:val="22"/>
          <w:szCs w:val="22"/>
          <w:lang w:val="en-GB"/>
        </w:rPr>
      </w:pPr>
      <w:bookmarkStart w:id="12" w:name="_Toc182446379"/>
      <w:r w:rsidRPr="00D97347">
        <w:rPr>
          <w:b/>
          <w:bCs/>
          <w:color w:val="0070C0"/>
          <w:sz w:val="22"/>
          <w:szCs w:val="22"/>
          <w:lang w:val="en-GB"/>
        </w:rPr>
        <w:t xml:space="preserve">PI </w:t>
      </w:r>
      <w:r w:rsidR="00370047" w:rsidRPr="00D97347">
        <w:rPr>
          <w:b/>
          <w:bCs/>
          <w:color w:val="0070C0"/>
          <w:sz w:val="22"/>
          <w:szCs w:val="22"/>
          <w:lang w:val="en-GB"/>
        </w:rPr>
        <w:t>10:</w:t>
      </w:r>
      <w:r w:rsidR="00407C75" w:rsidRPr="00D97347">
        <w:rPr>
          <w:b/>
          <w:bCs/>
          <w:color w:val="0070C0"/>
          <w:sz w:val="22"/>
          <w:szCs w:val="22"/>
          <w:lang w:val="en-GB"/>
        </w:rPr>
        <w:t xml:space="preserve"> </w:t>
      </w:r>
      <w:r w:rsidR="00370047" w:rsidRPr="00D97347">
        <w:rPr>
          <w:b/>
          <w:bCs/>
          <w:color w:val="0070C0"/>
          <w:sz w:val="22"/>
          <w:szCs w:val="22"/>
          <w:lang w:val="en-GB"/>
        </w:rPr>
        <w:t>Financial</w:t>
      </w:r>
      <w:r w:rsidR="00407C75" w:rsidRPr="00D97347">
        <w:rPr>
          <w:b/>
          <w:bCs/>
          <w:color w:val="0070C0"/>
          <w:sz w:val="22"/>
          <w:szCs w:val="22"/>
          <w:lang w:val="en-GB"/>
        </w:rPr>
        <w:t xml:space="preserve"> </w:t>
      </w:r>
      <w:r w:rsidR="00370047" w:rsidRPr="00D97347">
        <w:rPr>
          <w:b/>
          <w:bCs/>
          <w:color w:val="0070C0"/>
          <w:sz w:val="22"/>
          <w:szCs w:val="22"/>
          <w:lang w:val="en-GB"/>
        </w:rPr>
        <w:t>Resource</w:t>
      </w:r>
      <w:r w:rsidR="00407C75" w:rsidRPr="00D97347">
        <w:rPr>
          <w:b/>
          <w:bCs/>
          <w:color w:val="0070C0"/>
          <w:sz w:val="22"/>
          <w:szCs w:val="22"/>
          <w:lang w:val="en-GB"/>
        </w:rPr>
        <w:t xml:space="preserve"> </w:t>
      </w:r>
      <w:r w:rsidR="00370047" w:rsidRPr="00D97347">
        <w:rPr>
          <w:b/>
          <w:bCs/>
          <w:color w:val="0070C0"/>
          <w:sz w:val="22"/>
          <w:szCs w:val="22"/>
          <w:lang w:val="en-GB"/>
        </w:rPr>
        <w:t>Allocation</w:t>
      </w:r>
      <w:bookmarkEnd w:id="12"/>
    </w:p>
    <w:p w14:paraId="1B055A0A" w14:textId="77777777" w:rsidR="00370047" w:rsidRPr="00D97347" w:rsidRDefault="00370047" w:rsidP="00370047">
      <w:pPr>
        <w:rPr>
          <w:lang w:val="en-GB"/>
        </w:rPr>
      </w:pPr>
    </w:p>
    <w:tbl>
      <w:tblPr>
        <w:tblW w:w="13320" w:type="dxa"/>
        <w:tblInd w:w="-275" w:type="dxa"/>
        <w:tblLayout w:type="fixed"/>
        <w:tblLook w:val="0000" w:firstRow="0" w:lastRow="0" w:firstColumn="0" w:lastColumn="0" w:noHBand="0" w:noVBand="0"/>
      </w:tblPr>
      <w:tblGrid>
        <w:gridCol w:w="1170"/>
        <w:gridCol w:w="3240"/>
        <w:gridCol w:w="3510"/>
        <w:gridCol w:w="5400"/>
      </w:tblGrid>
      <w:tr w:rsidR="00370047" w:rsidRPr="00D97347" w14:paraId="5BC5C0B0" w14:textId="77777777" w:rsidTr="22B3C2DF">
        <w:trPr>
          <w:trHeight w:val="70"/>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375C0434" w14:textId="3A79EB8B" w:rsidR="00370047" w:rsidRPr="00D97347" w:rsidRDefault="00370047" w:rsidP="00916365">
            <w:pPr>
              <w:rPr>
                <w:rFonts w:ascii="Calibri" w:hAnsi="Calibri" w:cs="Calibri"/>
                <w:b/>
                <w:bCs/>
                <w:color w:val="000000"/>
                <w:lang w:val="en-GB"/>
              </w:rPr>
            </w:pPr>
            <w:r w:rsidRPr="00D97347">
              <w:rPr>
                <w:rFonts w:ascii="Calibri" w:hAnsi="Calibri" w:cs="Calibri"/>
                <w:b/>
                <w:bCs/>
                <w:color w:val="000000"/>
                <w:sz w:val="22"/>
                <w:szCs w:val="22"/>
                <w:lang w:val="en-GB"/>
              </w:rPr>
              <w:t>Missing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or</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n/a</w:t>
            </w:r>
          </w:p>
        </w:tc>
        <w:tc>
          <w:tcPr>
            <w:tcW w:w="3240" w:type="dxa"/>
            <w:tcBorders>
              <w:top w:val="single" w:sz="4" w:space="0" w:color="auto"/>
              <w:left w:val="single" w:sz="4" w:space="0" w:color="auto"/>
              <w:bottom w:val="single" w:sz="4" w:space="0" w:color="auto"/>
              <w:right w:val="single" w:sz="4" w:space="0" w:color="auto"/>
            </w:tcBorders>
            <w:shd w:val="clear" w:color="auto" w:fill="F3F7ED"/>
          </w:tcPr>
          <w:p w14:paraId="601A1F2C" w14:textId="348B2EA2" w:rsidR="00370047" w:rsidRPr="00D97347" w:rsidRDefault="00370047" w:rsidP="00916365">
            <w:pPr>
              <w:rPr>
                <w:rFonts w:ascii="Calibri" w:hAnsi="Calibri" w:cs="Calibri"/>
                <w:b/>
                <w:bCs/>
                <w:color w:val="000000"/>
                <w:lang w:val="en-GB"/>
              </w:rPr>
            </w:pPr>
            <w:r w:rsidRPr="00D97347">
              <w:rPr>
                <w:rFonts w:ascii="Calibri" w:hAnsi="Calibri" w:cs="Calibri"/>
                <w:b/>
                <w:bCs/>
                <w:color w:val="000000"/>
                <w:sz w:val="22"/>
                <w:szCs w:val="22"/>
                <w:lang w:val="en-GB"/>
              </w:rPr>
              <w:t>Approaches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3510" w:type="dxa"/>
            <w:tcBorders>
              <w:top w:val="single" w:sz="4" w:space="0" w:color="auto"/>
              <w:left w:val="single" w:sz="4" w:space="0" w:color="auto"/>
              <w:bottom w:val="single" w:sz="4" w:space="0" w:color="auto"/>
              <w:right w:val="single" w:sz="4" w:space="0" w:color="auto"/>
            </w:tcBorders>
            <w:shd w:val="clear" w:color="auto" w:fill="F3F7ED"/>
          </w:tcPr>
          <w:p w14:paraId="652AC47B" w14:textId="4F984ADA" w:rsidR="00370047" w:rsidRPr="00D97347" w:rsidRDefault="00370047" w:rsidP="00916365">
            <w:pPr>
              <w:rPr>
                <w:rFonts w:ascii="Calibri" w:hAnsi="Calibri" w:cs="Calibri"/>
                <w:b/>
                <w:bCs/>
                <w:color w:val="000000"/>
                <w:lang w:val="en-GB"/>
              </w:rPr>
            </w:pPr>
            <w:r w:rsidRPr="00D97347">
              <w:rPr>
                <w:rFonts w:ascii="Calibri" w:hAnsi="Calibri" w:cs="Calibri"/>
                <w:b/>
                <w:bCs/>
                <w:color w:val="000000"/>
                <w:sz w:val="22"/>
                <w:szCs w:val="22"/>
                <w:lang w:val="en-GB"/>
              </w:rPr>
              <w:t>Meets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5400" w:type="dxa"/>
            <w:tcBorders>
              <w:top w:val="single" w:sz="4" w:space="0" w:color="auto"/>
              <w:left w:val="single" w:sz="4" w:space="0" w:color="auto"/>
              <w:bottom w:val="single" w:sz="4" w:space="0" w:color="auto"/>
              <w:right w:val="single" w:sz="4" w:space="0" w:color="auto"/>
            </w:tcBorders>
            <w:shd w:val="clear" w:color="auto" w:fill="F3F7ED"/>
          </w:tcPr>
          <w:p w14:paraId="34C0994C" w14:textId="5E19A67E" w:rsidR="00370047" w:rsidRPr="00D97347" w:rsidRDefault="00370047" w:rsidP="00916365">
            <w:pPr>
              <w:rPr>
                <w:rFonts w:ascii="Calibri" w:hAnsi="Calibri" w:cs="Calibri"/>
                <w:b/>
                <w:bCs/>
                <w:color w:val="000000"/>
                <w:lang w:val="en-GB"/>
              </w:rPr>
            </w:pPr>
            <w:r w:rsidRPr="00D97347">
              <w:rPr>
                <w:rFonts w:ascii="Calibri" w:hAnsi="Calibri" w:cs="Calibri"/>
                <w:b/>
                <w:bCs/>
                <w:color w:val="000000"/>
                <w:sz w:val="22"/>
                <w:szCs w:val="22"/>
                <w:lang w:val="en-GB"/>
              </w:rPr>
              <w:t>Exceeds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r>
      <w:tr w:rsidR="00370047" w:rsidRPr="00D97347" w14:paraId="70A5AAD8" w14:textId="77777777" w:rsidTr="22B3C2DF">
        <w:trPr>
          <w:trHeight w:val="407"/>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4C7E1619" w14:textId="77777777" w:rsidR="00370047" w:rsidRPr="00D97347" w:rsidRDefault="00370047" w:rsidP="00916365">
            <w:pPr>
              <w:rPr>
                <w:rFonts w:ascii="Calibri" w:hAnsi="Calibri" w:cs="Calibri"/>
                <w:color w:val="000000"/>
                <w:lang w:val="en-GB"/>
              </w:rPr>
            </w:pPr>
          </w:p>
        </w:tc>
        <w:tc>
          <w:tcPr>
            <w:tcW w:w="3240" w:type="dxa"/>
            <w:tcBorders>
              <w:top w:val="single" w:sz="4" w:space="0" w:color="auto"/>
              <w:left w:val="single" w:sz="4" w:space="0" w:color="auto"/>
              <w:bottom w:val="single" w:sz="4" w:space="0" w:color="auto"/>
              <w:right w:val="single" w:sz="4" w:space="0" w:color="auto"/>
            </w:tcBorders>
            <w:shd w:val="clear" w:color="auto" w:fill="F3F7ED"/>
          </w:tcPr>
          <w:p w14:paraId="1C22A815" w14:textId="6B6B3B32" w:rsidR="00370047" w:rsidRPr="00D97347" w:rsidRDefault="00B13624" w:rsidP="00916365">
            <w:pPr>
              <w:rPr>
                <w:rFonts w:ascii="Calibri" w:hAnsi="Calibri" w:cs="Calibri"/>
                <w:color w:val="000000"/>
                <w:lang w:val="en-GB"/>
              </w:rPr>
            </w:pPr>
            <w:r w:rsidRPr="00D97347">
              <w:rPr>
                <w:rFonts w:ascii="Calibri" w:hAnsi="Calibri" w:cs="Calibri"/>
                <w:color w:val="000000"/>
                <w:sz w:val="22"/>
                <w:szCs w:val="22"/>
                <w:lang w:val="en-GB"/>
              </w:rPr>
              <w:t>10a.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Financial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benchmark</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set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implementation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equality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women’s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empowerment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mandate.</w:t>
            </w:r>
          </w:p>
        </w:tc>
        <w:tc>
          <w:tcPr>
            <w:tcW w:w="3510" w:type="dxa"/>
            <w:tcBorders>
              <w:top w:val="single" w:sz="4" w:space="0" w:color="auto"/>
              <w:left w:val="single" w:sz="4" w:space="0" w:color="auto"/>
              <w:bottom w:val="single" w:sz="4" w:space="0" w:color="auto"/>
              <w:right w:val="single" w:sz="4" w:space="0" w:color="auto"/>
            </w:tcBorders>
            <w:shd w:val="clear" w:color="auto" w:fill="F3F7ED"/>
          </w:tcPr>
          <w:p w14:paraId="7896EFCA" w14:textId="6366EE4A" w:rsidR="00777DC3" w:rsidRPr="00D97347" w:rsidRDefault="00B13624" w:rsidP="00916365">
            <w:pPr>
              <w:rPr>
                <w:rFonts w:ascii="Calibri" w:hAnsi="Calibri" w:cs="Calibri"/>
                <w:color w:val="000000"/>
                <w:sz w:val="22"/>
                <w:szCs w:val="22"/>
                <w:lang w:val="en-GB"/>
              </w:rPr>
            </w:pPr>
            <w:r w:rsidRPr="00D97347">
              <w:rPr>
                <w:rFonts w:ascii="Calibri" w:hAnsi="Calibri" w:cs="Calibri"/>
                <w:color w:val="000000"/>
                <w:sz w:val="22"/>
                <w:szCs w:val="22"/>
                <w:lang w:val="en-GB"/>
              </w:rPr>
              <w:t>10b.</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Financial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benchmark</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resource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allocation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equality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women’s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empowerment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met.</w:t>
            </w:r>
          </w:p>
        </w:tc>
        <w:tc>
          <w:tcPr>
            <w:tcW w:w="5400" w:type="dxa"/>
            <w:tcBorders>
              <w:top w:val="single" w:sz="4" w:space="0" w:color="auto"/>
              <w:left w:val="single" w:sz="4" w:space="0" w:color="auto"/>
              <w:bottom w:val="single" w:sz="4" w:space="0" w:color="auto"/>
              <w:right w:val="single" w:sz="4" w:space="0" w:color="auto"/>
            </w:tcBorders>
            <w:shd w:val="clear" w:color="auto" w:fill="F3F7ED"/>
          </w:tcPr>
          <w:p w14:paraId="64B0E09C" w14:textId="0C581D2F" w:rsidR="00370047" w:rsidRPr="00D97347" w:rsidRDefault="00B13624" w:rsidP="00916365">
            <w:pPr>
              <w:rPr>
                <w:rFonts w:ascii="Calibri" w:hAnsi="Calibri" w:cs="Calibri"/>
                <w:color w:val="000000"/>
                <w:sz w:val="22"/>
                <w:szCs w:val="22"/>
                <w:lang w:val="en-GB"/>
              </w:rPr>
            </w:pPr>
            <w:r w:rsidRPr="00D97347">
              <w:rPr>
                <w:rFonts w:ascii="Calibri" w:hAnsi="Calibri" w:cs="Calibri"/>
                <w:color w:val="000000"/>
                <w:sz w:val="22"/>
                <w:szCs w:val="22"/>
                <w:lang w:val="en-GB"/>
              </w:rPr>
              <w:t>10c.</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Financial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benchmark</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resource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allocation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equality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women’s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empowerment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exceeded.</w:t>
            </w:r>
          </w:p>
        </w:tc>
      </w:tr>
      <w:tr w:rsidR="00370047" w:rsidRPr="00D97347" w14:paraId="5D52D80D" w14:textId="77777777" w:rsidTr="22B3C2DF">
        <w:trPr>
          <w:trHeight w:val="254"/>
        </w:trPr>
        <w:tc>
          <w:tcPr>
            <w:tcW w:w="13320" w:type="dxa"/>
            <w:gridSpan w:val="4"/>
            <w:tcBorders>
              <w:top w:val="single" w:sz="4" w:space="0" w:color="auto"/>
              <w:left w:val="single" w:sz="4" w:space="0" w:color="auto"/>
              <w:bottom w:val="single" w:sz="4" w:space="0" w:color="auto"/>
              <w:right w:val="single" w:sz="4" w:space="0" w:color="auto"/>
            </w:tcBorders>
          </w:tcPr>
          <w:p w14:paraId="02A2BD76" w14:textId="77777777" w:rsidR="00047400" w:rsidRPr="00D97347" w:rsidRDefault="00047400" w:rsidP="00916365">
            <w:pPr>
              <w:rPr>
                <w:rFonts w:ascii="Calibri" w:hAnsi="Calibri" w:cs="Calibri"/>
                <w:b/>
                <w:bCs/>
                <w:color w:val="000000"/>
                <w:sz w:val="22"/>
                <w:szCs w:val="22"/>
                <w:lang w:val="en-GB"/>
              </w:rPr>
            </w:pPr>
          </w:p>
          <w:p w14:paraId="49A0C0E5" w14:textId="79E33348" w:rsidR="00370047" w:rsidRPr="00F50E37" w:rsidRDefault="00370047" w:rsidP="00916365">
            <w:pPr>
              <w:rPr>
                <w:rFonts w:ascii="Calibri" w:hAnsi="Calibri" w:cs="Calibri"/>
                <w:b/>
                <w:bCs/>
                <w:color w:val="0070C0"/>
                <w:sz w:val="22"/>
                <w:szCs w:val="22"/>
                <w:lang w:val="en-GB"/>
              </w:rPr>
            </w:pPr>
            <w:r w:rsidRPr="00F50E37">
              <w:rPr>
                <w:rFonts w:ascii="Calibri" w:hAnsi="Calibri" w:cs="Calibri"/>
                <w:b/>
                <w:bCs/>
                <w:color w:val="0070C0"/>
                <w:sz w:val="22"/>
                <w:szCs w:val="22"/>
                <w:lang w:val="en-GB"/>
              </w:rPr>
              <w:t>1.</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Performance</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Indicator</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Rating</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Selection*</w:t>
            </w:r>
          </w:p>
          <w:p w14:paraId="3714E45D" w14:textId="5BA12F78"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3D27F5" w:rsidRPr="00D97347">
              <w:rPr>
                <w:rFonts w:ascii="MS Gothic" w:eastAsia="MS Gothic" w:hAnsi="MS Gothic" w:cs="Calibri"/>
                <w:color w:val="000000"/>
                <w:sz w:val="22"/>
                <w:szCs w:val="22"/>
                <w:lang w:val="en-GB"/>
              </w:rPr>
              <w:t xml:space="preserve"> </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37898F17" w14:textId="51A6E9DB"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3D27F5" w:rsidRPr="00D97347">
              <w:rPr>
                <w:rFonts w:ascii="MS Gothic" w:eastAsia="MS Gothic" w:hAnsi="MS Gothic" w:cs="Calibri"/>
                <w:color w:val="000000"/>
                <w:sz w:val="22"/>
                <w:szCs w:val="22"/>
                <w:lang w:val="en-GB"/>
              </w:rPr>
              <w:t xml:space="preserve"> </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33432DE3" w14:textId="0B66598B"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3D27F5" w:rsidRPr="00D97347">
              <w:rPr>
                <w:rFonts w:ascii="MS Gothic" w:eastAsia="MS Gothic" w:hAnsi="MS Gothic" w:cs="Calibri"/>
                <w:color w:val="000000"/>
                <w:sz w:val="22"/>
                <w:szCs w:val="22"/>
                <w:lang w:val="en-GB"/>
              </w:rPr>
              <w:t xml:space="preserve"> </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334430B6" w14:textId="7085DAF2"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3D27F5" w:rsidRPr="00D97347">
              <w:rPr>
                <w:rFonts w:ascii="MS Gothic" w:eastAsia="MS Gothic" w:hAnsi="MS Gothic" w:cs="Calibri"/>
                <w:color w:val="000000"/>
                <w:sz w:val="22"/>
                <w:szCs w:val="22"/>
                <w:lang w:val="en-GB"/>
              </w:rPr>
              <w:t xml:space="preserve"> </w:t>
            </w:r>
            <w:r w:rsidRPr="00D97347">
              <w:rPr>
                <w:rFonts w:ascii="Calibri" w:hAnsi="Calibri" w:cs="Calibri"/>
                <w:color w:val="000000"/>
                <w:sz w:val="22"/>
                <w:szCs w:val="22"/>
                <w:lang w:val="en-GB"/>
              </w:rPr>
              <w:t>Missing</w:t>
            </w:r>
          </w:p>
          <w:p w14:paraId="5A0D8863" w14:textId="5A2D719F"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3D27F5" w:rsidRPr="00D97347">
              <w:rPr>
                <w:rFonts w:ascii="MS Gothic" w:eastAsia="MS Gothic" w:hAnsi="MS Gothic" w:cs="Calibri"/>
                <w:color w:val="000000"/>
                <w:sz w:val="22"/>
                <w:szCs w:val="22"/>
                <w:lang w:val="en-GB"/>
              </w:rPr>
              <w:t xml:space="preserve"> </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32861A91" w14:textId="77777777" w:rsidR="00047400" w:rsidRPr="00D97347" w:rsidRDefault="00047400" w:rsidP="00916365">
            <w:pPr>
              <w:rPr>
                <w:rFonts w:ascii="Calibri" w:hAnsi="Calibri" w:cs="Calibri"/>
                <w:b/>
                <w:color w:val="000000"/>
                <w:sz w:val="22"/>
                <w:szCs w:val="22"/>
                <w:lang w:val="en-GB"/>
              </w:rPr>
            </w:pPr>
          </w:p>
          <w:p w14:paraId="6BC3D3C8"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392867A7" w14:textId="2BAF6A9F" w:rsidR="00C90CF9" w:rsidRPr="00D97347" w:rsidRDefault="00370047" w:rsidP="00C90CF9">
            <w:pPr>
              <w:rPr>
                <w:rFonts w:asciiTheme="majorHAnsi" w:hAnsiTheme="majorHAnsi" w:cstheme="majorBidi"/>
                <w:b/>
                <w:color w:val="000000"/>
                <w:sz w:val="22"/>
                <w:szCs w:val="22"/>
                <w:lang w:val="en-GB"/>
              </w:rPr>
            </w:pPr>
            <w:r w:rsidRPr="00D97347">
              <w:rPr>
                <w:rFonts w:ascii="Calibri" w:hAnsi="Calibri" w:cs="Calibri"/>
                <w:b/>
                <w:color w:val="000000"/>
                <w:sz w:val="22"/>
                <w:szCs w:val="22"/>
                <w:lang w:val="en-GB"/>
              </w:rPr>
              <w:t>Please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provide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explanation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of</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why</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rating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has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been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given,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including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data</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sources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(800</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words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maximum)</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t>
            </w:r>
            <w:r w:rsidR="00C90CF9" w:rsidRPr="00D97347">
              <w:rPr>
                <w:rFonts w:ascii="Calibri" w:hAnsi="Calibri" w:cs="Calibr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07CB3F53" w14:textId="77777777" w:rsidR="00970277" w:rsidRDefault="00370047" w:rsidP="00970277">
            <w:pPr>
              <w:rPr>
                <w:rFonts w:asciiTheme="majorHAnsi" w:hAnsiTheme="majorHAnsi" w:cstheme="majorHAnsi"/>
                <w:color w:val="000000"/>
                <w:sz w:val="22"/>
                <w:szCs w:val="22"/>
                <w:lang w:val="en-GB"/>
              </w:rPr>
            </w:pPr>
            <w:r w:rsidRPr="00D97347">
              <w:rPr>
                <w:rFonts w:ascii="Calibri" w:hAnsi="Calibri" w:cs="Calibri"/>
                <w:color w:val="000000"/>
                <w:sz w:val="22"/>
                <w:szCs w:val="22"/>
                <w:lang w:val="en-GB"/>
              </w:rPr>
              <w:t>Where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multiple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Performance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Indicator,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r w:rsidR="00970277" w:rsidRPr="00D97347">
              <w:rPr>
                <w:rFonts w:asciiTheme="majorHAnsi" w:hAnsiTheme="majorHAnsi" w:cstheme="majorHAnsi"/>
                <w:color w:val="000000"/>
                <w:sz w:val="22"/>
                <w:szCs w:val="22"/>
                <w:lang w:val="en-GB"/>
              </w:rPr>
              <w:t xml:space="preserve">The reporting platform has mandatory explanation boxes for each requirement of the </w:t>
            </w:r>
            <w:proofErr w:type="gramStart"/>
            <w:r w:rsidR="00970277" w:rsidRPr="00D97347">
              <w:rPr>
                <w:rFonts w:asciiTheme="majorHAnsi" w:hAnsiTheme="majorHAnsi" w:cstheme="majorHAnsi"/>
                <w:color w:val="000000"/>
                <w:sz w:val="22"/>
                <w:szCs w:val="22"/>
                <w:lang w:val="en-GB"/>
              </w:rPr>
              <w:t>Indicator</w:t>
            </w:r>
            <w:proofErr w:type="gramEnd"/>
            <w:r w:rsidR="00970277" w:rsidRPr="00D97347">
              <w:rPr>
                <w:rFonts w:asciiTheme="majorHAnsi" w:hAnsiTheme="majorHAnsi" w:cstheme="majorHAnsi"/>
                <w:color w:val="000000"/>
                <w:sz w:val="22"/>
                <w:szCs w:val="22"/>
                <w:lang w:val="en-GB"/>
              </w:rPr>
              <w:t xml:space="preserve">. </w:t>
            </w:r>
          </w:p>
          <w:p w14:paraId="53A00A71" w14:textId="77777777" w:rsidR="003174AE" w:rsidRDefault="003174AE" w:rsidP="00970277">
            <w:pPr>
              <w:rPr>
                <w:rFonts w:asciiTheme="majorHAnsi" w:hAnsiTheme="majorHAnsi" w:cstheme="majorHAnsi"/>
                <w:color w:val="000000"/>
                <w:sz w:val="22"/>
                <w:szCs w:val="22"/>
                <w:lang w:val="en-GB"/>
              </w:rPr>
            </w:pPr>
          </w:p>
          <w:p w14:paraId="10A6311B"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52B68311" w14:textId="40332FF5" w:rsidR="003174AE" w:rsidRDefault="008F517B" w:rsidP="003174AE">
            <w:pPr>
              <w:rPr>
                <w:rFonts w:asciiTheme="majorHAnsi" w:hAnsiTheme="majorHAnsi" w:cstheme="majorHAnsi"/>
                <w:color w:val="000000"/>
                <w:sz w:val="22"/>
                <w:szCs w:val="22"/>
                <w:lang w:val="en-GB"/>
              </w:rPr>
            </w:pPr>
            <w:r w:rsidRPr="008F517B">
              <w:rPr>
                <w:rFonts w:asciiTheme="majorHAnsi" w:hAnsiTheme="majorHAnsi" w:cstheme="majorHAnsi"/>
                <w:color w:val="000000"/>
                <w:sz w:val="22"/>
                <w:szCs w:val="22"/>
                <w:lang w:val="en-GB"/>
              </w:rPr>
              <w:t>10c. Financial benchmark for resource allocation for gender equality and women’s empowerment mandate is exceeded. (Max:800 Words) *</w:t>
            </w:r>
          </w:p>
          <w:p w14:paraId="71B15874" w14:textId="77777777" w:rsidR="008F517B" w:rsidRDefault="008F517B" w:rsidP="003174AE">
            <w:pPr>
              <w:rPr>
                <w:rFonts w:asciiTheme="majorHAnsi" w:hAnsiTheme="majorHAnsi" w:cstheme="majorHAnsi"/>
                <w:color w:val="000000"/>
                <w:sz w:val="22"/>
                <w:szCs w:val="22"/>
                <w:lang w:val="en-GB"/>
              </w:rPr>
            </w:pPr>
          </w:p>
          <w:p w14:paraId="3ECF0E19"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285CB6A4" w14:textId="728825FD" w:rsidR="003174AE" w:rsidRDefault="008F517B" w:rsidP="003174AE">
            <w:pPr>
              <w:rPr>
                <w:rFonts w:asciiTheme="majorHAnsi" w:hAnsiTheme="majorHAnsi" w:cstheme="majorHAnsi"/>
                <w:color w:val="000000"/>
                <w:sz w:val="22"/>
                <w:szCs w:val="22"/>
                <w:lang w:val="en-GB"/>
              </w:rPr>
            </w:pPr>
            <w:r w:rsidRPr="008F517B">
              <w:rPr>
                <w:rFonts w:asciiTheme="majorHAnsi" w:hAnsiTheme="majorHAnsi" w:cstheme="majorHAnsi"/>
                <w:color w:val="000000"/>
                <w:sz w:val="22"/>
                <w:szCs w:val="22"/>
                <w:lang w:val="en-GB"/>
              </w:rPr>
              <w:t>10b. Financial benchmark for resource allocation for gender equality and women’s empowerment mandate is met. (Max:800 Words) *</w:t>
            </w:r>
          </w:p>
          <w:p w14:paraId="0FAF0156" w14:textId="77777777" w:rsidR="008F517B" w:rsidRDefault="008F517B" w:rsidP="003174AE">
            <w:pPr>
              <w:rPr>
                <w:rFonts w:asciiTheme="majorHAnsi" w:hAnsiTheme="majorHAnsi" w:cstheme="majorHAnsi"/>
                <w:color w:val="000000"/>
                <w:sz w:val="22"/>
                <w:szCs w:val="22"/>
                <w:lang w:val="en-GB"/>
              </w:rPr>
            </w:pPr>
          </w:p>
          <w:p w14:paraId="07D7781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7026BAE8" w14:textId="400CF7E8" w:rsidR="003174AE" w:rsidRPr="004E22D3" w:rsidRDefault="00611861" w:rsidP="22B3C2DF">
            <w:pPr>
              <w:rPr>
                <w:rFonts w:asciiTheme="majorHAnsi" w:hAnsiTheme="majorHAnsi" w:cstheme="majorBidi"/>
                <w:color w:val="000000"/>
                <w:sz w:val="22"/>
                <w:szCs w:val="22"/>
                <w:lang w:val="en-GB"/>
              </w:rPr>
            </w:pPr>
            <w:r w:rsidRPr="22B3C2DF">
              <w:rPr>
                <w:rFonts w:asciiTheme="majorHAnsi" w:hAnsiTheme="majorHAnsi" w:cstheme="majorBidi"/>
                <w:color w:val="000000" w:themeColor="text1"/>
                <w:sz w:val="22"/>
                <w:szCs w:val="22"/>
                <w:lang w:val="en-GB"/>
              </w:rPr>
              <w:t xml:space="preserve">10a. </w:t>
            </w:r>
            <w:r w:rsidRPr="004E22D3">
              <w:rPr>
                <w:rFonts w:asciiTheme="majorHAnsi" w:hAnsiTheme="majorHAnsi" w:cstheme="majorBidi"/>
                <w:color w:val="000000" w:themeColor="text1"/>
                <w:sz w:val="22"/>
                <w:szCs w:val="22"/>
                <w:lang w:val="en-GB"/>
              </w:rPr>
              <w:t>Financial benchmark is set for implementation of the gender equality and women’s empowerment mandate. (Max:800 Words) *</w:t>
            </w:r>
          </w:p>
          <w:p w14:paraId="74A39688" w14:textId="1832ECA3" w:rsidR="73A6833D" w:rsidRPr="004E22D3" w:rsidRDefault="73A6833D" w:rsidP="0033165E">
            <w:pPr>
              <w:rPr>
                <w:rFonts w:asciiTheme="majorHAnsi" w:hAnsiTheme="majorHAnsi" w:cstheme="majorBidi"/>
                <w:i/>
                <w:iCs/>
                <w:color w:val="000000" w:themeColor="text1"/>
                <w:sz w:val="22"/>
                <w:szCs w:val="22"/>
                <w:lang w:val="en-GB"/>
              </w:rPr>
            </w:pPr>
            <w:r w:rsidRPr="004E22D3">
              <w:rPr>
                <w:rFonts w:asciiTheme="majorHAnsi" w:hAnsiTheme="majorHAnsi" w:cstheme="majorBidi"/>
                <w:i/>
                <w:iCs/>
                <w:color w:val="000000" w:themeColor="text1"/>
                <w:sz w:val="22"/>
                <w:szCs w:val="22"/>
                <w:lang w:val="en-GB"/>
              </w:rPr>
              <w:t xml:space="preserve">To approach requirements, entities need to have already set a benchmark on GEWE, which is reflected in a corporate document, even if the benchmark is expressed numerically and a percentage has not yet been set. If entities are still working to define their benchmarks, the adequate rating is missing.  </w:t>
            </w:r>
          </w:p>
          <w:p w14:paraId="09D61DBA" w14:textId="77777777" w:rsidR="00611861" w:rsidRPr="004E22D3" w:rsidRDefault="00611861" w:rsidP="003174AE">
            <w:pPr>
              <w:rPr>
                <w:rFonts w:asciiTheme="majorHAnsi" w:hAnsiTheme="majorHAnsi" w:cstheme="majorHAnsi"/>
                <w:color w:val="000000"/>
                <w:sz w:val="22"/>
                <w:szCs w:val="22"/>
                <w:lang w:val="en-GB"/>
              </w:rPr>
            </w:pPr>
          </w:p>
          <w:p w14:paraId="18DD4B19" w14:textId="77777777" w:rsidR="003174AE" w:rsidRPr="004E22D3" w:rsidRDefault="003174AE" w:rsidP="003174AE">
            <w:pPr>
              <w:rPr>
                <w:rFonts w:asciiTheme="majorHAnsi" w:hAnsiTheme="majorHAnsi" w:cstheme="majorHAnsi"/>
                <w:b/>
                <w:bCs/>
                <w:i/>
                <w:iCs/>
                <w:color w:val="000000"/>
                <w:sz w:val="22"/>
                <w:szCs w:val="22"/>
                <w:lang w:val="en-GB"/>
              </w:rPr>
            </w:pPr>
            <w:r w:rsidRPr="004E22D3">
              <w:rPr>
                <w:rFonts w:asciiTheme="majorHAnsi" w:hAnsiTheme="majorHAnsi" w:cstheme="majorHAnsi"/>
                <w:b/>
                <w:bCs/>
                <w:i/>
                <w:iCs/>
                <w:color w:val="000000"/>
                <w:sz w:val="22"/>
                <w:szCs w:val="22"/>
                <w:lang w:val="en-GB"/>
              </w:rPr>
              <w:t>Missing/Not Applicable:</w:t>
            </w:r>
          </w:p>
          <w:p w14:paraId="02479E72" w14:textId="0A04F616" w:rsidR="003174AE" w:rsidRPr="004E22D3" w:rsidRDefault="00611861" w:rsidP="00970277">
            <w:pPr>
              <w:rPr>
                <w:rFonts w:asciiTheme="majorHAnsi" w:hAnsiTheme="majorHAnsi" w:cstheme="majorHAnsi"/>
                <w:color w:val="000000"/>
                <w:sz w:val="22"/>
                <w:szCs w:val="22"/>
                <w:lang w:val="en-GB"/>
              </w:rPr>
            </w:pPr>
            <w:r w:rsidRPr="004E22D3">
              <w:rPr>
                <w:rFonts w:asciiTheme="majorHAnsi" w:hAnsiTheme="majorHAnsi" w:cstheme="majorHAnsi"/>
                <w:color w:val="000000"/>
                <w:sz w:val="22"/>
                <w:szCs w:val="22"/>
                <w:lang w:val="en-GB"/>
              </w:rPr>
              <w:lastRenderedPageBreak/>
              <w:t>Explanation of why this rating has been given (Max:400 Words) *</w:t>
            </w:r>
          </w:p>
          <w:p w14:paraId="7B845F4D" w14:textId="460AD3FB" w:rsidR="00E663B8" w:rsidRPr="004E22D3" w:rsidRDefault="00E663B8" w:rsidP="00E70F88">
            <w:pPr>
              <w:rPr>
                <w:rFonts w:ascii="Calibri" w:hAnsi="Calibri" w:cs="Calibri"/>
                <w:b/>
                <w:color w:val="000000"/>
                <w:sz w:val="22"/>
                <w:szCs w:val="22"/>
                <w:lang w:val="en-GB"/>
              </w:rPr>
            </w:pPr>
          </w:p>
          <w:p w14:paraId="2873284A" w14:textId="743813B8" w:rsidR="00556A35" w:rsidRPr="004E22D3" w:rsidRDefault="00AB2847" w:rsidP="00E70F88">
            <w:pPr>
              <w:rPr>
                <w:rFonts w:ascii="Calibri" w:hAnsi="Calibri" w:cs="Calibri"/>
                <w:b/>
                <w:color w:val="0070C0"/>
                <w:sz w:val="22"/>
                <w:szCs w:val="22"/>
                <w:lang w:val="en-GB"/>
              </w:rPr>
            </w:pPr>
            <w:r w:rsidRPr="004E22D3">
              <w:rPr>
                <w:rFonts w:ascii="Calibri" w:hAnsi="Calibri" w:cs="Calibri"/>
                <w:b/>
                <w:color w:val="0070C0"/>
                <w:sz w:val="22"/>
                <w:szCs w:val="22"/>
                <w:lang w:val="en-GB"/>
              </w:rPr>
              <w:t>3. For “Exceeds” “Meets” “Approaches” and “Missing”</w:t>
            </w:r>
            <w:r w:rsidR="009F65C3" w:rsidRPr="004E22D3">
              <w:rPr>
                <w:rFonts w:ascii="Calibri" w:hAnsi="Calibri" w:cs="Calibri"/>
                <w:b/>
                <w:color w:val="0070C0"/>
                <w:sz w:val="22"/>
                <w:szCs w:val="22"/>
                <w:lang w:val="en-GB"/>
              </w:rPr>
              <w:t>:</w:t>
            </w:r>
          </w:p>
          <w:p w14:paraId="1969CEBE" w14:textId="48E96AF6" w:rsidR="008457D3" w:rsidRPr="004E22D3" w:rsidRDefault="008457D3" w:rsidP="008457D3">
            <w:pPr>
              <w:rPr>
                <w:rFonts w:ascii="Calibri" w:hAnsi="Calibri" w:cs="Calibri"/>
                <w:b/>
                <w:bCs/>
                <w:color w:val="000000"/>
                <w:sz w:val="22"/>
                <w:szCs w:val="22"/>
                <w:lang w:val="en-AU"/>
              </w:rPr>
            </w:pPr>
            <w:r w:rsidRPr="004E22D3">
              <w:rPr>
                <w:rFonts w:ascii="Calibri" w:hAnsi="Calibri" w:cs="Calibri"/>
                <w:b/>
                <w:bCs/>
                <w:color w:val="000000"/>
                <w:sz w:val="22"/>
                <w:szCs w:val="22"/>
                <w:lang w:val="en-AU"/>
              </w:rPr>
              <w:t>UN-SWAP reporting collects data on total entity revenue and financial allocations in each entity:</w:t>
            </w:r>
          </w:p>
          <w:p w14:paraId="42DD96F8" w14:textId="77777777" w:rsidR="00682691" w:rsidRPr="004E22D3" w:rsidRDefault="00682691" w:rsidP="008457D3">
            <w:pPr>
              <w:rPr>
                <w:rFonts w:ascii="Calibri" w:hAnsi="Calibri" w:cs="Calibri"/>
                <w:b/>
                <w:color w:val="000000"/>
                <w:sz w:val="22"/>
                <w:szCs w:val="22"/>
                <w:lang w:val="en-AU"/>
              </w:rPr>
            </w:pPr>
          </w:p>
          <w:p w14:paraId="0FFAE715" w14:textId="77777777" w:rsidR="00181582" w:rsidRPr="004E22D3" w:rsidRDefault="00AD6240" w:rsidP="003720CE">
            <w:pPr>
              <w:pStyle w:val="ListParagraph"/>
              <w:numPr>
                <w:ilvl w:val="0"/>
                <w:numId w:val="57"/>
              </w:numPr>
              <w:rPr>
                <w:rFonts w:ascii="Calibri" w:hAnsi="Calibri" w:cs="Calibri"/>
                <w:color w:val="000000"/>
                <w:sz w:val="22"/>
                <w:szCs w:val="22"/>
                <w:lang w:val="en-GB"/>
              </w:rPr>
            </w:pPr>
            <w:r w:rsidRPr="004E22D3">
              <w:rPr>
                <w:rFonts w:ascii="Calibri" w:hAnsi="Calibri" w:cs="Calibri"/>
                <w:color w:val="000000" w:themeColor="text1"/>
                <w:sz w:val="22"/>
                <w:szCs w:val="22"/>
                <w:lang w:val="en-GB"/>
              </w:rPr>
              <w:t>T</w:t>
            </w:r>
            <w:r w:rsidR="1453493F" w:rsidRPr="004E22D3">
              <w:rPr>
                <w:rFonts w:ascii="Calibri" w:hAnsi="Calibri" w:cs="Calibri"/>
                <w:color w:val="000000" w:themeColor="text1"/>
                <w:sz w:val="22"/>
                <w:szCs w:val="22"/>
                <w:lang w:val="en-GB"/>
              </w:rPr>
              <w:t>otal</w:t>
            </w:r>
            <w:r w:rsidR="00407C75" w:rsidRPr="004E22D3">
              <w:rPr>
                <w:rFonts w:ascii="Calibri" w:hAnsi="Calibri" w:cs="Calibri"/>
                <w:color w:val="000000" w:themeColor="text1"/>
                <w:sz w:val="22"/>
                <w:szCs w:val="22"/>
                <w:lang w:val="en-GB"/>
              </w:rPr>
              <w:t xml:space="preserve"> </w:t>
            </w:r>
            <w:r w:rsidR="1453493F" w:rsidRPr="004E22D3">
              <w:rPr>
                <w:rFonts w:ascii="Calibri" w:hAnsi="Calibri" w:cs="Calibri"/>
                <w:color w:val="000000" w:themeColor="text1"/>
                <w:sz w:val="22"/>
                <w:szCs w:val="22"/>
                <w:lang w:val="en-GB"/>
              </w:rPr>
              <w:t>entity</w:t>
            </w:r>
            <w:r w:rsidR="00407C75" w:rsidRPr="004E22D3">
              <w:rPr>
                <w:rFonts w:ascii="Calibri" w:hAnsi="Calibri" w:cs="Calibri"/>
                <w:color w:val="000000" w:themeColor="text1"/>
                <w:sz w:val="22"/>
                <w:szCs w:val="22"/>
                <w:lang w:val="en-GB"/>
              </w:rPr>
              <w:t xml:space="preserve"> </w:t>
            </w:r>
            <w:r w:rsidR="1453493F" w:rsidRPr="004E22D3">
              <w:rPr>
                <w:rFonts w:ascii="Calibri" w:hAnsi="Calibri" w:cs="Calibri"/>
                <w:color w:val="000000" w:themeColor="text1"/>
                <w:sz w:val="22"/>
                <w:szCs w:val="22"/>
                <w:lang w:val="en-GB"/>
              </w:rPr>
              <w:t>revenue</w:t>
            </w:r>
            <w:r w:rsidR="00407C75" w:rsidRPr="004E22D3">
              <w:rPr>
                <w:rFonts w:ascii="Calibri" w:hAnsi="Calibri" w:cs="Calibri"/>
                <w:color w:val="000000" w:themeColor="text1"/>
                <w:sz w:val="22"/>
                <w:szCs w:val="22"/>
                <w:lang w:val="en-GB"/>
              </w:rPr>
              <w:t xml:space="preserve"> </w:t>
            </w:r>
            <w:r w:rsidR="1453493F" w:rsidRPr="004E22D3">
              <w:rPr>
                <w:rFonts w:ascii="Calibri" w:hAnsi="Calibri" w:cs="Calibri"/>
                <w:color w:val="000000" w:themeColor="text1"/>
                <w:sz w:val="22"/>
                <w:szCs w:val="22"/>
                <w:lang w:val="en-GB"/>
              </w:rPr>
              <w:t>in</w:t>
            </w:r>
            <w:r w:rsidR="00407C75" w:rsidRPr="004E22D3">
              <w:rPr>
                <w:rFonts w:ascii="Calibri" w:hAnsi="Calibri" w:cs="Calibri"/>
                <w:color w:val="000000" w:themeColor="text1"/>
                <w:sz w:val="22"/>
                <w:szCs w:val="22"/>
                <w:lang w:val="en-GB"/>
              </w:rPr>
              <w:t xml:space="preserve"> </w:t>
            </w:r>
            <w:r w:rsidR="1453493F" w:rsidRPr="004E22D3">
              <w:rPr>
                <w:rFonts w:ascii="Calibri" w:hAnsi="Calibri" w:cs="Calibri"/>
                <w:color w:val="000000" w:themeColor="text1"/>
                <w:sz w:val="22"/>
                <w:szCs w:val="22"/>
                <w:lang w:val="en-GB"/>
              </w:rPr>
              <w:t>USD</w:t>
            </w:r>
            <w:r w:rsidR="00407C75" w:rsidRPr="004E22D3">
              <w:rPr>
                <w:rFonts w:ascii="Calibri" w:hAnsi="Calibri" w:cs="Calibri"/>
                <w:color w:val="000000" w:themeColor="text1"/>
                <w:sz w:val="22"/>
                <w:szCs w:val="22"/>
                <w:lang w:val="en-GB"/>
              </w:rPr>
              <w:t xml:space="preserve"> </w:t>
            </w:r>
            <w:r w:rsidR="6E5C82CF" w:rsidRPr="004E22D3">
              <w:rPr>
                <w:rFonts w:ascii="Calibri" w:hAnsi="Calibri" w:cs="Calibri"/>
                <w:color w:val="000000" w:themeColor="text1"/>
                <w:sz w:val="22"/>
                <w:szCs w:val="22"/>
                <w:lang w:val="en-GB"/>
              </w:rPr>
              <w:t xml:space="preserve">in the most recent </w:t>
            </w:r>
            <w:r w:rsidR="29C7A597" w:rsidRPr="004E22D3">
              <w:rPr>
                <w:rFonts w:ascii="Calibri" w:hAnsi="Calibri" w:cs="Calibri"/>
                <w:color w:val="000000" w:themeColor="text1"/>
                <w:sz w:val="22"/>
                <w:szCs w:val="22"/>
                <w:lang w:val="en-GB"/>
              </w:rPr>
              <w:t>reporting year</w:t>
            </w:r>
            <w:r w:rsidR="74097462" w:rsidRPr="004E22D3">
              <w:rPr>
                <w:rFonts w:ascii="Calibri" w:hAnsi="Calibri" w:cs="Calibri"/>
                <w:color w:val="000000" w:themeColor="text1"/>
                <w:sz w:val="22"/>
                <w:szCs w:val="22"/>
                <w:lang w:val="en-GB"/>
              </w:rPr>
              <w:t>?</w:t>
            </w:r>
            <w:r w:rsidR="00BB0D82" w:rsidRPr="004E22D3">
              <w:rPr>
                <w:rFonts w:ascii="Calibri" w:hAnsi="Calibri" w:cs="Calibri"/>
                <w:color w:val="000000" w:themeColor="text1"/>
                <w:sz w:val="22"/>
                <w:szCs w:val="22"/>
                <w:lang w:val="en-GB"/>
              </w:rPr>
              <w:t xml:space="preserve"> *</w:t>
            </w:r>
            <w:r w:rsidR="75FB8597" w:rsidRPr="004E22D3">
              <w:rPr>
                <w:rFonts w:ascii="Calibri" w:hAnsi="Calibri" w:cs="Calibri"/>
                <w:color w:val="000000" w:themeColor="text1"/>
                <w:sz w:val="22"/>
                <w:szCs w:val="22"/>
                <w:lang w:val="en-GB"/>
              </w:rPr>
              <w:t xml:space="preserve"> </w:t>
            </w:r>
            <w:r w:rsidR="75FB8597" w:rsidRPr="004E22D3">
              <w:rPr>
                <w:rFonts w:ascii="Calibri" w:hAnsi="Calibri" w:cs="Calibri"/>
                <w:i/>
                <w:iCs/>
                <w:color w:val="000000" w:themeColor="text1"/>
                <w:sz w:val="22"/>
                <w:szCs w:val="22"/>
                <w:lang w:val="en-GB"/>
              </w:rPr>
              <w:t>(total revenues of all classifications in the entity)</w:t>
            </w:r>
          </w:p>
          <w:p w14:paraId="69A4A7B9" w14:textId="77777777" w:rsidR="00181582" w:rsidRPr="004E22D3" w:rsidRDefault="00181582" w:rsidP="00181582">
            <w:pPr>
              <w:pStyle w:val="ListParagraph"/>
              <w:rPr>
                <w:rFonts w:ascii="Calibri" w:hAnsi="Calibri" w:cs="Calibri"/>
                <w:color w:val="000000"/>
                <w:sz w:val="22"/>
                <w:szCs w:val="22"/>
                <w:lang w:val="en-GB"/>
              </w:rPr>
            </w:pPr>
          </w:p>
          <w:p w14:paraId="26F06533" w14:textId="77777777" w:rsidR="00181582" w:rsidRPr="004E22D3" w:rsidRDefault="00675915" w:rsidP="003720CE">
            <w:pPr>
              <w:pStyle w:val="ListParagraph"/>
              <w:numPr>
                <w:ilvl w:val="0"/>
                <w:numId w:val="57"/>
              </w:numPr>
              <w:rPr>
                <w:rFonts w:ascii="Calibri" w:hAnsi="Calibri" w:cs="Calibri"/>
                <w:color w:val="000000"/>
                <w:sz w:val="22"/>
                <w:szCs w:val="22"/>
                <w:lang w:val="en-GB"/>
              </w:rPr>
            </w:pPr>
            <w:r w:rsidRPr="004E22D3">
              <w:rPr>
                <w:rFonts w:ascii="Calibri" w:hAnsi="Calibri" w:cs="Calibri"/>
                <w:color w:val="000000" w:themeColor="text1"/>
                <w:sz w:val="22"/>
                <w:szCs w:val="22"/>
                <w:lang w:val="en-GB"/>
              </w:rPr>
              <w:t xml:space="preserve">If you have a gender unit or department, please indicate </w:t>
            </w:r>
            <w:r w:rsidR="15F3DBF5" w:rsidRPr="004E22D3">
              <w:rPr>
                <w:rFonts w:ascii="Calibri" w:hAnsi="Calibri" w:cs="Calibri"/>
                <w:color w:val="000000" w:themeColor="text1"/>
                <w:sz w:val="22"/>
                <w:szCs w:val="22"/>
                <w:lang w:val="en-GB"/>
              </w:rPr>
              <w:t>its</w:t>
            </w:r>
            <w:r w:rsidRPr="004E22D3">
              <w:rPr>
                <w:rFonts w:ascii="Calibri" w:hAnsi="Calibri" w:cs="Calibri"/>
                <w:color w:val="000000" w:themeColor="text1"/>
                <w:sz w:val="22"/>
                <w:szCs w:val="22"/>
                <w:lang w:val="en-GB"/>
              </w:rPr>
              <w:t xml:space="preserve"> financial allocation (excluding staff cost)</w:t>
            </w:r>
            <w:r w:rsidR="00E8667E" w:rsidRPr="004E22D3">
              <w:rPr>
                <w:rFonts w:ascii="Calibri" w:hAnsi="Calibri" w:cs="Calibri"/>
                <w:color w:val="000000" w:themeColor="text1"/>
                <w:sz w:val="22"/>
                <w:szCs w:val="22"/>
                <w:lang w:val="en-GB"/>
              </w:rPr>
              <w:t>.</w:t>
            </w:r>
            <w:r w:rsidR="00BB0D82" w:rsidRPr="004E22D3">
              <w:rPr>
                <w:rFonts w:ascii="Calibri" w:hAnsi="Calibri" w:cs="Calibri"/>
                <w:color w:val="000000" w:themeColor="text1"/>
                <w:sz w:val="22"/>
                <w:szCs w:val="22"/>
                <w:lang w:val="en-GB"/>
              </w:rPr>
              <w:t xml:space="preserve"> *</w:t>
            </w:r>
            <w:r w:rsidR="0093397F" w:rsidRPr="004E22D3">
              <w:rPr>
                <w:rFonts w:ascii="Calibri" w:hAnsi="Calibri" w:cs="Calibri"/>
                <w:color w:val="000000" w:themeColor="text1"/>
                <w:sz w:val="22"/>
                <w:szCs w:val="22"/>
                <w:lang w:val="en-GB"/>
              </w:rPr>
              <w:t xml:space="preserve"> </w:t>
            </w:r>
            <w:r w:rsidR="00033FF6" w:rsidRPr="004E22D3">
              <w:rPr>
                <w:rFonts w:ascii="Calibri" w:hAnsi="Calibri" w:cs="Calibri"/>
                <w:i/>
                <w:iCs/>
                <w:color w:val="000000" w:themeColor="text1"/>
                <w:sz w:val="22"/>
                <w:szCs w:val="22"/>
                <w:lang w:val="en-GB"/>
              </w:rPr>
              <w:t xml:space="preserve">(question rephrased for </w:t>
            </w:r>
            <w:r w:rsidR="00C13FF7" w:rsidRPr="004E22D3">
              <w:rPr>
                <w:rFonts w:ascii="Calibri" w:hAnsi="Calibri" w:cs="Calibri"/>
                <w:i/>
                <w:iCs/>
                <w:color w:val="000000" w:themeColor="text1"/>
                <w:sz w:val="22"/>
                <w:szCs w:val="22"/>
                <w:lang w:val="en-GB"/>
              </w:rPr>
              <w:t xml:space="preserve">better </w:t>
            </w:r>
            <w:r w:rsidR="00033FF6" w:rsidRPr="004E22D3">
              <w:rPr>
                <w:rFonts w:ascii="Calibri" w:hAnsi="Calibri" w:cs="Calibri"/>
                <w:i/>
                <w:iCs/>
                <w:color w:val="000000" w:themeColor="text1"/>
                <w:sz w:val="22"/>
                <w:szCs w:val="22"/>
                <w:lang w:val="en-GB"/>
              </w:rPr>
              <w:t>clarification)</w:t>
            </w:r>
            <w:r w:rsidR="00850F5A" w:rsidRPr="004E22D3">
              <w:rPr>
                <w:rFonts w:ascii="Calibri" w:hAnsi="Calibri" w:cs="Calibri"/>
                <w:i/>
                <w:iCs/>
                <w:color w:val="000000" w:themeColor="text1"/>
                <w:sz w:val="22"/>
                <w:szCs w:val="22"/>
                <w:lang w:val="en-GB"/>
              </w:rPr>
              <w:t xml:space="preserve"> </w:t>
            </w:r>
            <w:r w:rsidR="56FE1935" w:rsidRPr="004E22D3">
              <w:rPr>
                <w:rFonts w:ascii="Calibri" w:hAnsi="Calibri" w:cs="Calibri"/>
                <w:i/>
                <w:iCs/>
                <w:color w:val="000000" w:themeColor="text1"/>
                <w:sz w:val="22"/>
                <w:szCs w:val="22"/>
                <w:lang w:val="en-GB"/>
              </w:rPr>
              <w:t>(</w:t>
            </w:r>
            <w:r w:rsidR="67DE062D" w:rsidRPr="004E22D3">
              <w:rPr>
                <w:rFonts w:ascii="Calibri" w:hAnsi="Calibri" w:cs="Calibri"/>
                <w:i/>
                <w:iCs/>
                <w:color w:val="000000" w:themeColor="text1"/>
                <w:sz w:val="22"/>
                <w:szCs w:val="22"/>
                <w:lang w:val="en-GB"/>
              </w:rPr>
              <w:t xml:space="preserve">This refers to the </w:t>
            </w:r>
            <w:r w:rsidR="0093397F" w:rsidRPr="004E22D3">
              <w:rPr>
                <w:rFonts w:ascii="Calibri" w:hAnsi="Calibri" w:cs="Calibri"/>
                <w:i/>
                <w:iCs/>
                <w:color w:val="000000" w:themeColor="text1"/>
                <w:sz w:val="22"/>
                <w:szCs w:val="22"/>
                <w:lang w:val="en-GB"/>
              </w:rPr>
              <w:t xml:space="preserve">budget of the Gender Unit that is not allocated to staff costs but </w:t>
            </w:r>
            <w:r w:rsidR="01EBD6AD" w:rsidRPr="004E22D3">
              <w:rPr>
                <w:rFonts w:ascii="Calibri" w:hAnsi="Calibri" w:cs="Calibri"/>
                <w:i/>
                <w:iCs/>
                <w:color w:val="000000" w:themeColor="text1"/>
                <w:sz w:val="22"/>
                <w:szCs w:val="22"/>
                <w:lang w:val="en-GB"/>
              </w:rPr>
              <w:t>dedicated</w:t>
            </w:r>
            <w:r w:rsidR="56FE1935" w:rsidRPr="004E22D3">
              <w:rPr>
                <w:rFonts w:ascii="Calibri" w:hAnsi="Calibri" w:cs="Calibri"/>
                <w:i/>
                <w:iCs/>
                <w:color w:val="000000" w:themeColor="text1"/>
                <w:sz w:val="22"/>
                <w:szCs w:val="22"/>
                <w:lang w:val="en-GB"/>
              </w:rPr>
              <w:t xml:space="preserve"> </w:t>
            </w:r>
            <w:r w:rsidR="0093397F" w:rsidRPr="004E22D3">
              <w:rPr>
                <w:rFonts w:ascii="Calibri" w:hAnsi="Calibri" w:cs="Calibri"/>
                <w:i/>
                <w:iCs/>
                <w:color w:val="000000" w:themeColor="text1"/>
                <w:sz w:val="22"/>
                <w:szCs w:val="22"/>
                <w:lang w:val="en-GB"/>
              </w:rPr>
              <w:t>to implement initiatives or coordinating programmes led by the Gender Unit)</w:t>
            </w:r>
          </w:p>
          <w:p w14:paraId="6F671ECE" w14:textId="77777777" w:rsidR="00181582" w:rsidRPr="004E22D3" w:rsidRDefault="00181582" w:rsidP="00181582">
            <w:pPr>
              <w:pStyle w:val="ListParagraph"/>
              <w:rPr>
                <w:rFonts w:ascii="Calibri" w:hAnsi="Calibri" w:cs="Calibri"/>
                <w:color w:val="000000" w:themeColor="text1"/>
                <w:sz w:val="22"/>
                <w:szCs w:val="22"/>
              </w:rPr>
            </w:pPr>
          </w:p>
          <w:p w14:paraId="5A6B6775" w14:textId="3D95627F" w:rsidR="002736B1" w:rsidRPr="004E22D3" w:rsidRDefault="00CB40F9" w:rsidP="003720CE">
            <w:pPr>
              <w:pStyle w:val="ListParagraph"/>
              <w:numPr>
                <w:ilvl w:val="0"/>
                <w:numId w:val="57"/>
              </w:numPr>
              <w:rPr>
                <w:rFonts w:ascii="Calibri" w:hAnsi="Calibri" w:cs="Calibri"/>
                <w:color w:val="000000"/>
                <w:sz w:val="22"/>
                <w:szCs w:val="22"/>
                <w:lang w:val="en-GB"/>
              </w:rPr>
            </w:pPr>
            <w:r w:rsidRPr="004E22D3">
              <w:rPr>
                <w:rFonts w:ascii="Calibri" w:hAnsi="Calibri" w:cs="Calibri"/>
                <w:color w:val="000000" w:themeColor="text1"/>
                <w:sz w:val="22"/>
                <w:szCs w:val="22"/>
              </w:rPr>
              <w:t xml:space="preserve">If you have gender advisors or specialists, please indicate </w:t>
            </w:r>
            <w:r w:rsidR="165B1E2A" w:rsidRPr="004E22D3">
              <w:rPr>
                <w:rFonts w:ascii="Calibri" w:hAnsi="Calibri" w:cs="Calibri"/>
                <w:color w:val="000000" w:themeColor="text1"/>
                <w:sz w:val="22"/>
                <w:szCs w:val="22"/>
              </w:rPr>
              <w:t xml:space="preserve">their </w:t>
            </w:r>
            <w:r w:rsidRPr="004E22D3">
              <w:rPr>
                <w:rFonts w:ascii="Calibri" w:hAnsi="Calibri" w:cs="Calibri"/>
                <w:color w:val="000000" w:themeColor="text1"/>
                <w:sz w:val="22"/>
                <w:szCs w:val="22"/>
              </w:rPr>
              <w:t>financial allocation (excluding staff cost)</w:t>
            </w:r>
            <w:r w:rsidR="00E8667E" w:rsidRPr="004E22D3">
              <w:rPr>
                <w:rFonts w:ascii="Calibri" w:hAnsi="Calibri" w:cs="Calibri"/>
                <w:color w:val="000000" w:themeColor="text1"/>
                <w:sz w:val="22"/>
                <w:szCs w:val="22"/>
              </w:rPr>
              <w:t xml:space="preserve">. </w:t>
            </w:r>
            <w:r w:rsidR="00BB0D82" w:rsidRPr="004E22D3">
              <w:rPr>
                <w:rFonts w:ascii="Calibri" w:hAnsi="Calibri" w:cs="Calibri"/>
                <w:color w:val="000000" w:themeColor="text1"/>
                <w:sz w:val="22"/>
                <w:szCs w:val="22"/>
              </w:rPr>
              <w:t xml:space="preserve">* </w:t>
            </w:r>
            <w:r w:rsidR="00033FF6" w:rsidRPr="004E22D3">
              <w:rPr>
                <w:rFonts w:ascii="Calibri" w:hAnsi="Calibri" w:cs="Calibri"/>
                <w:i/>
                <w:iCs/>
                <w:color w:val="000000" w:themeColor="text1"/>
                <w:sz w:val="22"/>
                <w:szCs w:val="22"/>
              </w:rPr>
              <w:t xml:space="preserve">(question rephrased for </w:t>
            </w:r>
            <w:r w:rsidR="00C13FF7" w:rsidRPr="004E22D3">
              <w:rPr>
                <w:rFonts w:ascii="Calibri" w:hAnsi="Calibri" w:cs="Calibri"/>
                <w:i/>
                <w:iCs/>
                <w:color w:val="000000" w:themeColor="text1"/>
                <w:sz w:val="22"/>
                <w:szCs w:val="22"/>
              </w:rPr>
              <w:t xml:space="preserve">better </w:t>
            </w:r>
            <w:r w:rsidR="00033FF6" w:rsidRPr="004E22D3">
              <w:rPr>
                <w:rFonts w:ascii="Calibri" w:hAnsi="Calibri" w:cs="Calibri"/>
                <w:i/>
                <w:iCs/>
                <w:color w:val="000000" w:themeColor="text1"/>
                <w:sz w:val="22"/>
                <w:szCs w:val="22"/>
              </w:rPr>
              <w:t>clarification)</w:t>
            </w:r>
            <w:r w:rsidR="00850F5A" w:rsidRPr="004E22D3">
              <w:rPr>
                <w:rFonts w:ascii="Calibri" w:hAnsi="Calibri" w:cs="Calibri"/>
                <w:i/>
                <w:iCs/>
                <w:color w:val="000000" w:themeColor="text1"/>
                <w:sz w:val="22"/>
                <w:szCs w:val="22"/>
              </w:rPr>
              <w:t xml:space="preserve"> </w:t>
            </w:r>
            <w:r w:rsidR="3FA4A97B" w:rsidRPr="004E22D3">
              <w:rPr>
                <w:rFonts w:ascii="Calibri" w:hAnsi="Calibri" w:cs="Calibri"/>
                <w:i/>
                <w:iCs/>
                <w:color w:val="000000" w:themeColor="text1"/>
                <w:sz w:val="22"/>
                <w:szCs w:val="22"/>
              </w:rPr>
              <w:t>(</w:t>
            </w:r>
            <w:r w:rsidR="0E9B041B" w:rsidRPr="004E22D3">
              <w:rPr>
                <w:rFonts w:ascii="Calibri" w:hAnsi="Calibri" w:cs="Calibri"/>
                <w:i/>
                <w:iCs/>
                <w:color w:val="000000" w:themeColor="text1"/>
                <w:sz w:val="22"/>
                <w:szCs w:val="22"/>
              </w:rPr>
              <w:t xml:space="preserve">This refers to the </w:t>
            </w:r>
            <w:r w:rsidR="00E8667E" w:rsidRPr="004E22D3">
              <w:rPr>
                <w:rFonts w:ascii="Calibri" w:hAnsi="Calibri" w:cs="Calibri"/>
                <w:i/>
                <w:iCs/>
                <w:color w:val="000000" w:themeColor="text1"/>
                <w:sz w:val="22"/>
                <w:szCs w:val="22"/>
              </w:rPr>
              <w:t>budget that is allocated to gender advisors/specialists (</w:t>
            </w:r>
            <w:r w:rsidR="03D112EF" w:rsidRPr="004E22D3">
              <w:rPr>
                <w:rFonts w:ascii="Calibri" w:hAnsi="Calibri" w:cs="Calibri"/>
                <w:i/>
                <w:iCs/>
                <w:color w:val="000000" w:themeColor="text1"/>
                <w:sz w:val="22"/>
                <w:szCs w:val="22"/>
              </w:rPr>
              <w:t xml:space="preserve">those that are </w:t>
            </w:r>
            <w:r w:rsidR="00E8667E" w:rsidRPr="004E22D3">
              <w:rPr>
                <w:rFonts w:ascii="Calibri" w:hAnsi="Calibri" w:cs="Calibri"/>
                <w:i/>
                <w:iCs/>
                <w:color w:val="000000" w:themeColor="text1"/>
                <w:sz w:val="22"/>
                <w:szCs w:val="22"/>
              </w:rPr>
              <w:t xml:space="preserve">not part of the gender unit) to implement initiatives or programmes led or coordinated by </w:t>
            </w:r>
            <w:r w:rsidR="4BAFB40E" w:rsidRPr="004E22D3">
              <w:rPr>
                <w:rFonts w:ascii="Calibri" w:hAnsi="Calibri" w:cs="Calibri"/>
                <w:i/>
                <w:iCs/>
                <w:color w:val="000000" w:themeColor="text1"/>
                <w:sz w:val="22"/>
                <w:szCs w:val="22"/>
              </w:rPr>
              <w:t>them but not to cover their staff costs</w:t>
            </w:r>
            <w:r w:rsidR="00E8667E" w:rsidRPr="004E22D3">
              <w:rPr>
                <w:rFonts w:ascii="Calibri" w:hAnsi="Calibri" w:cs="Calibri"/>
                <w:i/>
                <w:iCs/>
                <w:color w:val="000000" w:themeColor="text1"/>
                <w:sz w:val="22"/>
                <w:szCs w:val="22"/>
              </w:rPr>
              <w:t>).</w:t>
            </w:r>
          </w:p>
          <w:p w14:paraId="0FC0A434" w14:textId="27517459" w:rsidR="008F73FD" w:rsidRPr="004E22D3" w:rsidRDefault="008F73FD" w:rsidP="00571432">
            <w:pPr>
              <w:pStyle w:val="paragraph"/>
              <w:spacing w:before="0" w:beforeAutospacing="0" w:after="0" w:afterAutospacing="0"/>
              <w:ind w:left="720"/>
              <w:textAlignment w:val="baseline"/>
              <w:rPr>
                <w:rFonts w:ascii="Calibri" w:hAnsi="Calibri" w:cs="Calibri"/>
                <w:color w:val="000000" w:themeColor="text1"/>
                <w:sz w:val="22"/>
                <w:szCs w:val="22"/>
              </w:rPr>
            </w:pPr>
          </w:p>
          <w:p w14:paraId="32195B05" w14:textId="0A708F29" w:rsidR="001D3718" w:rsidRPr="004E22D3" w:rsidRDefault="001D3718" w:rsidP="6E3A8903">
            <w:pPr>
              <w:rPr>
                <w:rFonts w:asciiTheme="majorHAnsi" w:hAnsiTheme="majorHAnsi" w:cstheme="majorBidi"/>
                <w:b/>
                <w:bCs/>
                <w:color w:val="000000" w:themeColor="text1"/>
                <w:sz w:val="22"/>
                <w:szCs w:val="22"/>
                <w:lang w:val="en-GB"/>
              </w:rPr>
            </w:pPr>
            <w:r w:rsidRPr="004E22D3">
              <w:rPr>
                <w:rFonts w:asciiTheme="majorHAnsi" w:hAnsiTheme="majorHAnsi" w:cstheme="majorBidi"/>
                <w:b/>
                <w:bCs/>
                <w:color w:val="0070C0"/>
                <w:sz w:val="22"/>
                <w:szCs w:val="22"/>
                <w:lang w:val="en-GB"/>
              </w:rPr>
              <w:t xml:space="preserve">4. For </w:t>
            </w:r>
            <w:r w:rsidRPr="004E22D3">
              <w:rPr>
                <w:rFonts w:ascii="Calibri" w:hAnsi="Calibri" w:cs="Calibri"/>
                <w:b/>
                <w:color w:val="0070C0"/>
                <w:sz w:val="22"/>
                <w:szCs w:val="22"/>
                <w:lang w:val="en-GB"/>
              </w:rPr>
              <w:t>“Exceeds” “Meets” “Approaches”</w:t>
            </w:r>
            <w:r w:rsidR="009F65C3" w:rsidRPr="004E22D3">
              <w:rPr>
                <w:rFonts w:ascii="Calibri" w:hAnsi="Calibri" w:cs="Calibri"/>
                <w:b/>
                <w:color w:val="0070C0"/>
                <w:sz w:val="22"/>
                <w:szCs w:val="22"/>
                <w:lang w:val="en-GB"/>
              </w:rPr>
              <w:t>:</w:t>
            </w:r>
          </w:p>
          <w:p w14:paraId="75032EEC" w14:textId="501AE712" w:rsidR="6ED9814F" w:rsidRPr="004E22D3" w:rsidRDefault="3B59E177" w:rsidP="6E3A8903">
            <w:pPr>
              <w:rPr>
                <w:rFonts w:asciiTheme="majorHAnsi" w:hAnsiTheme="majorHAnsi" w:cstheme="majorBidi"/>
                <w:i/>
                <w:iCs/>
                <w:color w:val="000000" w:themeColor="text1"/>
                <w:sz w:val="22"/>
                <w:szCs w:val="22"/>
                <w:lang w:val="en-GB"/>
              </w:rPr>
            </w:pPr>
            <w:r w:rsidRPr="004E22D3">
              <w:rPr>
                <w:rFonts w:asciiTheme="majorHAnsi" w:hAnsiTheme="majorHAnsi" w:cstheme="majorBidi"/>
                <w:b/>
                <w:bCs/>
                <w:color w:val="000000" w:themeColor="text1"/>
                <w:sz w:val="22"/>
                <w:szCs w:val="22"/>
                <w:lang w:val="en-GB"/>
              </w:rPr>
              <w:t xml:space="preserve">If the entity has financial </w:t>
            </w:r>
            <w:r w:rsidR="670E839C" w:rsidRPr="004E22D3">
              <w:rPr>
                <w:rFonts w:asciiTheme="majorHAnsi" w:hAnsiTheme="majorHAnsi" w:cstheme="majorBidi"/>
                <w:b/>
                <w:bCs/>
                <w:color w:val="000000" w:themeColor="text1"/>
                <w:sz w:val="22"/>
                <w:szCs w:val="22"/>
                <w:lang w:val="en-GB"/>
              </w:rPr>
              <w:t>benchmarks</w:t>
            </w:r>
            <w:r w:rsidRPr="004E22D3">
              <w:rPr>
                <w:rFonts w:asciiTheme="majorHAnsi" w:hAnsiTheme="majorHAnsi" w:cstheme="majorBidi"/>
                <w:b/>
                <w:bCs/>
                <w:color w:val="000000" w:themeColor="text1"/>
                <w:sz w:val="22"/>
                <w:szCs w:val="22"/>
                <w:lang w:val="en-GB"/>
              </w:rPr>
              <w:t xml:space="preserve"> for GEEW, please respond to the following questions</w:t>
            </w:r>
            <w:r w:rsidRPr="004E22D3">
              <w:rPr>
                <w:rFonts w:asciiTheme="majorHAnsi" w:hAnsiTheme="majorHAnsi" w:cstheme="majorBidi"/>
                <w:i/>
                <w:iCs/>
                <w:color w:val="000000" w:themeColor="text1"/>
                <w:sz w:val="22"/>
                <w:szCs w:val="22"/>
                <w:lang w:val="en-GB"/>
              </w:rPr>
              <w:t xml:space="preserve"> *:</w:t>
            </w:r>
          </w:p>
          <w:p w14:paraId="564AC1FF" w14:textId="3A8480A6" w:rsidR="00E3000B" w:rsidRPr="004E22D3" w:rsidRDefault="18D39E08" w:rsidP="003720CE">
            <w:pPr>
              <w:pStyle w:val="paragraph"/>
              <w:numPr>
                <w:ilvl w:val="0"/>
                <w:numId w:val="57"/>
              </w:numPr>
              <w:textAlignment w:val="baseline"/>
              <w:rPr>
                <w:rFonts w:ascii="Calibri" w:hAnsi="Calibri" w:cs="Calibri"/>
                <w:i/>
                <w:iCs/>
                <w:color w:val="000000" w:themeColor="text1"/>
                <w:sz w:val="22"/>
                <w:szCs w:val="22"/>
              </w:rPr>
            </w:pPr>
            <w:r w:rsidRPr="004E22D3">
              <w:rPr>
                <w:rFonts w:ascii="Calibri" w:hAnsi="Calibri" w:cs="Calibri"/>
                <w:color w:val="000000" w:themeColor="text1"/>
                <w:sz w:val="22"/>
                <w:szCs w:val="22"/>
              </w:rPr>
              <w:t>What is the financial benchmark for GEEW?</w:t>
            </w:r>
            <w:r w:rsidR="00BB0D82" w:rsidRPr="004E22D3">
              <w:rPr>
                <w:rFonts w:ascii="Calibri" w:hAnsi="Calibri" w:cs="Calibri"/>
                <w:color w:val="000000" w:themeColor="text1"/>
                <w:sz w:val="22"/>
                <w:szCs w:val="22"/>
              </w:rPr>
              <w:t xml:space="preserve"> *</w:t>
            </w:r>
            <w:r w:rsidR="59A3E891" w:rsidRPr="004E22D3">
              <w:t xml:space="preserve"> </w:t>
            </w:r>
            <w:r w:rsidR="59A3E891" w:rsidRPr="004E22D3">
              <w:rPr>
                <w:rFonts w:ascii="Calibri" w:hAnsi="Calibri" w:cs="Calibri"/>
                <w:i/>
                <w:iCs/>
                <w:color w:val="000000" w:themeColor="text1"/>
                <w:sz w:val="22"/>
                <w:szCs w:val="22"/>
              </w:rPr>
              <w:t>(entities approaching requirements can provide the financial benchmark in numerical or percentage terms; entities meeting or exceeding requirements need to provide the financial benchmark in percentage terms).</w:t>
            </w:r>
          </w:p>
          <w:p w14:paraId="48E3092E" w14:textId="5ACEA36A" w:rsidR="000570C7" w:rsidRPr="004E22D3" w:rsidRDefault="26F54EB6" w:rsidP="003720CE">
            <w:pPr>
              <w:pStyle w:val="paragraph"/>
              <w:numPr>
                <w:ilvl w:val="0"/>
                <w:numId w:val="57"/>
              </w:numPr>
              <w:textAlignment w:val="baseline"/>
              <w:rPr>
                <w:rFonts w:ascii="Calibri" w:hAnsi="Calibri" w:cs="Calibri"/>
                <w:color w:val="000000" w:themeColor="text1"/>
                <w:sz w:val="22"/>
                <w:szCs w:val="22"/>
              </w:rPr>
            </w:pPr>
            <w:r w:rsidRPr="004E22D3">
              <w:rPr>
                <w:rFonts w:ascii="Calibri" w:hAnsi="Calibri" w:cs="Calibri"/>
                <w:color w:val="000000" w:themeColor="text1"/>
                <w:sz w:val="22"/>
                <w:szCs w:val="22"/>
              </w:rPr>
              <w:t>H</w:t>
            </w:r>
            <w:r w:rsidR="7F26FC4A" w:rsidRPr="004E22D3">
              <w:rPr>
                <w:rFonts w:ascii="Calibri" w:hAnsi="Calibri" w:cs="Calibri"/>
                <w:color w:val="000000" w:themeColor="text1"/>
                <w:sz w:val="22"/>
                <w:szCs w:val="22"/>
              </w:rPr>
              <w:t>ow</w:t>
            </w:r>
            <w:r w:rsidR="07603307" w:rsidRPr="004E22D3">
              <w:rPr>
                <w:rFonts w:ascii="Calibri" w:hAnsi="Calibri" w:cs="Calibri"/>
                <w:color w:val="000000" w:themeColor="text1"/>
                <w:sz w:val="22"/>
                <w:szCs w:val="22"/>
              </w:rPr>
              <w:t xml:space="preserve"> </w:t>
            </w:r>
            <w:r w:rsidR="000570C7" w:rsidRPr="004E22D3">
              <w:rPr>
                <w:rFonts w:ascii="Calibri" w:hAnsi="Calibri" w:cs="Calibri"/>
                <w:color w:val="000000" w:themeColor="text1"/>
                <w:sz w:val="22"/>
                <w:szCs w:val="22"/>
              </w:rPr>
              <w:t>w</w:t>
            </w:r>
            <w:r w:rsidR="07603307" w:rsidRPr="004E22D3">
              <w:rPr>
                <w:rFonts w:ascii="Calibri" w:hAnsi="Calibri" w:cs="Calibri"/>
                <w:color w:val="000000" w:themeColor="text1"/>
                <w:sz w:val="22"/>
                <w:szCs w:val="22"/>
              </w:rPr>
              <w:t>as</w:t>
            </w:r>
            <w:r w:rsidR="7F26FC4A" w:rsidRPr="004E22D3">
              <w:rPr>
                <w:rFonts w:ascii="Calibri" w:hAnsi="Calibri" w:cs="Calibri"/>
                <w:color w:val="000000" w:themeColor="text1"/>
                <w:sz w:val="22"/>
                <w:szCs w:val="22"/>
              </w:rPr>
              <w:t xml:space="preserve"> the </w:t>
            </w:r>
            <w:r w:rsidR="02E0BDB6" w:rsidRPr="004E22D3">
              <w:rPr>
                <w:rFonts w:ascii="Calibri" w:hAnsi="Calibri" w:cs="Calibri"/>
                <w:color w:val="000000" w:themeColor="text1"/>
                <w:sz w:val="22"/>
                <w:szCs w:val="22"/>
              </w:rPr>
              <w:t>benchmark</w:t>
            </w:r>
            <w:r w:rsidR="008F73FD" w:rsidRPr="004E22D3">
              <w:rPr>
                <w:rFonts w:ascii="Calibri" w:hAnsi="Calibri" w:cs="Calibri"/>
                <w:color w:val="000000" w:themeColor="text1"/>
                <w:sz w:val="22"/>
                <w:szCs w:val="22"/>
              </w:rPr>
              <w:t xml:space="preserve"> established</w:t>
            </w:r>
            <w:r w:rsidR="000570C7" w:rsidRPr="004E22D3">
              <w:rPr>
                <w:rFonts w:ascii="Calibri" w:hAnsi="Calibri" w:cs="Calibri"/>
                <w:color w:val="000000" w:themeColor="text1"/>
                <w:sz w:val="22"/>
                <w:szCs w:val="22"/>
              </w:rPr>
              <w:t>?</w:t>
            </w:r>
            <w:r w:rsidR="008F73FD" w:rsidRPr="004E22D3">
              <w:rPr>
                <w:rFonts w:ascii="Calibri" w:hAnsi="Calibri" w:cs="Calibri"/>
                <w:color w:val="000000" w:themeColor="text1"/>
                <w:sz w:val="22"/>
                <w:szCs w:val="22"/>
              </w:rPr>
              <w:t xml:space="preserve"> </w:t>
            </w:r>
            <w:r w:rsidR="00F57781" w:rsidRPr="004E22D3">
              <w:rPr>
                <w:rFonts w:ascii="Calibri" w:hAnsi="Calibri" w:cs="Calibri"/>
                <w:color w:val="000000" w:themeColor="text1"/>
                <w:sz w:val="22"/>
                <w:szCs w:val="22"/>
              </w:rPr>
              <w:t xml:space="preserve">* </w:t>
            </w:r>
            <w:r w:rsidR="008F73FD" w:rsidRPr="004E22D3">
              <w:rPr>
                <w:rFonts w:ascii="Calibri" w:hAnsi="Calibri" w:cs="Calibri"/>
                <w:color w:val="000000" w:themeColor="text1"/>
                <w:sz w:val="22"/>
                <w:szCs w:val="22"/>
              </w:rPr>
              <w:t xml:space="preserve">(e.g., part of the Strategic Plan, </w:t>
            </w:r>
            <w:r w:rsidR="2112EA74" w:rsidRPr="004E22D3">
              <w:rPr>
                <w:rFonts w:ascii="Calibri" w:hAnsi="Calibri" w:cs="Calibri"/>
                <w:color w:val="000000" w:themeColor="text1"/>
                <w:sz w:val="22"/>
                <w:szCs w:val="22"/>
              </w:rPr>
              <w:t>in the Gender Policy</w:t>
            </w:r>
            <w:r w:rsidR="7F26FC4A" w:rsidRPr="004E22D3">
              <w:rPr>
                <w:rFonts w:ascii="Calibri" w:hAnsi="Calibri" w:cs="Calibri"/>
                <w:color w:val="000000" w:themeColor="text1"/>
                <w:sz w:val="22"/>
                <w:szCs w:val="22"/>
              </w:rPr>
              <w:t xml:space="preserve">, </w:t>
            </w:r>
            <w:r w:rsidR="008F73FD" w:rsidRPr="004E22D3">
              <w:rPr>
                <w:rFonts w:ascii="Calibri" w:hAnsi="Calibri" w:cs="Calibri"/>
                <w:color w:val="000000" w:themeColor="text1"/>
                <w:sz w:val="22"/>
                <w:szCs w:val="22"/>
              </w:rPr>
              <w:t>approval by the governing body</w:t>
            </w:r>
            <w:r w:rsidR="000570C7" w:rsidRPr="004E22D3">
              <w:rPr>
                <w:rFonts w:ascii="Calibri" w:hAnsi="Calibri" w:cs="Calibri"/>
                <w:color w:val="000000" w:themeColor="text1"/>
                <w:sz w:val="22"/>
                <w:szCs w:val="22"/>
              </w:rPr>
              <w:t>)</w:t>
            </w:r>
          </w:p>
          <w:p w14:paraId="7A0A088F" w14:textId="77777777" w:rsidR="00C13FF7" w:rsidRPr="004E22D3" w:rsidRDefault="004F06DA" w:rsidP="003720CE">
            <w:pPr>
              <w:pStyle w:val="paragraph"/>
              <w:numPr>
                <w:ilvl w:val="0"/>
                <w:numId w:val="57"/>
              </w:numPr>
              <w:textAlignment w:val="baseline"/>
              <w:rPr>
                <w:rFonts w:ascii="Calibri" w:hAnsi="Calibri" w:cs="Calibri"/>
                <w:color w:val="000000" w:themeColor="text1"/>
                <w:sz w:val="22"/>
                <w:szCs w:val="22"/>
              </w:rPr>
            </w:pPr>
            <w:r w:rsidRPr="004E22D3">
              <w:rPr>
                <w:rFonts w:ascii="Calibri" w:hAnsi="Calibri" w:cs="Calibri"/>
                <w:color w:val="000000" w:themeColor="text1"/>
                <w:sz w:val="22"/>
                <w:szCs w:val="22"/>
              </w:rPr>
              <w:t xml:space="preserve">Percentage </w:t>
            </w:r>
            <w:r w:rsidR="007D3B87" w:rsidRPr="004E22D3">
              <w:rPr>
                <w:rFonts w:ascii="Calibri" w:hAnsi="Calibri" w:cs="Calibri"/>
                <w:color w:val="000000" w:themeColor="text1"/>
                <w:sz w:val="22"/>
                <w:szCs w:val="22"/>
              </w:rPr>
              <w:t>of f</w:t>
            </w:r>
            <w:r w:rsidR="6871DB50" w:rsidRPr="004E22D3">
              <w:rPr>
                <w:rFonts w:ascii="Calibri" w:hAnsi="Calibri" w:cs="Calibri"/>
                <w:color w:val="000000" w:themeColor="text1"/>
                <w:sz w:val="22"/>
                <w:szCs w:val="22"/>
              </w:rPr>
              <w:t xml:space="preserve">inancial </w:t>
            </w:r>
            <w:r w:rsidR="007D3B87" w:rsidRPr="004E22D3">
              <w:rPr>
                <w:rFonts w:ascii="Calibri" w:hAnsi="Calibri" w:cs="Calibri"/>
                <w:color w:val="000000" w:themeColor="text1"/>
                <w:sz w:val="22"/>
                <w:szCs w:val="22"/>
              </w:rPr>
              <w:t>resources spent on</w:t>
            </w:r>
            <w:r w:rsidR="7372B148" w:rsidRPr="004E22D3">
              <w:rPr>
                <w:rFonts w:ascii="Calibri" w:hAnsi="Calibri" w:cs="Calibri"/>
                <w:color w:val="000000" w:themeColor="text1"/>
                <w:sz w:val="22"/>
                <w:szCs w:val="22"/>
              </w:rPr>
              <w:t xml:space="preserve"> GEEW </w:t>
            </w:r>
            <w:r w:rsidR="007D3B87" w:rsidRPr="004E22D3">
              <w:rPr>
                <w:rFonts w:ascii="Calibri" w:hAnsi="Calibri" w:cs="Calibri"/>
                <w:color w:val="000000" w:themeColor="text1"/>
                <w:sz w:val="22"/>
                <w:szCs w:val="22"/>
              </w:rPr>
              <w:t xml:space="preserve">in </w:t>
            </w:r>
            <w:r w:rsidR="2E0EE5EE" w:rsidRPr="004E22D3">
              <w:rPr>
                <w:rFonts w:ascii="Calibri" w:hAnsi="Calibri" w:cs="Calibri"/>
                <w:color w:val="000000" w:themeColor="text1"/>
                <w:sz w:val="22"/>
                <w:szCs w:val="22"/>
              </w:rPr>
              <w:t xml:space="preserve">the </w:t>
            </w:r>
            <w:r w:rsidR="007D3B87" w:rsidRPr="004E22D3">
              <w:rPr>
                <w:rFonts w:ascii="Calibri" w:hAnsi="Calibri" w:cs="Calibri"/>
                <w:color w:val="000000" w:themeColor="text1"/>
                <w:sz w:val="22"/>
                <w:szCs w:val="22"/>
              </w:rPr>
              <w:t>most recent reporting</w:t>
            </w:r>
            <w:r w:rsidR="2E0EE5EE" w:rsidRPr="004E22D3">
              <w:rPr>
                <w:rFonts w:ascii="Calibri" w:hAnsi="Calibri" w:cs="Calibri"/>
                <w:color w:val="000000" w:themeColor="text1"/>
                <w:sz w:val="22"/>
                <w:szCs w:val="22"/>
              </w:rPr>
              <w:t xml:space="preserve"> </w:t>
            </w:r>
            <w:r w:rsidR="00A8716E" w:rsidRPr="004E22D3">
              <w:rPr>
                <w:rFonts w:ascii="Calibri" w:hAnsi="Calibri" w:cs="Calibri"/>
                <w:color w:val="000000" w:themeColor="text1"/>
                <w:sz w:val="22"/>
                <w:szCs w:val="22"/>
              </w:rPr>
              <w:t>year *</w:t>
            </w:r>
          </w:p>
          <w:p w14:paraId="60576AB7" w14:textId="4B904DEB" w:rsidR="00AA2193" w:rsidRPr="004E22D3" w:rsidRDefault="08B62F78" w:rsidP="003720CE">
            <w:pPr>
              <w:pStyle w:val="paragraph"/>
              <w:numPr>
                <w:ilvl w:val="0"/>
                <w:numId w:val="57"/>
              </w:numPr>
              <w:textAlignment w:val="baseline"/>
              <w:rPr>
                <w:rFonts w:ascii="Calibri" w:hAnsi="Calibri" w:cs="Calibri"/>
                <w:color w:val="000000" w:themeColor="text1"/>
                <w:sz w:val="22"/>
                <w:szCs w:val="22"/>
              </w:rPr>
            </w:pPr>
            <w:r w:rsidRPr="004E22D3">
              <w:rPr>
                <w:rFonts w:ascii="Calibri" w:hAnsi="Calibri" w:cs="Calibri"/>
                <w:color w:val="000000" w:themeColor="text1"/>
                <w:sz w:val="22"/>
                <w:szCs w:val="22"/>
              </w:rPr>
              <w:t>How is this percentage calculated?</w:t>
            </w:r>
            <w:r w:rsidR="00A8716E" w:rsidRPr="004E22D3">
              <w:rPr>
                <w:rFonts w:ascii="Calibri" w:hAnsi="Calibri" w:cs="Calibri"/>
                <w:color w:val="000000" w:themeColor="text1"/>
                <w:sz w:val="22"/>
                <w:szCs w:val="22"/>
              </w:rPr>
              <w:t xml:space="preserve"> *</w:t>
            </w:r>
            <w:r w:rsidRPr="004E22D3">
              <w:rPr>
                <w:rFonts w:ascii="Calibri" w:hAnsi="Calibri" w:cs="Calibri"/>
                <w:color w:val="000000" w:themeColor="text1"/>
                <w:sz w:val="22"/>
                <w:szCs w:val="22"/>
              </w:rPr>
              <w:t xml:space="preserve"> </w:t>
            </w:r>
            <w:r w:rsidR="16E102D6" w:rsidRPr="004E22D3">
              <w:rPr>
                <w:rFonts w:ascii="Calibri" w:hAnsi="Calibri" w:cs="Calibri"/>
                <w:i/>
                <w:iCs/>
                <w:color w:val="000000" w:themeColor="text1"/>
                <w:sz w:val="22"/>
                <w:szCs w:val="22"/>
              </w:rPr>
              <w:t>(</w:t>
            </w:r>
            <w:r w:rsidR="45AE524F" w:rsidRPr="004E22D3">
              <w:rPr>
                <w:rFonts w:ascii="Calibri" w:hAnsi="Calibri" w:cs="Calibri"/>
                <w:i/>
                <w:iCs/>
                <w:color w:val="000000" w:themeColor="text1"/>
                <w:sz w:val="22"/>
                <w:szCs w:val="22"/>
              </w:rPr>
              <w:t xml:space="preserve">please </w:t>
            </w:r>
            <w:r w:rsidR="002064A8" w:rsidRPr="004E22D3">
              <w:rPr>
                <w:rFonts w:ascii="Calibri" w:hAnsi="Calibri" w:cs="Calibri"/>
                <w:i/>
                <w:iCs/>
                <w:color w:val="000000" w:themeColor="text1"/>
                <w:sz w:val="22"/>
                <w:szCs w:val="22"/>
              </w:rPr>
              <w:t xml:space="preserve">provide </w:t>
            </w:r>
            <w:r w:rsidR="7338B675" w:rsidRPr="004E22D3">
              <w:rPr>
                <w:rFonts w:ascii="Calibri" w:hAnsi="Calibri" w:cs="Calibri"/>
                <w:i/>
                <w:iCs/>
                <w:color w:val="000000" w:themeColor="text1"/>
                <w:sz w:val="22"/>
                <w:szCs w:val="22"/>
              </w:rPr>
              <w:t xml:space="preserve">a </w:t>
            </w:r>
            <w:r w:rsidR="002064A8" w:rsidRPr="004E22D3">
              <w:rPr>
                <w:rFonts w:ascii="Calibri" w:hAnsi="Calibri" w:cs="Calibri"/>
                <w:i/>
                <w:iCs/>
                <w:color w:val="000000" w:themeColor="text1"/>
                <w:sz w:val="22"/>
                <w:szCs w:val="22"/>
              </w:rPr>
              <w:t>formula including</w:t>
            </w:r>
            <w:r w:rsidR="52837D90" w:rsidRPr="004E22D3">
              <w:rPr>
                <w:rFonts w:ascii="Calibri" w:hAnsi="Calibri" w:cs="Calibri"/>
                <w:i/>
                <w:iCs/>
                <w:color w:val="000000" w:themeColor="text1"/>
                <w:sz w:val="22"/>
                <w:szCs w:val="22"/>
              </w:rPr>
              <w:t xml:space="preserve"> </w:t>
            </w:r>
            <w:r w:rsidR="54C3C09C" w:rsidRPr="004E22D3">
              <w:rPr>
                <w:rFonts w:ascii="Calibri" w:hAnsi="Calibri" w:cs="Calibri"/>
                <w:i/>
                <w:iCs/>
                <w:color w:val="000000" w:themeColor="text1"/>
                <w:sz w:val="22"/>
                <w:szCs w:val="22"/>
              </w:rPr>
              <w:t>budget sources</w:t>
            </w:r>
            <w:r w:rsidR="001B5D5D" w:rsidRPr="004E22D3">
              <w:rPr>
                <w:rFonts w:ascii="Calibri" w:hAnsi="Calibri" w:cs="Calibri"/>
                <w:i/>
                <w:iCs/>
                <w:color w:val="000000" w:themeColor="text1"/>
                <w:sz w:val="22"/>
                <w:szCs w:val="22"/>
              </w:rPr>
              <w:t xml:space="preserve"> and</w:t>
            </w:r>
            <w:r w:rsidR="42DA3807" w:rsidRPr="004E22D3">
              <w:rPr>
                <w:rFonts w:ascii="Calibri" w:hAnsi="Calibri" w:cs="Calibri"/>
                <w:i/>
                <w:iCs/>
                <w:color w:val="000000" w:themeColor="text1"/>
                <w:sz w:val="22"/>
                <w:szCs w:val="22"/>
              </w:rPr>
              <w:t xml:space="preserve"> </w:t>
            </w:r>
            <w:r w:rsidR="001B5D5D" w:rsidRPr="004E22D3">
              <w:rPr>
                <w:rFonts w:ascii="Calibri" w:hAnsi="Calibri" w:cs="Calibri"/>
                <w:i/>
                <w:iCs/>
                <w:color w:val="000000" w:themeColor="text1"/>
                <w:sz w:val="22"/>
                <w:szCs w:val="22"/>
              </w:rPr>
              <w:t>to</w:t>
            </w:r>
            <w:r w:rsidR="7E9CF3D2" w:rsidRPr="004E22D3">
              <w:rPr>
                <w:rFonts w:ascii="Calibri" w:hAnsi="Calibri" w:cs="Calibri"/>
                <w:i/>
                <w:iCs/>
                <w:color w:val="000000" w:themeColor="text1"/>
                <w:sz w:val="22"/>
                <w:szCs w:val="22"/>
              </w:rPr>
              <w:t xml:space="preserve"> which</w:t>
            </w:r>
            <w:r w:rsidR="54C3C09C" w:rsidRPr="004E22D3">
              <w:rPr>
                <w:rFonts w:ascii="Calibri" w:hAnsi="Calibri" w:cs="Calibri"/>
                <w:i/>
                <w:iCs/>
                <w:color w:val="000000" w:themeColor="text1"/>
                <w:sz w:val="22"/>
                <w:szCs w:val="22"/>
              </w:rPr>
              <w:t xml:space="preserve"> gender marker scores</w:t>
            </w:r>
            <w:r w:rsidR="117C5E69" w:rsidRPr="004E22D3">
              <w:rPr>
                <w:rFonts w:ascii="Calibri" w:hAnsi="Calibri" w:cs="Calibri"/>
                <w:i/>
                <w:iCs/>
                <w:color w:val="000000" w:themeColor="text1"/>
                <w:sz w:val="22"/>
                <w:szCs w:val="22"/>
              </w:rPr>
              <w:t xml:space="preserve"> </w:t>
            </w:r>
            <w:r w:rsidR="001B5D5D" w:rsidRPr="004E22D3">
              <w:rPr>
                <w:rFonts w:ascii="Calibri" w:hAnsi="Calibri" w:cs="Calibri"/>
                <w:i/>
                <w:iCs/>
                <w:color w:val="000000" w:themeColor="text1"/>
                <w:sz w:val="22"/>
                <w:szCs w:val="22"/>
              </w:rPr>
              <w:t>it refers</w:t>
            </w:r>
            <w:r w:rsidR="5934EC5B" w:rsidRPr="004E22D3">
              <w:rPr>
                <w:rFonts w:ascii="Calibri" w:hAnsi="Calibri" w:cs="Calibri"/>
                <w:i/>
                <w:iCs/>
                <w:color w:val="000000" w:themeColor="text1"/>
                <w:sz w:val="22"/>
                <w:szCs w:val="22"/>
              </w:rPr>
              <w:t xml:space="preserve"> </w:t>
            </w:r>
            <w:r w:rsidR="117C5E69" w:rsidRPr="004E22D3">
              <w:rPr>
                <w:rFonts w:ascii="Calibri" w:hAnsi="Calibri" w:cs="Calibri"/>
                <w:i/>
                <w:iCs/>
                <w:color w:val="000000" w:themeColor="text1"/>
                <w:sz w:val="22"/>
                <w:szCs w:val="22"/>
              </w:rPr>
              <w:t xml:space="preserve">(e.g., </w:t>
            </w:r>
            <w:r w:rsidR="288A2D9E" w:rsidRPr="004E22D3">
              <w:rPr>
                <w:rFonts w:ascii="Calibri" w:hAnsi="Calibri" w:cs="Calibri"/>
                <w:i/>
                <w:iCs/>
                <w:color w:val="000000" w:themeColor="text1"/>
                <w:sz w:val="22"/>
                <w:szCs w:val="22"/>
              </w:rPr>
              <w:t xml:space="preserve">proportion of </w:t>
            </w:r>
            <w:r w:rsidR="54C3C09C" w:rsidRPr="004E22D3">
              <w:rPr>
                <w:rFonts w:ascii="Calibri" w:hAnsi="Calibri" w:cs="Calibri"/>
                <w:i/>
                <w:iCs/>
                <w:color w:val="000000" w:themeColor="text1"/>
                <w:sz w:val="22"/>
                <w:szCs w:val="22"/>
              </w:rPr>
              <w:t>programmatic expenditure</w:t>
            </w:r>
            <w:r w:rsidR="288A2D9E" w:rsidRPr="004E22D3">
              <w:rPr>
                <w:rFonts w:ascii="Calibri" w:hAnsi="Calibri" w:cs="Calibri"/>
                <w:i/>
                <w:iCs/>
                <w:color w:val="000000" w:themeColor="text1"/>
                <w:sz w:val="22"/>
                <w:szCs w:val="22"/>
              </w:rPr>
              <w:t xml:space="preserve"> for</w:t>
            </w:r>
            <w:r w:rsidR="7FD70998" w:rsidRPr="004E22D3">
              <w:rPr>
                <w:rFonts w:ascii="Calibri" w:hAnsi="Calibri" w:cs="Calibri"/>
                <w:i/>
                <w:iCs/>
                <w:color w:val="000000" w:themeColor="text1"/>
                <w:sz w:val="22"/>
                <w:szCs w:val="22"/>
              </w:rPr>
              <w:t xml:space="preserve"> activities</w:t>
            </w:r>
            <w:r w:rsidR="64533F12" w:rsidRPr="004E22D3">
              <w:rPr>
                <w:rFonts w:ascii="Calibri" w:hAnsi="Calibri" w:cs="Calibri"/>
                <w:i/>
                <w:iCs/>
                <w:color w:val="000000" w:themeColor="text1"/>
                <w:sz w:val="22"/>
                <w:szCs w:val="22"/>
              </w:rPr>
              <w:t xml:space="preserve"> classified as GEM 3/2b over total programmatic expenditure in the year</w:t>
            </w:r>
            <w:r w:rsidR="16E102D6" w:rsidRPr="004E22D3">
              <w:rPr>
                <w:rFonts w:ascii="Calibri" w:hAnsi="Calibri" w:cs="Calibri"/>
                <w:i/>
                <w:iCs/>
                <w:color w:val="000000" w:themeColor="text1"/>
                <w:sz w:val="22"/>
                <w:szCs w:val="22"/>
              </w:rPr>
              <w:t>).</w:t>
            </w:r>
          </w:p>
          <w:p w14:paraId="34411E3A" w14:textId="77777777" w:rsidR="00B41647" w:rsidRDefault="00B41647" w:rsidP="00F176C9">
            <w:pPr>
              <w:shd w:val="clear" w:color="auto" w:fill="E5DFEC" w:themeFill="accent4" w:themeFillTint="33"/>
              <w:rPr>
                <w:rFonts w:asciiTheme="majorHAnsi" w:hAnsiTheme="majorHAnsi" w:cstheme="majorBidi"/>
                <w:b/>
                <w:color w:val="C0504D" w:themeColor="accent2"/>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RATINGS except NOT APPLICABLE</w:t>
            </w:r>
            <w:r w:rsidRPr="00A77421">
              <w:rPr>
                <w:rFonts w:asciiTheme="majorHAnsi" w:hAnsiTheme="majorHAnsi" w:cstheme="majorBidi"/>
                <w:b/>
                <w:color w:val="C0504D" w:themeColor="accent2"/>
                <w:sz w:val="22"/>
                <w:szCs w:val="22"/>
                <w:lang w:val="en-GB"/>
              </w:rPr>
              <w:t xml:space="preserve"> </w:t>
            </w:r>
          </w:p>
          <w:p w14:paraId="06522A8C" w14:textId="0B872CAD" w:rsidR="00F176C9" w:rsidRPr="00D65BE3" w:rsidRDefault="00F176C9" w:rsidP="00F176C9">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“(GEM 3</w:t>
            </w:r>
            <w:r>
              <w:rPr>
                <w:rFonts w:asciiTheme="majorHAnsi" w:hAnsiTheme="majorHAnsi" w:cstheme="majorBidi"/>
                <w:b/>
                <w:sz w:val="22"/>
                <w:szCs w:val="22"/>
                <w:lang w:val="en-GB"/>
              </w:rPr>
              <w:t>/2B</w:t>
            </w:r>
            <w:r w:rsidRPr="00D65BE3">
              <w:rPr>
                <w:rFonts w:asciiTheme="majorHAnsi" w:hAnsiTheme="majorHAnsi" w:cstheme="majorBidi"/>
                <w:b/>
                <w:sz w:val="22"/>
                <w:szCs w:val="22"/>
                <w:lang w:val="en-GB"/>
              </w:rPr>
              <w:t>)</w:t>
            </w:r>
            <w:r>
              <w:rPr>
                <w:rFonts w:asciiTheme="majorHAnsi" w:hAnsiTheme="majorHAnsi" w:cstheme="majorBidi"/>
                <w:b/>
                <w:sz w:val="22"/>
                <w:szCs w:val="22"/>
                <w:lang w:val="en-GB"/>
              </w:rPr>
              <w:t xml:space="preserve"> - met</w:t>
            </w:r>
            <w:r w:rsidRPr="00D65BE3">
              <w:rPr>
                <w:rFonts w:asciiTheme="majorHAnsi" w:hAnsiTheme="majorHAnsi" w:cstheme="majorBidi"/>
                <w:b/>
                <w:sz w:val="22"/>
                <w:szCs w:val="22"/>
                <w:lang w:val="en-GB"/>
              </w:rPr>
              <w:t>”</w:t>
            </w:r>
          </w:p>
          <w:p w14:paraId="1936F38F" w14:textId="77777777" w:rsidR="00F176C9" w:rsidRPr="00D65BE3" w:rsidRDefault="00F176C9" w:rsidP="003720CE">
            <w:pPr>
              <w:pStyle w:val="ListParagraph"/>
              <w:numPr>
                <w:ilvl w:val="0"/>
                <w:numId w:val="82"/>
              </w:numPr>
              <w:shd w:val="clear" w:color="auto" w:fill="E5DFEC" w:themeFill="accent4" w:themeFillTint="33"/>
              <w:rPr>
                <w:rFonts w:asciiTheme="majorHAnsi" w:hAnsiTheme="majorHAnsi" w:cstheme="majorBidi"/>
                <w:sz w:val="22"/>
                <w:szCs w:val="22"/>
                <w:lang w:val="en-GB"/>
              </w:rPr>
            </w:pPr>
            <w:r w:rsidRPr="00D65BE3">
              <w:rPr>
                <w:rFonts w:asciiTheme="majorHAnsi" w:eastAsia="SimSun" w:hAnsiTheme="majorHAnsi" w:cstheme="majorBidi"/>
                <w:sz w:val="22"/>
                <w:szCs w:val="22"/>
                <w:highlight w:val="green"/>
                <w:lang w:val="en-GB"/>
              </w:rPr>
              <w:t>(GEAP)</w:t>
            </w:r>
            <w:r w:rsidRPr="00D65BE3">
              <w:rPr>
                <w:rFonts w:asciiTheme="majorHAnsi" w:eastAsia="SimSun" w:hAnsiTheme="majorHAnsi" w:cstheme="majorBidi"/>
                <w:sz w:val="22"/>
                <w:szCs w:val="22"/>
                <w:lang w:val="en-GB"/>
              </w:rPr>
              <w:t xml:space="preserve"> </w:t>
            </w:r>
            <w:r>
              <w:rPr>
                <w:rFonts w:asciiTheme="majorHAnsi" w:eastAsia="SimSun" w:hAnsiTheme="majorHAnsi" w:cstheme="majorBidi"/>
                <w:sz w:val="22"/>
                <w:szCs w:val="22"/>
                <w:lang w:val="en-GB"/>
              </w:rPr>
              <w:t xml:space="preserve">Has your entity established a </w:t>
            </w:r>
            <w:r w:rsidRPr="00B23314">
              <w:rPr>
                <w:rFonts w:asciiTheme="majorHAnsi" w:hAnsiTheme="majorHAnsi" w:cstheme="majorBidi"/>
                <w:sz w:val="22"/>
                <w:szCs w:val="22"/>
                <w:lang w:val="en-GB"/>
              </w:rPr>
              <w:t>financial target for gender equality and the empowerment of women as a principal objective</w:t>
            </w:r>
            <w:r>
              <w:rPr>
                <w:rFonts w:asciiTheme="majorHAnsi" w:hAnsiTheme="majorHAnsi" w:cstheme="majorBidi"/>
                <w:sz w:val="22"/>
                <w:szCs w:val="22"/>
                <w:lang w:val="en-GB"/>
              </w:rPr>
              <w:t xml:space="preserve"> </w:t>
            </w:r>
            <w:r w:rsidRPr="00B23314">
              <w:rPr>
                <w:rFonts w:asciiTheme="majorHAnsi" w:hAnsiTheme="majorHAnsi" w:cstheme="majorBidi"/>
                <w:sz w:val="22"/>
                <w:szCs w:val="22"/>
                <w:lang w:val="en-GB"/>
              </w:rPr>
              <w:t>(GEM 3)</w:t>
            </w:r>
            <w:r w:rsidRPr="00D65BE3">
              <w:rPr>
                <w:rFonts w:asciiTheme="majorHAnsi" w:hAnsiTheme="majorHAnsi" w:cstheme="majorBidi"/>
                <w:sz w:val="22"/>
                <w:szCs w:val="22"/>
                <w:lang w:val="en-GB"/>
              </w:rPr>
              <w:t xml:space="preserve">? </w:t>
            </w:r>
            <w:r>
              <w:rPr>
                <w:rFonts w:asciiTheme="majorHAnsi" w:hAnsiTheme="majorHAnsi" w:cstheme="majorBidi"/>
                <w:sz w:val="22"/>
                <w:szCs w:val="22"/>
                <w:lang w:val="en-GB"/>
              </w:rPr>
              <w:t xml:space="preserve">Has it been met? </w:t>
            </w:r>
            <w:r w:rsidRPr="00D65BE3">
              <w:rPr>
                <w:rFonts w:asciiTheme="majorHAnsi" w:hAnsiTheme="majorHAnsi" w:cstheme="majorBidi"/>
                <w:sz w:val="22"/>
                <w:szCs w:val="22"/>
                <w:lang w:val="en-GB"/>
              </w:rPr>
              <w:t>YES/NO *</w:t>
            </w:r>
          </w:p>
          <w:p w14:paraId="6C2A7F5A" w14:textId="77777777" w:rsidR="00F176C9" w:rsidRPr="000710FF" w:rsidRDefault="00F176C9" w:rsidP="003720CE">
            <w:pPr>
              <w:pStyle w:val="ListParagraph"/>
              <w:numPr>
                <w:ilvl w:val="0"/>
                <w:numId w:val="82"/>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56487B2" w14:textId="77777777" w:rsidR="00F176C9" w:rsidRDefault="00F176C9" w:rsidP="00F176C9">
            <w:pPr>
              <w:shd w:val="clear" w:color="auto" w:fill="E5DFEC" w:themeFill="accent4" w:themeFillTint="33"/>
              <w:rPr>
                <w:rFonts w:asciiTheme="majorHAnsi" w:eastAsia="SimSun" w:hAnsiTheme="majorHAnsi" w:cstheme="majorBidi"/>
                <w:bCs/>
                <w:sz w:val="22"/>
                <w:szCs w:val="22"/>
                <w:lang w:val="en-GB"/>
              </w:rPr>
            </w:pPr>
          </w:p>
          <w:p w14:paraId="6CB695FF" w14:textId="77777777" w:rsidR="00F176C9" w:rsidRPr="00D65BE3" w:rsidRDefault="00F176C9" w:rsidP="00F176C9">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lastRenderedPageBreak/>
              <w:t>“(GEM 2/2A)”</w:t>
            </w:r>
          </w:p>
          <w:p w14:paraId="33A54BC7" w14:textId="77777777" w:rsidR="00F176C9" w:rsidRPr="00D65BE3" w:rsidRDefault="00F176C9" w:rsidP="003720CE">
            <w:pPr>
              <w:pStyle w:val="ListParagraph"/>
              <w:numPr>
                <w:ilvl w:val="0"/>
                <w:numId w:val="84"/>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Has your entity established a</w:t>
            </w:r>
            <w:r w:rsidRPr="00616CD5">
              <w:rPr>
                <w:rFonts w:asciiTheme="majorHAnsi" w:hAnsiTheme="majorHAnsi" w:cstheme="majorBidi"/>
                <w:bCs/>
                <w:sz w:val="22"/>
                <w:szCs w:val="22"/>
                <w:lang w:val="en-GB"/>
              </w:rPr>
              <w:t xml:space="preserve"> financial target for activities contributing significantly to gender equality and the empowerment of women</w:t>
            </w:r>
            <w:r>
              <w:rPr>
                <w:rFonts w:asciiTheme="majorHAnsi" w:hAnsiTheme="majorHAnsi" w:cstheme="majorBidi"/>
                <w:bCs/>
                <w:sz w:val="22"/>
                <w:szCs w:val="22"/>
                <w:lang w:val="en-GB"/>
              </w:rPr>
              <w:t>? Has it been met?</w:t>
            </w:r>
            <w:r w:rsidRPr="00616CD5">
              <w:rPr>
                <w:rFonts w:asciiTheme="majorHAnsi" w:hAnsiTheme="majorHAnsi" w:cstheme="majorBidi"/>
                <w:bCs/>
                <w:sz w:val="22"/>
                <w:szCs w:val="22"/>
                <w:lang w:val="en-GB"/>
              </w:rPr>
              <w:t xml:space="preserve"> (GEM 2/2A)</w:t>
            </w:r>
            <w:r w:rsidRPr="00D65BE3">
              <w:rPr>
                <w:rFonts w:asciiTheme="majorHAnsi" w:hAnsiTheme="majorHAnsi" w:cstheme="majorBidi"/>
                <w:bCs/>
                <w:sz w:val="22"/>
                <w:szCs w:val="22"/>
                <w:lang w:val="en-GB"/>
              </w:rPr>
              <w:t>? YES/NO *</w:t>
            </w:r>
          </w:p>
          <w:p w14:paraId="6758D9BF" w14:textId="77777777" w:rsidR="00F176C9" w:rsidRPr="000710FF" w:rsidRDefault="00F176C9" w:rsidP="003720CE">
            <w:pPr>
              <w:pStyle w:val="ListParagraph"/>
              <w:numPr>
                <w:ilvl w:val="0"/>
                <w:numId w:val="84"/>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56A66707" w14:textId="77777777" w:rsidR="00F176C9" w:rsidRPr="00D65BE3" w:rsidRDefault="00F176C9" w:rsidP="00F176C9">
            <w:pPr>
              <w:shd w:val="clear" w:color="auto" w:fill="E5DFEC" w:themeFill="accent4" w:themeFillTint="33"/>
              <w:rPr>
                <w:rFonts w:asciiTheme="majorHAnsi" w:eastAsia="SimSun" w:hAnsiTheme="majorHAnsi" w:cstheme="majorBidi"/>
                <w:bCs/>
                <w:sz w:val="22"/>
                <w:szCs w:val="22"/>
                <w:lang w:val="en-GB"/>
              </w:rPr>
            </w:pPr>
          </w:p>
          <w:p w14:paraId="48CB4DEF" w14:textId="77777777" w:rsidR="00F176C9" w:rsidRPr="00D65BE3" w:rsidRDefault="00F176C9" w:rsidP="00F176C9">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“GEM 0”</w:t>
            </w:r>
          </w:p>
          <w:p w14:paraId="3A79B439" w14:textId="77777777" w:rsidR="00F176C9" w:rsidRPr="00D65BE3" w:rsidRDefault="00F176C9" w:rsidP="003720CE">
            <w:pPr>
              <w:pStyle w:val="ListParagraph"/>
              <w:numPr>
                <w:ilvl w:val="0"/>
                <w:numId w:val="83"/>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 xml:space="preserve">Does your entity develop a </w:t>
            </w:r>
            <w:r w:rsidRPr="003351A2">
              <w:rPr>
                <w:rFonts w:asciiTheme="majorHAnsi" w:hAnsiTheme="majorHAnsi" w:cstheme="majorBidi"/>
                <w:bCs/>
                <w:sz w:val="22"/>
                <w:szCs w:val="22"/>
                <w:lang w:val="en-GB"/>
              </w:rPr>
              <w:t>financial and narrative report</w:t>
            </w:r>
            <w:r>
              <w:rPr>
                <w:rFonts w:asciiTheme="majorHAnsi" w:hAnsiTheme="majorHAnsi" w:cstheme="majorBidi"/>
                <w:bCs/>
                <w:sz w:val="22"/>
                <w:szCs w:val="22"/>
                <w:lang w:val="en-GB"/>
              </w:rPr>
              <w:t xml:space="preserve"> (standalone or as part of another report)</w:t>
            </w:r>
            <w:r w:rsidRPr="003351A2">
              <w:rPr>
                <w:rFonts w:asciiTheme="majorHAnsi" w:hAnsiTheme="majorHAnsi" w:cstheme="majorBidi"/>
                <w:bCs/>
                <w:sz w:val="22"/>
                <w:szCs w:val="22"/>
                <w:lang w:val="en-GB"/>
              </w:rPr>
              <w:t xml:space="preserve"> linking funding to specific gender-related results and ensuring there is a justification for activities considered GEM 0</w:t>
            </w:r>
            <w:r w:rsidRPr="00D65BE3">
              <w:rPr>
                <w:rFonts w:asciiTheme="majorHAnsi" w:hAnsiTheme="majorHAnsi" w:cstheme="majorBidi"/>
                <w:bCs/>
                <w:sz w:val="22"/>
                <w:szCs w:val="22"/>
                <w:lang w:val="en-GB"/>
              </w:rPr>
              <w:t>? YES/NO *</w:t>
            </w:r>
          </w:p>
          <w:p w14:paraId="6A03C5D9" w14:textId="77777777" w:rsidR="00F176C9" w:rsidRPr="000710FF" w:rsidRDefault="00F176C9" w:rsidP="003720CE">
            <w:pPr>
              <w:pStyle w:val="ListParagraph"/>
              <w:numPr>
                <w:ilvl w:val="0"/>
                <w:numId w:val="83"/>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239A02C1" w14:textId="77777777" w:rsidR="00AA2193" w:rsidRPr="00D97347" w:rsidRDefault="00AA2193" w:rsidP="00AA2193">
            <w:pPr>
              <w:pStyle w:val="paragraph"/>
              <w:spacing w:before="0" w:beforeAutospacing="0" w:after="0" w:afterAutospacing="0"/>
              <w:textAlignment w:val="baseline"/>
              <w:rPr>
                <w:rFonts w:ascii="Calibri" w:hAnsi="Calibri" w:cs="Calibri"/>
                <w:color w:val="000000" w:themeColor="text1"/>
                <w:sz w:val="22"/>
                <w:szCs w:val="22"/>
              </w:rPr>
            </w:pPr>
          </w:p>
          <w:p w14:paraId="102C74E1" w14:textId="7F74B4E0" w:rsidR="0025162C" w:rsidRPr="00593CF9" w:rsidRDefault="00FB4460" w:rsidP="0025162C">
            <w:pPr>
              <w:rPr>
                <w:rFonts w:asciiTheme="majorHAnsi" w:hAnsiTheme="majorHAnsi" w:cstheme="majorBidi"/>
                <w:b/>
                <w:bCs/>
                <w:color w:val="0070C0"/>
                <w:sz w:val="22"/>
                <w:szCs w:val="22"/>
                <w:lang w:val="en-GB"/>
              </w:rPr>
            </w:pPr>
            <w:r>
              <w:rPr>
                <w:rFonts w:asciiTheme="majorHAnsi" w:hAnsiTheme="majorHAnsi" w:cstheme="majorBidi"/>
                <w:b/>
                <w:color w:val="0070C0"/>
                <w:sz w:val="22"/>
                <w:szCs w:val="22"/>
                <w:lang w:val="en-GB"/>
              </w:rPr>
              <w:t>5</w:t>
            </w:r>
            <w:r w:rsidR="0025162C" w:rsidRPr="00593CF9">
              <w:rPr>
                <w:rFonts w:asciiTheme="majorHAnsi" w:hAnsiTheme="majorHAnsi" w:cstheme="majorBidi"/>
                <w:b/>
                <w:color w:val="0070C0"/>
                <w:sz w:val="22"/>
                <w:szCs w:val="22"/>
                <w:lang w:val="en-GB"/>
              </w:rPr>
              <w:t xml:space="preserve">. </w:t>
            </w:r>
            <w:r w:rsidR="0025162C" w:rsidRPr="00A2609A">
              <w:rPr>
                <w:rFonts w:asciiTheme="majorHAnsi" w:hAnsiTheme="majorHAnsi" w:cstheme="majorBidi"/>
                <w:b/>
                <w:bCs/>
                <w:color w:val="0070C0"/>
                <w:sz w:val="22"/>
                <w:szCs w:val="22"/>
                <w:lang w:val="en-GB"/>
              </w:rPr>
              <w:t xml:space="preserve">For </w:t>
            </w:r>
            <w:r w:rsidR="0025162C" w:rsidRPr="00593CF9">
              <w:rPr>
                <w:rFonts w:asciiTheme="majorHAnsi" w:hAnsiTheme="majorHAnsi" w:cstheme="majorBidi"/>
                <w:b/>
                <w:bCs/>
                <w:color w:val="0070C0"/>
                <w:sz w:val="22"/>
                <w:szCs w:val="22"/>
                <w:lang w:val="en-GB"/>
              </w:rPr>
              <w:t>all ratings except “not applicable”</w:t>
            </w:r>
            <w:r w:rsidR="0025162C">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0025162C" w:rsidRPr="0054724A">
              <w:rPr>
                <w:rFonts w:asciiTheme="majorHAnsi" w:hAnsiTheme="majorHAnsi" w:cstheme="majorBidi"/>
                <w:b/>
                <w:bCs/>
                <w:i/>
                <w:iCs/>
                <w:color w:val="0070C0"/>
                <w:sz w:val="22"/>
                <w:szCs w:val="22"/>
                <w:lang w:val="en-GB"/>
              </w:rPr>
              <w:t>:</w:t>
            </w:r>
          </w:p>
          <w:p w14:paraId="2D89C390" w14:textId="6A64142B" w:rsidR="00080201" w:rsidRPr="00122179" w:rsidRDefault="00F76C75" w:rsidP="00080201">
            <w:pPr>
              <w:rPr>
                <w:rFonts w:asciiTheme="majorHAnsi" w:hAnsiTheme="majorHAnsi" w:cstheme="majorBidi"/>
                <w:i/>
                <w:color w:val="0070C0"/>
                <w:sz w:val="22"/>
                <w:szCs w:val="22"/>
                <w:lang w:val="en-GB"/>
              </w:rPr>
            </w:pPr>
            <w:r w:rsidRPr="152871B2">
              <w:rPr>
                <w:rFonts w:asciiTheme="majorHAnsi" w:hAnsiTheme="majorHAnsi" w:cstheme="majorBidi"/>
                <w:b/>
                <w:color w:val="000000" w:themeColor="text1"/>
                <w:sz w:val="22"/>
                <w:szCs w:val="22"/>
                <w:lang w:val="en-GB"/>
              </w:rPr>
              <w:t xml:space="preserve">Has the entity’s work in this field been impacted by the COVID-19 crisis or other emerging crisis during the reporting period? YES/NO </w:t>
            </w:r>
            <w:r w:rsidR="00C13FF7" w:rsidRPr="00C13FF7">
              <w:rPr>
                <w:rFonts w:asciiTheme="majorHAnsi" w:hAnsiTheme="majorHAnsi" w:cstheme="majorBidi"/>
                <w:color w:val="0070C0"/>
                <w:sz w:val="22"/>
                <w:szCs w:val="22"/>
                <w:lang w:val="en-GB"/>
              </w:rPr>
              <w:t>(No longer mandatory)</w:t>
            </w:r>
          </w:p>
          <w:p w14:paraId="19203F3C" w14:textId="77777777" w:rsidR="00080201" w:rsidRPr="00D97347" w:rsidRDefault="00080201" w:rsidP="00080201">
            <w:pPr>
              <w:rPr>
                <w:rFonts w:asciiTheme="majorHAnsi" w:hAnsiTheme="majorHAnsi" w:cstheme="majorHAnsi"/>
                <w:b/>
                <w:bCs/>
                <w:color w:val="000000"/>
                <w:sz w:val="22"/>
                <w:szCs w:val="22"/>
                <w:lang w:val="en-GB"/>
              </w:rPr>
            </w:pPr>
          </w:p>
          <w:p w14:paraId="0526A50F" w14:textId="28777290" w:rsidR="00080201" w:rsidRPr="00D97347" w:rsidRDefault="00080201" w:rsidP="00080201">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(If yes): Please briefly explain how the work has been impacted (300 words maximum)</w:t>
            </w:r>
            <w:r w:rsidR="00571432" w:rsidRPr="00D97347">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3696F622" w14:textId="77777777" w:rsidR="00080201" w:rsidRPr="00D97347" w:rsidRDefault="00080201" w:rsidP="00080201">
            <w:pPr>
              <w:jc w:val="both"/>
              <w:rPr>
                <w:rFonts w:asciiTheme="majorHAnsi" w:hAnsiTheme="majorHAnsi" w:cstheme="majorHAnsi"/>
                <w:b/>
                <w:bCs/>
                <w:color w:val="000000"/>
                <w:sz w:val="22"/>
                <w:szCs w:val="22"/>
                <w:lang w:val="en-GB"/>
              </w:rPr>
            </w:pPr>
          </w:p>
          <w:p w14:paraId="586D4D58" w14:textId="68CAA38E" w:rsidR="00080201" w:rsidRPr="00F50E37" w:rsidRDefault="00080201" w:rsidP="00080201">
            <w:pPr>
              <w:jc w:val="both"/>
              <w:rPr>
                <w:rFonts w:asciiTheme="majorHAnsi" w:hAnsiTheme="majorHAnsi" w:cstheme="majorHAnsi"/>
                <w:b/>
                <w:color w:val="0070C0"/>
                <w:sz w:val="22"/>
                <w:szCs w:val="22"/>
                <w:lang w:val="en-GB"/>
              </w:rPr>
            </w:pPr>
            <w:r w:rsidRPr="00F50E37">
              <w:rPr>
                <w:rFonts w:asciiTheme="majorHAnsi" w:hAnsiTheme="majorHAnsi" w:cstheme="majorHAnsi"/>
                <w:b/>
                <w:bCs/>
                <w:color w:val="0070C0"/>
                <w:sz w:val="22"/>
                <w:szCs w:val="22"/>
                <w:lang w:val="en-GB"/>
              </w:rPr>
              <w:t>6. All entities are required to complete an Action Plan irrespective of the rating selected, except for “not applicable” ratings:</w:t>
            </w:r>
          </w:p>
          <w:p w14:paraId="743CFE62" w14:textId="77777777" w:rsidR="00080201" w:rsidRPr="00D97347" w:rsidRDefault="00080201" w:rsidP="003720CE">
            <w:pPr>
              <w:pStyle w:val="ListParagraph"/>
              <w:numPr>
                <w:ilvl w:val="0"/>
                <w:numId w:val="6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62F7F880" w14:textId="77777777" w:rsidR="00080201" w:rsidRPr="00D97347" w:rsidRDefault="00080201" w:rsidP="003720CE">
            <w:pPr>
              <w:pStyle w:val="ListParagraph"/>
              <w:numPr>
                <w:ilvl w:val="0"/>
                <w:numId w:val="6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5E052CED" w14:textId="77777777" w:rsidR="00080201" w:rsidRPr="00D97347" w:rsidRDefault="00080201" w:rsidP="003720CE">
            <w:pPr>
              <w:pStyle w:val="ListParagraph"/>
              <w:numPr>
                <w:ilvl w:val="0"/>
                <w:numId w:val="6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0799658E" w14:textId="5E0745A8" w:rsidR="00080201" w:rsidRPr="00D97347" w:rsidRDefault="00080201" w:rsidP="003720CE">
            <w:pPr>
              <w:pStyle w:val="ListParagraph"/>
              <w:numPr>
                <w:ilvl w:val="0"/>
                <w:numId w:val="6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 of funds</w:t>
            </w:r>
            <w:r w:rsidR="007C5AC5" w:rsidRPr="00D97347">
              <w:rPr>
                <w:rFonts w:asciiTheme="majorHAnsi" w:hAnsiTheme="majorHAnsi" w:cstheme="majorHAnsi"/>
                <w:color w:val="000000"/>
                <w:sz w:val="22"/>
                <w:szCs w:val="22"/>
                <w:lang w:val="en-GB"/>
              </w:rPr>
              <w:t xml:space="preserve"> </w:t>
            </w:r>
            <w:r w:rsidR="00452649" w:rsidRPr="00D97347">
              <w:rPr>
                <w:rFonts w:asciiTheme="majorHAnsi" w:hAnsiTheme="majorHAnsi" w:cstheme="majorHAnsi"/>
                <w:color w:val="000000"/>
                <w:sz w:val="22"/>
                <w:szCs w:val="22"/>
                <w:lang w:val="en-GB"/>
              </w:rPr>
              <w:t>(please note if the funds are already available for the required action or will need to be mobilized)</w:t>
            </w:r>
            <w:r w:rsidRPr="00D97347">
              <w:rPr>
                <w:rFonts w:asciiTheme="majorHAnsi" w:hAnsiTheme="majorHAnsi" w:cstheme="majorHAnsi"/>
                <w:color w:val="000000"/>
                <w:sz w:val="22"/>
                <w:szCs w:val="22"/>
                <w:lang w:val="en-GB"/>
              </w:rPr>
              <w:t xml:space="preserve"> (Max: 800 words)</w:t>
            </w:r>
            <w:r w:rsidR="007B6A0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22D9A9D1" w14:textId="77777777" w:rsidR="00080201" w:rsidRPr="00D97347" w:rsidRDefault="00080201" w:rsidP="003720CE">
            <w:pPr>
              <w:pStyle w:val="ListParagraph"/>
              <w:numPr>
                <w:ilvl w:val="0"/>
                <w:numId w:val="6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Timeline for improvement [(year(s) and month(s)] *: </w:t>
            </w:r>
          </w:p>
          <w:p w14:paraId="4964F971" w14:textId="77777777" w:rsidR="00370047" w:rsidRPr="00D97347" w:rsidRDefault="00370047" w:rsidP="00916365">
            <w:pPr>
              <w:rPr>
                <w:rFonts w:ascii="Calibri" w:hAnsi="Calibri" w:cs="Calibri"/>
                <w:color w:val="000000"/>
                <w:sz w:val="22"/>
                <w:szCs w:val="22"/>
                <w:lang w:val="en-GB"/>
              </w:rPr>
            </w:pPr>
          </w:p>
          <w:p w14:paraId="41C2350C" w14:textId="7402D709" w:rsidR="00370047" w:rsidRPr="00D97347" w:rsidRDefault="00E70F88" w:rsidP="00E70F88">
            <w:pPr>
              <w:rPr>
                <w:rFonts w:ascii="Calibri" w:hAnsi="Calibri" w:cs="Calibri"/>
                <w:color w:val="000000"/>
                <w:sz w:val="22"/>
                <w:szCs w:val="22"/>
                <w:lang w:val="en-GB"/>
              </w:rPr>
            </w:pPr>
            <w:r w:rsidRPr="00F50E37">
              <w:rPr>
                <w:rFonts w:ascii="Calibri" w:hAnsi="Calibri" w:cs="Calibri"/>
                <w:b/>
                <w:color w:val="0070C0"/>
                <w:sz w:val="22"/>
                <w:szCs w:val="22"/>
                <w:lang w:val="en-GB"/>
              </w:rPr>
              <w:t>7.</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Please</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submit</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supporting</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documentation</w:t>
            </w:r>
            <w:r w:rsidR="00407C75" w:rsidRPr="00F50E37">
              <w:rPr>
                <w:rFonts w:ascii="Calibri" w:hAnsi="Calibri" w:cs="Calibri"/>
                <w:color w:val="0070C0"/>
                <w:sz w:val="22"/>
                <w:szCs w:val="22"/>
                <w:lang w:val="en-GB"/>
              </w:rPr>
              <w:t xml:space="preserve"> </w:t>
            </w:r>
            <w:r w:rsidR="00370047" w:rsidRPr="00D97347">
              <w:rPr>
                <w:rFonts w:ascii="Calibri" w:hAnsi="Calibri" w:cs="Calibri"/>
                <w:color w:val="000000"/>
                <w:sz w:val="22"/>
                <w:szCs w:val="22"/>
                <w:lang w:val="en-GB"/>
              </w:rPr>
              <w:t>(Only</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Word,</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PowerPoint,</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Excel,</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PDF</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Images)</w:t>
            </w:r>
          </w:p>
          <w:p w14:paraId="5279F4C2" w14:textId="7ECD22CE" w:rsidR="00370047" w:rsidRPr="00D97347" w:rsidRDefault="00370047" w:rsidP="00916365">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1EBD3BF6" w14:textId="5CB22169" w:rsidR="009642A5" w:rsidRPr="00D97347" w:rsidRDefault="009642A5" w:rsidP="00916365">
            <w:pPr>
              <w:rPr>
                <w:rFonts w:asciiTheme="majorHAnsi" w:hAnsiTheme="majorHAnsi" w:cstheme="majorHAnsi"/>
                <w:bCs/>
                <w:sz w:val="22"/>
                <w:lang w:val="en-GB"/>
              </w:rPr>
            </w:pPr>
          </w:p>
          <w:p w14:paraId="38B89934" w14:textId="601AF1EA" w:rsidR="009642A5" w:rsidRPr="00D97347" w:rsidRDefault="009642A5" w:rsidP="00FE3D3A">
            <w:pPr>
              <w:spacing w:after="120"/>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6306E8F2" w14:textId="77777777" w:rsidR="00FE3D3A" w:rsidRPr="00D97347" w:rsidRDefault="00FE3D3A" w:rsidP="003720CE">
            <w:pPr>
              <w:numPr>
                <w:ilvl w:val="0"/>
                <w:numId w:val="64"/>
              </w:numPr>
              <w:rPr>
                <w:rFonts w:asciiTheme="majorHAnsi" w:hAnsiTheme="majorHAnsi" w:cstheme="majorHAnsi"/>
                <w:bCs/>
                <w:sz w:val="22"/>
                <w:lang w:val="en-GB"/>
              </w:rPr>
            </w:pPr>
            <w:r w:rsidRPr="00D97347">
              <w:rPr>
                <w:rFonts w:asciiTheme="majorHAnsi" w:hAnsiTheme="majorHAnsi" w:cstheme="majorHAnsi"/>
                <w:bCs/>
                <w:sz w:val="22"/>
                <w:lang w:val="en-GB"/>
              </w:rPr>
              <w:t>Document that demonstrates that a financial benchmark has been set for the entity’s activities to promote GEEW during a specific period</w:t>
            </w:r>
          </w:p>
          <w:p w14:paraId="1B23812E" w14:textId="77777777" w:rsidR="00FE3D3A" w:rsidRPr="00D97347" w:rsidRDefault="00FE3D3A" w:rsidP="003720CE">
            <w:pPr>
              <w:numPr>
                <w:ilvl w:val="0"/>
                <w:numId w:val="64"/>
              </w:numPr>
              <w:rPr>
                <w:rFonts w:asciiTheme="majorHAnsi" w:hAnsiTheme="majorHAnsi" w:cstheme="majorHAnsi"/>
                <w:bCs/>
                <w:sz w:val="22"/>
                <w:lang w:val="en-GB"/>
              </w:rPr>
            </w:pPr>
            <w:r w:rsidRPr="00D97347">
              <w:rPr>
                <w:rFonts w:asciiTheme="majorHAnsi" w:hAnsiTheme="majorHAnsi" w:cstheme="majorHAnsi"/>
                <w:bCs/>
                <w:sz w:val="22"/>
                <w:lang w:val="en-GB"/>
              </w:rPr>
              <w:lastRenderedPageBreak/>
              <w:t>Financial tracking/monitoring data</w:t>
            </w:r>
          </w:p>
          <w:p w14:paraId="604F4D3C" w14:textId="590C06E4" w:rsidR="00370047" w:rsidRPr="00D97347" w:rsidRDefault="00FE3D3A" w:rsidP="003720CE">
            <w:pPr>
              <w:numPr>
                <w:ilvl w:val="0"/>
                <w:numId w:val="64"/>
              </w:numPr>
              <w:rPr>
                <w:rFonts w:ascii="Calibri" w:hAnsi="Calibri" w:cs="Calibri"/>
                <w:b/>
                <w:bCs/>
                <w:color w:val="000000"/>
                <w:sz w:val="22"/>
                <w:szCs w:val="22"/>
                <w:lang w:val="en-GB"/>
              </w:rPr>
            </w:pPr>
            <w:r w:rsidRPr="00D97347">
              <w:rPr>
                <w:rFonts w:asciiTheme="majorHAnsi" w:hAnsiTheme="majorHAnsi" w:cstheme="majorHAnsi"/>
                <w:bCs/>
                <w:sz w:val="22"/>
                <w:lang w:val="en-GB"/>
              </w:rPr>
              <w:t>Information on specific budget allocations for GEEW</w:t>
            </w:r>
          </w:p>
        </w:tc>
      </w:tr>
    </w:tbl>
    <w:p w14:paraId="74232774" w14:textId="256532C3" w:rsidR="00370047" w:rsidRPr="00D97347" w:rsidRDefault="0086367D" w:rsidP="00404B99">
      <w:pPr>
        <w:pStyle w:val="Heading1"/>
        <w:rPr>
          <w:b/>
          <w:bCs/>
          <w:color w:val="0070C0"/>
          <w:sz w:val="22"/>
          <w:szCs w:val="22"/>
          <w:lang w:val="en-GB"/>
        </w:rPr>
      </w:pPr>
      <w:bookmarkStart w:id="13" w:name="_Toc182446380"/>
      <w:r w:rsidRPr="00D97347">
        <w:rPr>
          <w:b/>
          <w:bCs/>
          <w:color w:val="0070C0"/>
          <w:sz w:val="22"/>
          <w:szCs w:val="22"/>
          <w:lang w:val="en-GB"/>
        </w:rPr>
        <w:lastRenderedPageBreak/>
        <w:t xml:space="preserve">PI </w:t>
      </w:r>
      <w:r w:rsidR="00102913" w:rsidRPr="00D97347">
        <w:rPr>
          <w:b/>
          <w:bCs/>
          <w:color w:val="0070C0"/>
          <w:sz w:val="22"/>
          <w:szCs w:val="22"/>
          <w:lang w:val="en-GB"/>
        </w:rPr>
        <w:t>11</w:t>
      </w:r>
      <w:r w:rsidR="00370047" w:rsidRPr="00D97347">
        <w:rPr>
          <w:b/>
          <w:bCs/>
          <w:color w:val="0070C0"/>
          <w:sz w:val="22"/>
          <w:szCs w:val="22"/>
          <w:lang w:val="en-GB"/>
        </w:rPr>
        <w:t>:</w:t>
      </w:r>
      <w:r w:rsidR="00407C75" w:rsidRPr="00D97347">
        <w:rPr>
          <w:b/>
          <w:bCs/>
          <w:color w:val="0070C0"/>
          <w:sz w:val="22"/>
          <w:szCs w:val="22"/>
          <w:lang w:val="en-GB"/>
        </w:rPr>
        <w:t xml:space="preserve"> </w:t>
      </w:r>
      <w:r w:rsidR="005D4955" w:rsidRPr="00D97347">
        <w:rPr>
          <w:b/>
          <w:bCs/>
          <w:color w:val="0070C0"/>
          <w:sz w:val="22"/>
          <w:szCs w:val="22"/>
          <w:lang w:val="en-GB"/>
        </w:rPr>
        <w:t>Gender</w:t>
      </w:r>
      <w:r w:rsidR="00407C75" w:rsidRPr="00D97347">
        <w:rPr>
          <w:b/>
          <w:bCs/>
          <w:color w:val="0070C0"/>
          <w:sz w:val="22"/>
          <w:szCs w:val="22"/>
          <w:lang w:val="en-GB"/>
        </w:rPr>
        <w:t xml:space="preserve"> </w:t>
      </w:r>
      <w:r w:rsidR="005D4955" w:rsidRPr="00D97347">
        <w:rPr>
          <w:b/>
          <w:bCs/>
          <w:color w:val="0070C0"/>
          <w:sz w:val="22"/>
          <w:szCs w:val="22"/>
          <w:lang w:val="en-GB"/>
        </w:rPr>
        <w:t>Architecture</w:t>
      </w:r>
      <w:bookmarkEnd w:id="13"/>
    </w:p>
    <w:p w14:paraId="03AD772B" w14:textId="77777777" w:rsidR="00370047" w:rsidRPr="00D97347" w:rsidRDefault="00370047" w:rsidP="00370047">
      <w:pPr>
        <w:rPr>
          <w:b/>
          <w:sz w:val="28"/>
          <w:lang w:val="en-GB"/>
        </w:rPr>
      </w:pPr>
    </w:p>
    <w:tbl>
      <w:tblPr>
        <w:tblW w:w="13320" w:type="dxa"/>
        <w:tblInd w:w="-275" w:type="dxa"/>
        <w:tblLayout w:type="fixed"/>
        <w:tblLook w:val="0000" w:firstRow="0" w:lastRow="0" w:firstColumn="0" w:lastColumn="0" w:noHBand="0" w:noVBand="0"/>
      </w:tblPr>
      <w:tblGrid>
        <w:gridCol w:w="1260"/>
        <w:gridCol w:w="2610"/>
        <w:gridCol w:w="4320"/>
        <w:gridCol w:w="5130"/>
      </w:tblGrid>
      <w:tr w:rsidR="00370047" w:rsidRPr="00D97347" w14:paraId="7307EA88" w14:textId="77777777" w:rsidTr="22B3C2DF">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30C160FF" w14:textId="53F00C8E"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Missing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or</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n/a</w:t>
            </w:r>
          </w:p>
        </w:tc>
        <w:tc>
          <w:tcPr>
            <w:tcW w:w="2610" w:type="dxa"/>
            <w:tcBorders>
              <w:top w:val="single" w:sz="4" w:space="0" w:color="auto"/>
              <w:left w:val="nil"/>
              <w:bottom w:val="single" w:sz="4" w:space="0" w:color="auto"/>
              <w:right w:val="single" w:sz="4" w:space="0" w:color="auto"/>
            </w:tcBorders>
            <w:shd w:val="clear" w:color="auto" w:fill="F3F7ED"/>
          </w:tcPr>
          <w:p w14:paraId="05B2EF35" w14:textId="1AC75B65"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Approaches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4320" w:type="dxa"/>
            <w:tcBorders>
              <w:top w:val="single" w:sz="4" w:space="0" w:color="auto"/>
              <w:left w:val="nil"/>
              <w:bottom w:val="single" w:sz="4" w:space="0" w:color="auto"/>
              <w:right w:val="single" w:sz="4" w:space="0" w:color="auto"/>
            </w:tcBorders>
            <w:shd w:val="clear" w:color="auto" w:fill="F3F7ED"/>
          </w:tcPr>
          <w:p w14:paraId="3C8F6C31" w14:textId="30F6E54B"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Meets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5130" w:type="dxa"/>
            <w:tcBorders>
              <w:top w:val="single" w:sz="4" w:space="0" w:color="auto"/>
              <w:left w:val="nil"/>
              <w:bottom w:val="single" w:sz="4" w:space="0" w:color="auto"/>
              <w:right w:val="single" w:sz="8" w:space="0" w:color="auto"/>
            </w:tcBorders>
            <w:shd w:val="clear" w:color="auto" w:fill="F3F7ED"/>
          </w:tcPr>
          <w:p w14:paraId="65366685" w14:textId="177364B4"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Exceeds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r>
      <w:tr w:rsidR="00370047" w:rsidRPr="00D97347" w14:paraId="021F5797" w14:textId="77777777" w:rsidTr="22B3C2DF">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11BD6B08" w14:textId="77777777" w:rsidR="00370047" w:rsidRPr="00D97347" w:rsidRDefault="00370047" w:rsidP="00916365">
            <w:pPr>
              <w:rPr>
                <w:rFonts w:ascii="Calibri" w:hAnsi="Calibri" w:cs="Calibri"/>
                <w:color w:val="000000"/>
                <w:lang w:val="en-GB"/>
              </w:rPr>
            </w:pPr>
          </w:p>
        </w:tc>
        <w:tc>
          <w:tcPr>
            <w:tcW w:w="2610" w:type="dxa"/>
            <w:tcBorders>
              <w:top w:val="single" w:sz="4" w:space="0" w:color="auto"/>
              <w:left w:val="nil"/>
              <w:bottom w:val="single" w:sz="4" w:space="0" w:color="auto"/>
              <w:right w:val="single" w:sz="4" w:space="0" w:color="auto"/>
            </w:tcBorders>
            <w:shd w:val="clear" w:color="auto" w:fill="F3F7ED"/>
          </w:tcPr>
          <w:p w14:paraId="2ABFBCB1" w14:textId="56411386" w:rsidR="00370047" w:rsidRPr="00D97347" w:rsidRDefault="005D4955" w:rsidP="00916365">
            <w:pPr>
              <w:rPr>
                <w:rFonts w:ascii="Calibri" w:hAnsi="Calibri" w:cs="Calibri"/>
                <w:color w:val="000000"/>
                <w:sz w:val="22"/>
                <w:szCs w:val="22"/>
                <w:lang w:val="en-GB"/>
              </w:rPr>
            </w:pPr>
            <w:r w:rsidRPr="00D97347">
              <w:rPr>
                <w:rFonts w:ascii="Calibri" w:hAnsi="Calibri" w:cs="Calibri"/>
                <w:color w:val="000000"/>
                <w:sz w:val="22"/>
                <w:szCs w:val="22"/>
                <w:lang w:val="en-GB"/>
              </w:rPr>
              <w:t>11a.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focal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points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equivalent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HQ,</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regional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country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levels</w:t>
            </w:r>
            <w:r w:rsidR="00407C75" w:rsidRPr="00D97347">
              <w:rPr>
                <w:rFonts w:ascii="Calibri" w:hAnsi="Calibri" w:cs="Calibri"/>
                <w:color w:val="000000"/>
                <w:sz w:val="22"/>
                <w:szCs w:val="22"/>
                <w:lang w:val="en-GB"/>
              </w:rPr>
              <w:t xml:space="preserve"> </w:t>
            </w:r>
            <w:proofErr w:type="gramStart"/>
            <w:r w:rsidRPr="00D97347">
              <w:rPr>
                <w:rFonts w:ascii="Calibri" w:hAnsi="Calibri" w:cs="Calibri"/>
                <w:color w:val="000000"/>
                <w:sz w:val="22"/>
                <w:szCs w:val="22"/>
                <w:lang w:val="en-GB"/>
              </w:rPr>
              <w:t>are:</w:t>
            </w:r>
            <w:proofErr w:type="gramEnd"/>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designated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from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staff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level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P4</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above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have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written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terms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reference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least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20</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their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time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allocated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focal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point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functions.</w:t>
            </w:r>
          </w:p>
        </w:tc>
        <w:tc>
          <w:tcPr>
            <w:tcW w:w="4320" w:type="dxa"/>
            <w:tcBorders>
              <w:top w:val="single" w:sz="4" w:space="0" w:color="auto"/>
              <w:left w:val="nil"/>
              <w:bottom w:val="single" w:sz="4" w:space="0" w:color="auto"/>
              <w:right w:val="single" w:sz="4" w:space="0" w:color="auto"/>
            </w:tcBorders>
            <w:shd w:val="clear" w:color="auto" w:fill="F3F7ED"/>
          </w:tcPr>
          <w:p w14:paraId="257C9E5D" w14:textId="0CFCBD30" w:rsidR="00370047" w:rsidRPr="00D97347" w:rsidRDefault="005D4955" w:rsidP="00916365">
            <w:pPr>
              <w:rPr>
                <w:rFonts w:ascii="Calibri" w:hAnsi="Calibri" w:cs="Calibri"/>
                <w:color w:val="000000"/>
                <w:sz w:val="22"/>
                <w:szCs w:val="22"/>
                <w:lang w:val="en-GB"/>
              </w:rPr>
            </w:pPr>
            <w:r w:rsidRPr="00D97347">
              <w:rPr>
                <w:rFonts w:ascii="Calibri" w:hAnsi="Calibri" w:cs="Calibri"/>
                <w:color w:val="000000"/>
                <w:sz w:val="22"/>
                <w:szCs w:val="22"/>
                <w:lang w:val="en-GB"/>
              </w:rPr>
              <w:t>11bi.</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focal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points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equivalent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HQ,</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regional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country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levels</w:t>
            </w:r>
            <w:r w:rsidR="00407C75" w:rsidRPr="00D97347">
              <w:rPr>
                <w:rFonts w:ascii="Calibri" w:hAnsi="Calibri" w:cs="Calibri"/>
                <w:color w:val="000000"/>
                <w:sz w:val="22"/>
                <w:szCs w:val="22"/>
                <w:lang w:val="en-GB"/>
              </w:rPr>
              <w:t xml:space="preserve"> </w:t>
            </w:r>
            <w:proofErr w:type="gramStart"/>
            <w:r w:rsidRPr="00D97347">
              <w:rPr>
                <w:rFonts w:ascii="Calibri" w:hAnsi="Calibri" w:cs="Calibri"/>
                <w:color w:val="000000"/>
                <w:sz w:val="22"/>
                <w:szCs w:val="22"/>
                <w:lang w:val="en-GB"/>
              </w:rPr>
              <w:t>are:</w:t>
            </w:r>
            <w:proofErr w:type="gramEnd"/>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designated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from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staff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level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P4</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above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both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mainstreaming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representation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women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have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written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terms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reference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least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20</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their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time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allocated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focal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point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functions</w:t>
            </w:r>
          </w:p>
          <w:p w14:paraId="16724DBB" w14:textId="0884CDE2" w:rsidR="006365E7" w:rsidRPr="00D97347" w:rsidRDefault="006365E7" w:rsidP="00916365">
            <w:pPr>
              <w:rPr>
                <w:rFonts w:ascii="Calibri" w:hAnsi="Calibri" w:cs="Calibri"/>
                <w:b/>
                <w:bCs/>
                <w:color w:val="000000"/>
                <w:sz w:val="22"/>
                <w:szCs w:val="22"/>
                <w:lang w:val="en-GB"/>
              </w:rPr>
            </w:pPr>
            <w:r w:rsidRPr="00D97347">
              <w:rPr>
                <w:rFonts w:ascii="Calibri" w:hAnsi="Calibri" w:cs="Calibri"/>
                <w:b/>
                <w:bCs/>
                <w:color w:val="000000"/>
                <w:sz w:val="22"/>
                <w:szCs w:val="22"/>
                <w:lang w:val="en-GB"/>
              </w:rPr>
              <w:t>and</w:t>
            </w:r>
          </w:p>
          <w:p w14:paraId="18B6A147" w14:textId="1404F485" w:rsidR="005D4955" w:rsidRPr="00D97347" w:rsidRDefault="00447088" w:rsidP="00916365">
            <w:pPr>
              <w:rPr>
                <w:rFonts w:ascii="Calibri" w:hAnsi="Calibri" w:cs="Calibri"/>
                <w:color w:val="000000"/>
                <w:sz w:val="22"/>
                <w:szCs w:val="22"/>
                <w:lang w:val="en-GB"/>
              </w:rPr>
            </w:pPr>
            <w:r w:rsidRPr="00D97347">
              <w:rPr>
                <w:rFonts w:ascii="Calibri" w:hAnsi="Calibri" w:cs="Calibri"/>
                <w:color w:val="000000"/>
                <w:sz w:val="22"/>
                <w:szCs w:val="22"/>
                <w:lang w:val="en-GB"/>
              </w:rPr>
              <w:t>11bii.</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department/unit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fully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resourced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according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mandate.</w:t>
            </w:r>
          </w:p>
        </w:tc>
        <w:tc>
          <w:tcPr>
            <w:tcW w:w="5130" w:type="dxa"/>
            <w:tcBorders>
              <w:top w:val="single" w:sz="4" w:space="0" w:color="auto"/>
              <w:left w:val="nil"/>
              <w:bottom w:val="single" w:sz="4" w:space="0" w:color="auto"/>
              <w:right w:val="single" w:sz="8" w:space="0" w:color="auto"/>
            </w:tcBorders>
            <w:shd w:val="clear" w:color="auto" w:fill="F3F7ED"/>
          </w:tcPr>
          <w:p w14:paraId="576ACE51" w14:textId="5B07AFB0" w:rsidR="00447088" w:rsidRPr="00D97347" w:rsidRDefault="6179765D" w:rsidP="00916365">
            <w:pPr>
              <w:rPr>
                <w:rFonts w:ascii="Calibri" w:hAnsi="Calibri" w:cs="Calibri"/>
                <w:color w:val="000000"/>
                <w:sz w:val="22"/>
                <w:szCs w:val="22"/>
                <w:lang w:val="en-GB"/>
              </w:rPr>
            </w:pPr>
            <w:r w:rsidRPr="00D97347">
              <w:rPr>
                <w:rFonts w:ascii="Calibri" w:hAnsi="Calibri" w:cs="Calibri"/>
                <w:color w:val="000000" w:themeColor="text1"/>
                <w:sz w:val="22"/>
                <w:szCs w:val="22"/>
                <w:lang w:val="en-GB"/>
              </w:rPr>
              <w:t>11ci.</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Gender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focal</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points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equivalent</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at</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HQ,</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regional</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and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country</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levels</w:t>
            </w:r>
            <w:r w:rsidR="00407C75" w:rsidRPr="00D97347">
              <w:rPr>
                <w:rFonts w:ascii="Calibri" w:hAnsi="Calibri" w:cs="Calibri"/>
                <w:color w:val="000000" w:themeColor="text1"/>
                <w:sz w:val="22"/>
                <w:szCs w:val="22"/>
                <w:lang w:val="en-GB"/>
              </w:rPr>
              <w:t xml:space="preserve"> </w:t>
            </w:r>
            <w:proofErr w:type="gramStart"/>
            <w:r w:rsidRPr="00D97347">
              <w:rPr>
                <w:rFonts w:ascii="Calibri" w:hAnsi="Calibri" w:cs="Calibri"/>
                <w:color w:val="000000" w:themeColor="text1"/>
                <w:sz w:val="22"/>
                <w:szCs w:val="22"/>
                <w:lang w:val="en-GB"/>
              </w:rPr>
              <w:t>are:</w:t>
            </w:r>
            <w:proofErr w:type="gramEnd"/>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designated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from</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staff</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level</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P5</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equivalent</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and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above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for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both</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mainstreaming</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and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representation</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of</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women</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b.</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have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written</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terms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of</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reference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c.</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at</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least</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20</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per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cent</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of</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their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time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is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allocated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to</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gender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focal</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point</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functions</w:t>
            </w:r>
            <w:r w:rsidR="00407C75" w:rsidRPr="00D97347">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d.</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specific</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funds</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are</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allocated</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to</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support</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gender</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focal</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point</w:t>
            </w:r>
            <w:r w:rsidR="00447088" w:rsidRPr="00D97347" w:rsidDel="00407C75">
              <w:rPr>
                <w:rFonts w:ascii="Calibri" w:hAnsi="Calibri" w:cs="Calibri"/>
                <w:color w:val="000000" w:themeColor="text1"/>
                <w:sz w:val="22"/>
                <w:szCs w:val="22"/>
                <w:lang w:val="en-GB"/>
              </w:rPr>
              <w:t xml:space="preserve"> </w:t>
            </w:r>
            <w:r w:rsidR="00447088" w:rsidRPr="00D97347" w:rsidDel="6179765D">
              <w:rPr>
                <w:rFonts w:ascii="Calibri" w:hAnsi="Calibri" w:cs="Calibri"/>
                <w:color w:val="000000" w:themeColor="text1"/>
                <w:sz w:val="22"/>
                <w:szCs w:val="22"/>
                <w:lang w:val="en-GB"/>
              </w:rPr>
              <w:t>networking</w:t>
            </w:r>
          </w:p>
          <w:p w14:paraId="47524EFE" w14:textId="0E4A6755" w:rsidR="00370047" w:rsidRPr="00D97347" w:rsidRDefault="00370047" w:rsidP="00916365">
            <w:pPr>
              <w:rPr>
                <w:rFonts w:ascii="Calibri" w:hAnsi="Calibri" w:cs="Calibri"/>
                <w:b/>
                <w:bCs/>
                <w:color w:val="000000"/>
                <w:sz w:val="22"/>
                <w:szCs w:val="22"/>
                <w:lang w:val="en-GB"/>
              </w:rPr>
            </w:pPr>
            <w:r w:rsidRPr="00D97347">
              <w:rPr>
                <w:rFonts w:ascii="Calibri" w:hAnsi="Calibri" w:cs="Calibri"/>
                <w:b/>
                <w:bCs/>
                <w:color w:val="000000"/>
                <w:sz w:val="22"/>
                <w:szCs w:val="22"/>
                <w:lang w:val="en-GB"/>
              </w:rPr>
              <w:t>and</w:t>
            </w:r>
          </w:p>
          <w:p w14:paraId="3BAD4AE7" w14:textId="119B1CE9" w:rsidR="00452649" w:rsidRPr="00D97347" w:rsidRDefault="009D44B4" w:rsidP="00D11B6C">
            <w:pPr>
              <w:rPr>
                <w:rFonts w:ascii="Calibri" w:hAnsi="Calibri" w:cs="Calibri"/>
                <w:b/>
                <w:color w:val="000000"/>
                <w:sz w:val="22"/>
                <w:szCs w:val="22"/>
                <w:lang w:val="en-GB"/>
              </w:rPr>
            </w:pPr>
            <w:r w:rsidRPr="00D97347">
              <w:rPr>
                <w:rFonts w:ascii="Calibri" w:hAnsi="Calibri" w:cs="Calibri"/>
                <w:color w:val="000000"/>
                <w:sz w:val="22"/>
                <w:szCs w:val="22"/>
                <w:lang w:val="en-GB"/>
              </w:rPr>
              <w:t>11cii.</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department/unit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fully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resourced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according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mandate.</w:t>
            </w:r>
          </w:p>
        </w:tc>
      </w:tr>
      <w:tr w:rsidR="00370047" w:rsidRPr="00D97347" w14:paraId="4C838A44" w14:textId="77777777" w:rsidTr="22B3C2DF">
        <w:trPr>
          <w:trHeight w:val="85"/>
        </w:trPr>
        <w:tc>
          <w:tcPr>
            <w:tcW w:w="13320" w:type="dxa"/>
            <w:gridSpan w:val="4"/>
            <w:tcBorders>
              <w:top w:val="single" w:sz="4" w:space="0" w:color="auto"/>
              <w:left w:val="single" w:sz="4" w:space="0" w:color="auto"/>
              <w:bottom w:val="single" w:sz="4" w:space="0" w:color="auto"/>
              <w:right w:val="single" w:sz="8" w:space="0" w:color="auto"/>
            </w:tcBorders>
          </w:tcPr>
          <w:p w14:paraId="0BC3CE59" w14:textId="77777777" w:rsidR="00A224FB" w:rsidRPr="00D97347" w:rsidRDefault="00A224FB" w:rsidP="00916365">
            <w:pPr>
              <w:rPr>
                <w:rFonts w:ascii="Calibri" w:hAnsi="Calibri" w:cs="Calibri"/>
                <w:b/>
                <w:bCs/>
                <w:color w:val="000000"/>
                <w:sz w:val="22"/>
                <w:szCs w:val="22"/>
                <w:lang w:val="en-GB"/>
              </w:rPr>
            </w:pPr>
          </w:p>
          <w:p w14:paraId="697A415D" w14:textId="05458C11" w:rsidR="00370047" w:rsidRPr="00F50E37" w:rsidRDefault="00370047" w:rsidP="00916365">
            <w:pPr>
              <w:rPr>
                <w:rFonts w:ascii="Calibri" w:hAnsi="Calibri" w:cs="Calibri"/>
                <w:b/>
                <w:bCs/>
                <w:color w:val="0070C0"/>
                <w:sz w:val="22"/>
                <w:szCs w:val="22"/>
                <w:lang w:val="en-GB"/>
              </w:rPr>
            </w:pPr>
            <w:r w:rsidRPr="00F50E37">
              <w:rPr>
                <w:rFonts w:ascii="Calibri" w:hAnsi="Calibri" w:cs="Calibri"/>
                <w:b/>
                <w:bCs/>
                <w:color w:val="0070C0"/>
                <w:sz w:val="22"/>
                <w:szCs w:val="22"/>
                <w:lang w:val="en-GB"/>
              </w:rPr>
              <w:t>1.</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Performance</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Indicator</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Rating</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Selection*</w:t>
            </w:r>
          </w:p>
          <w:p w14:paraId="122A8D81" w14:textId="22291389"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05835AAB" w14:textId="6033BE0D"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9A73ED"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1B3A0C91" w14:textId="5BB9F277"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9A73ED"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1D00E43B" w14:textId="3B5AE9F3"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9A73ED"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Missing</w:t>
            </w:r>
          </w:p>
          <w:p w14:paraId="46405ED6" w14:textId="20D96BA8"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9A73ED"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4E87BCD8" w14:textId="114B88C7" w:rsidR="00A224FB" w:rsidRPr="00D97347" w:rsidRDefault="00A224FB" w:rsidP="00916365">
            <w:pPr>
              <w:rPr>
                <w:rFonts w:ascii="Calibri" w:hAnsi="Calibri" w:cs="Calibri"/>
                <w:b/>
                <w:color w:val="000000"/>
                <w:sz w:val="22"/>
                <w:szCs w:val="22"/>
                <w:lang w:val="en-GB"/>
              </w:rPr>
            </w:pPr>
          </w:p>
          <w:p w14:paraId="041BA1CA"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780FBDEB" w14:textId="3B814F81" w:rsidR="00C90CF9" w:rsidRPr="00D97347" w:rsidRDefault="00370047" w:rsidP="00C90CF9">
            <w:pPr>
              <w:rPr>
                <w:rFonts w:asciiTheme="majorHAnsi" w:hAnsiTheme="majorHAnsi" w:cstheme="majorBidi"/>
                <w:b/>
                <w:color w:val="000000"/>
                <w:sz w:val="22"/>
                <w:szCs w:val="22"/>
                <w:lang w:val="en-GB"/>
              </w:rPr>
            </w:pPr>
            <w:r w:rsidRPr="00D97347">
              <w:rPr>
                <w:rFonts w:ascii="Calibri" w:hAnsi="Calibri" w:cs="Calibri"/>
                <w:b/>
                <w:color w:val="000000"/>
                <w:sz w:val="22"/>
                <w:szCs w:val="22"/>
                <w:lang w:val="en-GB"/>
              </w:rPr>
              <w:t>Please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provide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explanation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of</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why</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rating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has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been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given,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including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data</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sources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(800</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words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maximum)</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t>
            </w:r>
            <w:r w:rsidR="00C90CF9" w:rsidRPr="00D97347">
              <w:rPr>
                <w:rFonts w:ascii="Calibri" w:hAnsi="Calibri" w:cs="Calibr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2253CDF3" w14:textId="73BBFF61" w:rsidR="00370047" w:rsidRDefault="00370047" w:rsidP="00916365">
            <w:pPr>
              <w:rPr>
                <w:rFonts w:ascii="Calibri" w:hAnsi="Calibri" w:cs="Calibri"/>
                <w:color w:val="000000"/>
                <w:sz w:val="22"/>
                <w:szCs w:val="22"/>
                <w:lang w:val="en-GB"/>
              </w:rPr>
            </w:pPr>
            <w:r w:rsidRPr="00D97347">
              <w:rPr>
                <w:rFonts w:ascii="Calibri" w:hAnsi="Calibri" w:cs="Calibri"/>
                <w:color w:val="000000"/>
                <w:sz w:val="22"/>
                <w:szCs w:val="22"/>
                <w:lang w:val="en-GB"/>
              </w:rPr>
              <w:t>Where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multiple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Performance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Indicator,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reporting</w:t>
            </w:r>
            <w:r w:rsidR="00407C75" w:rsidRPr="00D97347">
              <w:rPr>
                <w:rFonts w:ascii="Calibri" w:hAnsi="Calibri" w:cs="Calibri"/>
                <w:color w:val="000000"/>
                <w:sz w:val="22"/>
                <w:szCs w:val="22"/>
                <w:lang w:val="en-GB"/>
              </w:rPr>
              <w:t xml:space="preserve"> </w:t>
            </w:r>
            <w:r w:rsidR="007B6A09" w:rsidRPr="00D97347">
              <w:rPr>
                <w:rFonts w:ascii="Calibri" w:hAnsi="Calibri" w:cs="Calibri"/>
                <w:color w:val="000000"/>
                <w:sz w:val="22"/>
                <w:szCs w:val="22"/>
                <w:lang w:val="en-GB"/>
              </w:rPr>
              <w:t>platform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mandatory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explanation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boxes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proofErr w:type="gramStart"/>
            <w:r w:rsidRPr="00D97347">
              <w:rPr>
                <w:rFonts w:ascii="Calibri" w:hAnsi="Calibri" w:cs="Calibri"/>
                <w:color w:val="000000"/>
                <w:sz w:val="22"/>
                <w:szCs w:val="22"/>
                <w:lang w:val="en-GB"/>
              </w:rPr>
              <w:t>Indicator</w:t>
            </w:r>
            <w:proofErr w:type="gramEnd"/>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p>
          <w:p w14:paraId="4DEF0D74" w14:textId="77777777" w:rsidR="003174AE" w:rsidRDefault="003174AE" w:rsidP="00916365">
            <w:pPr>
              <w:rPr>
                <w:rFonts w:ascii="Calibri" w:hAnsi="Calibri" w:cs="Calibri"/>
                <w:color w:val="000000"/>
                <w:sz w:val="22"/>
                <w:szCs w:val="22"/>
                <w:lang w:val="en-GB"/>
              </w:rPr>
            </w:pPr>
          </w:p>
          <w:p w14:paraId="31EA0CAE"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46ABD4E4" w14:textId="77777777" w:rsidR="00E06030" w:rsidRPr="00E06030" w:rsidRDefault="00E06030" w:rsidP="00E06030">
            <w:pPr>
              <w:rPr>
                <w:rFonts w:asciiTheme="majorHAnsi" w:hAnsiTheme="majorHAnsi" w:cstheme="majorHAnsi"/>
                <w:color w:val="000000"/>
                <w:sz w:val="22"/>
                <w:szCs w:val="22"/>
                <w:lang w:val="en-GB"/>
              </w:rPr>
            </w:pPr>
            <w:r w:rsidRPr="00E06030">
              <w:rPr>
                <w:rFonts w:asciiTheme="majorHAnsi" w:hAnsiTheme="majorHAnsi" w:cstheme="majorHAnsi"/>
                <w:color w:val="000000"/>
                <w:sz w:val="22"/>
                <w:szCs w:val="22"/>
                <w:lang w:val="en-GB"/>
              </w:rPr>
              <w:t xml:space="preserve">11ci. Gender focal points or equivalent at HQ, regional and country levels </w:t>
            </w:r>
            <w:proofErr w:type="gramStart"/>
            <w:r w:rsidRPr="00E06030">
              <w:rPr>
                <w:rFonts w:asciiTheme="majorHAnsi" w:hAnsiTheme="majorHAnsi" w:cstheme="majorHAnsi"/>
                <w:color w:val="000000"/>
                <w:sz w:val="22"/>
                <w:szCs w:val="22"/>
                <w:lang w:val="en-GB"/>
              </w:rPr>
              <w:t>are:</w:t>
            </w:r>
            <w:proofErr w:type="gramEnd"/>
            <w:r w:rsidRPr="00E06030">
              <w:rPr>
                <w:rFonts w:asciiTheme="majorHAnsi" w:hAnsiTheme="majorHAnsi" w:cstheme="majorHAnsi"/>
                <w:color w:val="000000"/>
                <w:sz w:val="22"/>
                <w:szCs w:val="22"/>
                <w:lang w:val="en-GB"/>
              </w:rPr>
              <w:t xml:space="preserve"> a. designated from staff level P5 or equivalent and above for both mainstreaming and representation of women b. have written terms of reference c. at least 20 per cent of their time is allocated to gender focal point functions d. specific funds are allocated to support gender focal point networking. (Max:800 Words) *</w:t>
            </w:r>
          </w:p>
          <w:p w14:paraId="7AF52F1F" w14:textId="4912F749" w:rsidR="003174AE" w:rsidRDefault="00E06030" w:rsidP="00E06030">
            <w:pPr>
              <w:rPr>
                <w:rFonts w:asciiTheme="majorHAnsi" w:hAnsiTheme="majorHAnsi" w:cstheme="majorHAnsi"/>
                <w:color w:val="000000"/>
                <w:sz w:val="22"/>
                <w:szCs w:val="22"/>
                <w:lang w:val="en-GB"/>
              </w:rPr>
            </w:pPr>
            <w:r w:rsidRPr="00E06030">
              <w:rPr>
                <w:rFonts w:asciiTheme="majorHAnsi" w:hAnsiTheme="majorHAnsi" w:cstheme="majorHAnsi"/>
                <w:color w:val="000000"/>
                <w:sz w:val="22"/>
                <w:szCs w:val="22"/>
                <w:lang w:val="en-GB"/>
              </w:rPr>
              <w:t>11cii. Gender department/unit is fully resourced according to the entity mandate. (Max:800 Words) *</w:t>
            </w:r>
          </w:p>
          <w:p w14:paraId="1F848562" w14:textId="77777777" w:rsidR="00E06030" w:rsidRDefault="00E06030" w:rsidP="00E06030">
            <w:pPr>
              <w:rPr>
                <w:rFonts w:asciiTheme="majorHAnsi" w:hAnsiTheme="majorHAnsi" w:cstheme="majorHAnsi"/>
                <w:color w:val="000000"/>
                <w:sz w:val="22"/>
                <w:szCs w:val="22"/>
                <w:lang w:val="en-GB"/>
              </w:rPr>
            </w:pPr>
          </w:p>
          <w:p w14:paraId="2B1DB625"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32342790" w14:textId="3F632791" w:rsidR="00E06030" w:rsidRPr="00E06030" w:rsidRDefault="00E06030" w:rsidP="00E06030">
            <w:pPr>
              <w:rPr>
                <w:rFonts w:asciiTheme="majorHAnsi" w:hAnsiTheme="majorHAnsi" w:cstheme="majorHAnsi"/>
                <w:color w:val="000000"/>
                <w:sz w:val="22"/>
                <w:szCs w:val="22"/>
                <w:lang w:val="en-GB"/>
              </w:rPr>
            </w:pPr>
            <w:r w:rsidRPr="00E06030">
              <w:rPr>
                <w:rFonts w:asciiTheme="majorHAnsi" w:hAnsiTheme="majorHAnsi" w:cstheme="majorHAnsi"/>
                <w:color w:val="000000"/>
                <w:sz w:val="22"/>
                <w:szCs w:val="22"/>
                <w:lang w:val="en-GB"/>
              </w:rPr>
              <w:t xml:space="preserve">11bi. Gender focal points or equivalent at HQ, regional and country levels </w:t>
            </w:r>
            <w:proofErr w:type="gramStart"/>
            <w:r w:rsidRPr="00E06030">
              <w:rPr>
                <w:rFonts w:asciiTheme="majorHAnsi" w:hAnsiTheme="majorHAnsi" w:cstheme="majorHAnsi"/>
                <w:color w:val="000000"/>
                <w:sz w:val="22"/>
                <w:szCs w:val="22"/>
                <w:lang w:val="en-GB"/>
              </w:rPr>
              <w:t>are:</w:t>
            </w:r>
            <w:proofErr w:type="gramEnd"/>
            <w:r w:rsidRPr="00E06030">
              <w:rPr>
                <w:rFonts w:asciiTheme="majorHAnsi" w:hAnsiTheme="majorHAnsi" w:cstheme="majorHAnsi"/>
                <w:color w:val="000000"/>
                <w:sz w:val="22"/>
                <w:szCs w:val="22"/>
                <w:lang w:val="en-GB"/>
              </w:rPr>
              <w:t xml:space="preserve"> a. designated from staff level </w:t>
            </w:r>
            <w:r w:rsidRPr="0006029B">
              <w:rPr>
                <w:rFonts w:asciiTheme="majorHAnsi" w:hAnsiTheme="majorHAnsi" w:cstheme="majorHAnsi"/>
                <w:b/>
                <w:bCs/>
                <w:color w:val="000000"/>
                <w:sz w:val="22"/>
                <w:szCs w:val="22"/>
                <w:lang w:val="en-GB"/>
              </w:rPr>
              <w:t>P4 or equivalent and above</w:t>
            </w:r>
            <w:r w:rsidRPr="00E06030">
              <w:rPr>
                <w:rFonts w:asciiTheme="majorHAnsi" w:hAnsiTheme="majorHAnsi" w:cstheme="majorHAnsi"/>
                <w:color w:val="000000"/>
                <w:sz w:val="22"/>
                <w:szCs w:val="22"/>
                <w:lang w:val="en-GB"/>
              </w:rPr>
              <w:t xml:space="preserve"> for both mainstreaming and representation of women b. have written terms of reference c. at least 20 per cent of their time is allocated to gender focal point functions. (Max:800 Words) *</w:t>
            </w:r>
          </w:p>
          <w:p w14:paraId="2DE162EA" w14:textId="15DE7A95" w:rsidR="003174AE" w:rsidRDefault="71DC180E" w:rsidP="22B3C2DF">
            <w:pPr>
              <w:rPr>
                <w:rFonts w:asciiTheme="majorHAnsi" w:hAnsiTheme="majorHAnsi" w:cstheme="majorBidi"/>
                <w:color w:val="000000"/>
                <w:sz w:val="22"/>
                <w:szCs w:val="22"/>
                <w:lang w:val="en-GB"/>
              </w:rPr>
            </w:pPr>
            <w:r w:rsidRPr="22B3C2DF">
              <w:rPr>
                <w:rFonts w:asciiTheme="majorHAnsi" w:hAnsiTheme="majorHAnsi" w:cstheme="majorBidi"/>
                <w:color w:val="000000" w:themeColor="text1"/>
                <w:sz w:val="22"/>
                <w:szCs w:val="22"/>
                <w:lang w:val="en-GB"/>
              </w:rPr>
              <w:t>11bii. Gender department/unit is fully resourced according to the entity mandate. (Max:800 Words) *</w:t>
            </w:r>
          </w:p>
          <w:p w14:paraId="1031ED45" w14:textId="77777777" w:rsidR="00947DD1" w:rsidRDefault="00947DD1" w:rsidP="004541D0">
            <w:pPr>
              <w:rPr>
                <w:rFonts w:asciiTheme="majorHAnsi" w:hAnsiTheme="majorHAnsi" w:cstheme="majorHAnsi"/>
                <w:b/>
                <w:bCs/>
                <w:color w:val="000000"/>
                <w:sz w:val="22"/>
                <w:szCs w:val="22"/>
                <w:highlight w:val="yellow"/>
                <w:lang w:val="en-GB"/>
              </w:rPr>
            </w:pPr>
          </w:p>
          <w:p w14:paraId="4FC039D0" w14:textId="13431965" w:rsidR="0413F2CC" w:rsidRPr="004541D0" w:rsidRDefault="004541D0" w:rsidP="004541D0">
            <w:pPr>
              <w:rPr>
                <w:rFonts w:asciiTheme="majorHAnsi" w:hAnsiTheme="majorHAnsi" w:cstheme="majorHAnsi"/>
                <w:b/>
                <w:bCs/>
                <w:color w:val="000000"/>
                <w:sz w:val="22"/>
                <w:szCs w:val="22"/>
                <w:highlight w:val="yellow"/>
                <w:lang w:val="en-GB"/>
              </w:rPr>
            </w:pPr>
            <w:r>
              <w:rPr>
                <w:rFonts w:asciiTheme="majorHAnsi" w:hAnsiTheme="majorHAnsi" w:cstheme="majorHAnsi"/>
                <w:b/>
                <w:bCs/>
                <w:color w:val="000000"/>
                <w:sz w:val="22"/>
                <w:szCs w:val="22"/>
                <w:highlight w:val="yellow"/>
                <w:lang w:val="en-GB"/>
              </w:rPr>
              <w:t>Notes for s</w:t>
            </w:r>
            <w:r w:rsidR="0413F2CC" w:rsidRPr="004541D0">
              <w:rPr>
                <w:rFonts w:asciiTheme="majorHAnsi" w:hAnsiTheme="majorHAnsi" w:cstheme="majorHAnsi"/>
                <w:b/>
                <w:bCs/>
                <w:color w:val="000000"/>
                <w:sz w:val="22"/>
                <w:szCs w:val="22"/>
                <w:highlight w:val="yellow"/>
                <w:lang w:val="en-GB"/>
              </w:rPr>
              <w:t>mall entities</w:t>
            </w:r>
            <w:r>
              <w:rPr>
                <w:rFonts w:asciiTheme="majorHAnsi" w:hAnsiTheme="majorHAnsi" w:cstheme="majorHAnsi"/>
                <w:b/>
                <w:bCs/>
                <w:color w:val="000000"/>
                <w:sz w:val="22"/>
                <w:szCs w:val="22"/>
                <w:highlight w:val="yellow"/>
                <w:lang w:val="en-GB"/>
              </w:rPr>
              <w:t>:</w:t>
            </w:r>
          </w:p>
          <w:p w14:paraId="5AC0A5BC" w14:textId="37AAEE06" w:rsidR="0413F2CC" w:rsidRPr="004541D0" w:rsidRDefault="0413F2CC" w:rsidP="004541D0">
            <w:pPr>
              <w:rPr>
                <w:rFonts w:asciiTheme="majorHAnsi" w:hAnsiTheme="majorHAnsi" w:cstheme="majorHAnsi"/>
                <w:color w:val="000000"/>
                <w:sz w:val="22"/>
                <w:szCs w:val="22"/>
                <w:lang w:val="en-GB"/>
              </w:rPr>
            </w:pPr>
            <w:r w:rsidRPr="00AB3298">
              <w:rPr>
                <w:rFonts w:asciiTheme="majorHAnsi" w:hAnsiTheme="majorHAnsi" w:cstheme="majorHAnsi"/>
                <w:b/>
                <w:bCs/>
                <w:color w:val="000000"/>
                <w:sz w:val="22"/>
                <w:szCs w:val="22"/>
                <w:highlight w:val="yellow"/>
                <w:lang w:val="en-GB"/>
              </w:rPr>
              <w:t>Small entities that do not have a gender unit can meet requirements</w:t>
            </w:r>
            <w:r w:rsidRPr="004541D0">
              <w:rPr>
                <w:rFonts w:asciiTheme="majorHAnsi" w:hAnsiTheme="majorHAnsi" w:cstheme="majorHAnsi"/>
                <w:color w:val="000000"/>
                <w:sz w:val="22"/>
                <w:szCs w:val="22"/>
                <w:highlight w:val="yellow"/>
                <w:lang w:val="en-GB"/>
              </w:rPr>
              <w:t xml:space="preserve">, </w:t>
            </w:r>
            <w:proofErr w:type="gramStart"/>
            <w:r w:rsidRPr="004541D0">
              <w:rPr>
                <w:rFonts w:asciiTheme="majorHAnsi" w:hAnsiTheme="majorHAnsi" w:cstheme="majorHAnsi"/>
                <w:color w:val="000000"/>
                <w:sz w:val="22"/>
                <w:szCs w:val="22"/>
                <w:highlight w:val="yellow"/>
                <w:lang w:val="en-GB"/>
              </w:rPr>
              <w:t>as long as</w:t>
            </w:r>
            <w:proofErr w:type="gramEnd"/>
            <w:r w:rsidRPr="004541D0">
              <w:rPr>
                <w:rFonts w:asciiTheme="majorHAnsi" w:hAnsiTheme="majorHAnsi" w:cstheme="majorHAnsi"/>
                <w:color w:val="000000"/>
                <w:sz w:val="22"/>
                <w:szCs w:val="22"/>
                <w:highlight w:val="yellow"/>
                <w:lang w:val="en-GB"/>
              </w:rPr>
              <w:t xml:space="preserve"> they are able to explain that they have a well-functioning gender architecture, with adequate resources according to the entity mandate, and provide evidence of that.</w:t>
            </w:r>
          </w:p>
          <w:p w14:paraId="3E1C7F0E" w14:textId="77777777" w:rsidR="00E06030" w:rsidRDefault="00E06030" w:rsidP="00E06030">
            <w:pPr>
              <w:rPr>
                <w:rFonts w:asciiTheme="majorHAnsi" w:hAnsiTheme="majorHAnsi" w:cstheme="majorHAnsi"/>
                <w:color w:val="000000"/>
                <w:sz w:val="22"/>
                <w:szCs w:val="22"/>
                <w:lang w:val="en-GB"/>
              </w:rPr>
            </w:pPr>
          </w:p>
          <w:p w14:paraId="3A9C6AB3"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1DB617A4" w14:textId="28ECDC82" w:rsidR="003174AE" w:rsidRDefault="00E06030" w:rsidP="003174AE">
            <w:pPr>
              <w:rPr>
                <w:rFonts w:asciiTheme="majorHAnsi" w:hAnsiTheme="majorHAnsi" w:cstheme="majorHAnsi"/>
                <w:color w:val="000000"/>
                <w:sz w:val="22"/>
                <w:szCs w:val="22"/>
                <w:lang w:val="en-GB"/>
              </w:rPr>
            </w:pPr>
            <w:r w:rsidRPr="00E06030">
              <w:rPr>
                <w:rFonts w:asciiTheme="majorHAnsi" w:hAnsiTheme="majorHAnsi" w:cstheme="majorHAnsi"/>
                <w:color w:val="000000"/>
                <w:sz w:val="22"/>
                <w:szCs w:val="22"/>
                <w:lang w:val="en-GB"/>
              </w:rPr>
              <w:t xml:space="preserve">11a. Gender focal points or equivalent at HQ, regional and country levels </w:t>
            </w:r>
            <w:proofErr w:type="gramStart"/>
            <w:r w:rsidRPr="00E06030">
              <w:rPr>
                <w:rFonts w:asciiTheme="majorHAnsi" w:hAnsiTheme="majorHAnsi" w:cstheme="majorHAnsi"/>
                <w:color w:val="000000"/>
                <w:sz w:val="22"/>
                <w:szCs w:val="22"/>
                <w:lang w:val="en-GB"/>
              </w:rPr>
              <w:t>are:</w:t>
            </w:r>
            <w:proofErr w:type="gramEnd"/>
            <w:r w:rsidRPr="00E06030">
              <w:rPr>
                <w:rFonts w:asciiTheme="majorHAnsi" w:hAnsiTheme="majorHAnsi" w:cstheme="majorHAnsi"/>
                <w:color w:val="000000"/>
                <w:sz w:val="22"/>
                <w:szCs w:val="22"/>
                <w:lang w:val="en-GB"/>
              </w:rPr>
              <w:t xml:space="preserve"> a. designated from staff level </w:t>
            </w:r>
            <w:r w:rsidRPr="0006029B">
              <w:rPr>
                <w:rFonts w:asciiTheme="majorHAnsi" w:hAnsiTheme="majorHAnsi" w:cstheme="majorHAnsi"/>
                <w:b/>
                <w:bCs/>
                <w:color w:val="000000"/>
                <w:sz w:val="22"/>
                <w:szCs w:val="22"/>
                <w:lang w:val="en-GB"/>
              </w:rPr>
              <w:t>P4 or equivalent and above</w:t>
            </w:r>
            <w:r w:rsidRPr="00E06030">
              <w:rPr>
                <w:rFonts w:asciiTheme="majorHAnsi" w:hAnsiTheme="majorHAnsi" w:cstheme="majorHAnsi"/>
                <w:color w:val="000000"/>
                <w:sz w:val="22"/>
                <w:szCs w:val="22"/>
                <w:lang w:val="en-GB"/>
              </w:rPr>
              <w:t xml:space="preserve"> b. have written terms of reference c. at least 20 per cent of their time is allocated to gender focal point functions. (Max:800 Words) *</w:t>
            </w:r>
          </w:p>
          <w:p w14:paraId="09DC2F4E" w14:textId="77777777" w:rsidR="00E06030" w:rsidRDefault="00E06030" w:rsidP="003174AE">
            <w:pPr>
              <w:rPr>
                <w:rFonts w:asciiTheme="majorHAnsi" w:hAnsiTheme="majorHAnsi" w:cstheme="majorHAnsi"/>
                <w:color w:val="000000"/>
                <w:sz w:val="22"/>
                <w:szCs w:val="22"/>
                <w:lang w:val="en-GB"/>
              </w:rPr>
            </w:pPr>
          </w:p>
          <w:p w14:paraId="6DB5B469"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60ECBE1D" w14:textId="1DF3E6EF" w:rsidR="003174AE" w:rsidRPr="00D97347" w:rsidRDefault="00840147" w:rsidP="00916365">
            <w:pPr>
              <w:rPr>
                <w:rFonts w:ascii="Calibri" w:hAnsi="Calibri" w:cs="Calibri"/>
                <w:color w:val="000000"/>
                <w:sz w:val="22"/>
                <w:szCs w:val="22"/>
                <w:lang w:val="en-GB"/>
              </w:rPr>
            </w:pPr>
            <w:r w:rsidRPr="00840147">
              <w:rPr>
                <w:rFonts w:ascii="Calibri" w:hAnsi="Calibri" w:cs="Calibri"/>
                <w:color w:val="000000"/>
                <w:sz w:val="22"/>
                <w:szCs w:val="22"/>
                <w:lang w:val="en-GB"/>
              </w:rPr>
              <w:t>Explanation of why this rating has been given (Max:400 Words) *</w:t>
            </w:r>
          </w:p>
          <w:p w14:paraId="0410B2A1" w14:textId="70B76190" w:rsidR="00370047" w:rsidRPr="00D97347" w:rsidRDefault="00370047" w:rsidP="00916365">
            <w:pPr>
              <w:rPr>
                <w:rFonts w:ascii="Calibri" w:hAnsi="Calibri" w:cs="Calibri"/>
                <w:color w:val="000000"/>
                <w:sz w:val="22"/>
                <w:szCs w:val="22"/>
                <w:lang w:val="en-GB"/>
              </w:rPr>
            </w:pPr>
          </w:p>
          <w:p w14:paraId="03D37946" w14:textId="77777777" w:rsidR="00840147" w:rsidRPr="00593CF9" w:rsidRDefault="00840147" w:rsidP="00840147">
            <w:pPr>
              <w:rPr>
                <w:rFonts w:ascii="Calibri" w:hAnsi="Calibri" w:cs="Calibri"/>
                <w:b/>
                <w:color w:val="0070C0"/>
                <w:sz w:val="22"/>
                <w:szCs w:val="22"/>
                <w:lang w:val="en-GB"/>
              </w:rPr>
            </w:pPr>
            <w:r w:rsidRPr="00593CF9">
              <w:rPr>
                <w:rFonts w:ascii="Calibri" w:hAnsi="Calibri" w:cs="Calibri"/>
                <w:b/>
                <w:color w:val="0070C0"/>
                <w:sz w:val="22"/>
                <w:szCs w:val="22"/>
                <w:lang w:val="en-GB"/>
              </w:rPr>
              <w:t>3. For “Exceeds” “Meets” “Approaches” and “Missing”</w:t>
            </w:r>
            <w:r>
              <w:rPr>
                <w:rFonts w:ascii="Calibri" w:hAnsi="Calibri" w:cs="Calibri"/>
                <w:b/>
                <w:color w:val="0070C0"/>
                <w:sz w:val="22"/>
                <w:szCs w:val="22"/>
                <w:lang w:val="en-GB"/>
              </w:rPr>
              <w:t>:</w:t>
            </w:r>
          </w:p>
          <w:p w14:paraId="0C811EFB" w14:textId="17878AFA" w:rsidR="007068B7" w:rsidRPr="004E22D3" w:rsidRDefault="00FC5CA3" w:rsidP="00E70F88">
            <w:pPr>
              <w:rPr>
                <w:rFonts w:ascii="Calibri" w:hAnsi="Calibri" w:cs="Calibri"/>
                <w:b/>
                <w:color w:val="000000"/>
                <w:sz w:val="22"/>
                <w:szCs w:val="22"/>
                <w:lang w:val="en-GB"/>
              </w:rPr>
            </w:pPr>
            <w:r>
              <w:rPr>
                <w:rFonts w:ascii="Calibri" w:hAnsi="Calibri" w:cs="Calibri"/>
                <w:b/>
                <w:color w:val="000000"/>
                <w:sz w:val="22"/>
                <w:szCs w:val="22"/>
                <w:lang w:val="en-GB"/>
              </w:rPr>
              <w:t>1</w:t>
            </w:r>
            <w:r w:rsidR="00634772">
              <w:rPr>
                <w:rFonts w:ascii="Calibri" w:hAnsi="Calibri" w:cs="Calibri"/>
                <w:b/>
                <w:color w:val="000000"/>
                <w:sz w:val="22"/>
                <w:szCs w:val="22"/>
                <w:lang w:val="en-GB"/>
              </w:rPr>
              <w:t xml:space="preserve">) </w:t>
            </w:r>
            <w:r w:rsidR="00736A2F" w:rsidRPr="00862E18">
              <w:rPr>
                <w:rFonts w:ascii="Calibri" w:hAnsi="Calibri" w:cs="Calibri"/>
                <w:b/>
                <w:color w:val="000000"/>
                <w:sz w:val="22"/>
                <w:szCs w:val="22"/>
                <w:lang w:val="en-GB"/>
              </w:rPr>
              <w:t xml:space="preserve">To close the data gap and provide justification for the rating selection, UN-SWAP reporting requests the following data on financial and human resources for gender </w:t>
            </w:r>
            <w:r w:rsidR="00736A2F" w:rsidRPr="004E22D3">
              <w:rPr>
                <w:rFonts w:ascii="Calibri" w:hAnsi="Calibri" w:cs="Calibri"/>
                <w:b/>
                <w:color w:val="000000"/>
                <w:sz w:val="22"/>
                <w:szCs w:val="22"/>
                <w:lang w:val="en-GB"/>
              </w:rPr>
              <w:t>mainstreaming in each reporting entity</w:t>
            </w:r>
            <w:r w:rsidR="003C787A" w:rsidRPr="004E22D3">
              <w:rPr>
                <w:rFonts w:ascii="Calibri" w:hAnsi="Calibri" w:cs="Calibri"/>
                <w:b/>
                <w:color w:val="000000"/>
                <w:sz w:val="22"/>
                <w:szCs w:val="22"/>
                <w:lang w:val="en-GB"/>
              </w:rPr>
              <w:t>*</w:t>
            </w:r>
            <w:r w:rsidR="00736A2F" w:rsidRPr="004E22D3">
              <w:rPr>
                <w:rFonts w:ascii="Calibri" w:hAnsi="Calibri" w:cs="Calibri"/>
                <w:b/>
                <w:color w:val="000000"/>
                <w:sz w:val="22"/>
                <w:szCs w:val="22"/>
                <w:lang w:val="en-GB"/>
              </w:rPr>
              <w:t>:</w:t>
            </w:r>
          </w:p>
          <w:p w14:paraId="508E3BC1" w14:textId="11E4BF72" w:rsidR="007068B7" w:rsidRPr="004E22D3" w:rsidRDefault="008D1730" w:rsidP="003720CE">
            <w:pPr>
              <w:pStyle w:val="ListParagraph"/>
              <w:numPr>
                <w:ilvl w:val="0"/>
                <w:numId w:val="50"/>
              </w:numPr>
              <w:contextualSpacing w:val="0"/>
              <w:jc w:val="both"/>
              <w:rPr>
                <w:rFonts w:asciiTheme="majorHAnsi" w:hAnsiTheme="majorHAnsi" w:cstheme="majorHAnsi"/>
                <w:color w:val="000000"/>
                <w:sz w:val="22"/>
                <w:szCs w:val="22"/>
                <w:lang w:val="en-GB" w:bidi="en-US"/>
              </w:rPr>
            </w:pPr>
            <w:r w:rsidRPr="004E22D3">
              <w:rPr>
                <w:rFonts w:asciiTheme="majorHAnsi" w:hAnsiTheme="majorHAnsi" w:cstheme="majorHAnsi"/>
                <w:color w:val="000000"/>
                <w:sz w:val="22"/>
                <w:szCs w:val="22"/>
                <w:lang w:val="en-GB" w:bidi="en-US"/>
              </w:rPr>
              <w:t>T</w:t>
            </w:r>
            <w:r w:rsidR="007068B7" w:rsidRPr="004E22D3">
              <w:rPr>
                <w:rFonts w:asciiTheme="majorHAnsi" w:hAnsiTheme="majorHAnsi" w:cstheme="majorHAnsi"/>
                <w:color w:val="000000"/>
                <w:sz w:val="22"/>
                <w:szCs w:val="22"/>
                <w:lang w:val="en-GB" w:bidi="en-US"/>
              </w:rPr>
              <w:t>otal</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 xml:space="preserve">number of </w:t>
            </w:r>
            <w:r w:rsidR="007068B7" w:rsidRPr="004E22D3">
              <w:rPr>
                <w:rFonts w:asciiTheme="majorHAnsi" w:hAnsiTheme="majorHAnsi" w:cstheme="majorHAnsi"/>
                <w:color w:val="000000"/>
                <w:sz w:val="22"/>
                <w:szCs w:val="22"/>
                <w:lang w:val="en-GB" w:bidi="en-US"/>
              </w:rPr>
              <w:t>entity</w:t>
            </w:r>
            <w:r w:rsidR="00407C75" w:rsidRPr="004E22D3">
              <w:rPr>
                <w:rFonts w:asciiTheme="majorHAnsi" w:hAnsiTheme="majorHAnsi" w:cstheme="majorHAnsi"/>
                <w:color w:val="000000"/>
                <w:sz w:val="22"/>
                <w:szCs w:val="22"/>
                <w:lang w:val="en-GB" w:bidi="en-US"/>
              </w:rPr>
              <w:t xml:space="preserve"> </w:t>
            </w:r>
            <w:r w:rsidR="007068B7" w:rsidRPr="004E22D3">
              <w:rPr>
                <w:rFonts w:asciiTheme="majorHAnsi" w:hAnsiTheme="majorHAnsi" w:cstheme="majorHAnsi"/>
                <w:color w:val="000000"/>
                <w:sz w:val="22"/>
                <w:szCs w:val="22"/>
                <w:lang w:val="en-GB" w:bidi="en-US"/>
              </w:rPr>
              <w:t>staff</w:t>
            </w:r>
            <w:r w:rsidR="00407C75" w:rsidRPr="004E22D3">
              <w:rPr>
                <w:rFonts w:asciiTheme="majorHAnsi" w:hAnsiTheme="majorHAnsi" w:cstheme="majorHAnsi"/>
                <w:color w:val="000000"/>
                <w:sz w:val="22"/>
                <w:szCs w:val="22"/>
                <w:lang w:val="en-GB" w:bidi="en-US"/>
              </w:rPr>
              <w:t xml:space="preserve"> </w:t>
            </w:r>
            <w:r w:rsidR="00466B80" w:rsidRPr="004E22D3">
              <w:rPr>
                <w:rFonts w:asciiTheme="majorHAnsi" w:hAnsiTheme="majorHAnsi" w:cstheme="majorHAnsi"/>
                <w:i/>
                <w:iCs/>
                <w:color w:val="000000"/>
                <w:sz w:val="22"/>
                <w:szCs w:val="22"/>
                <w:lang w:val="en-GB" w:bidi="en-US"/>
              </w:rPr>
              <w:t>(part time or full-time staff, no consultants)</w:t>
            </w:r>
          </w:p>
          <w:p w14:paraId="4D444D88" w14:textId="0F9138EE" w:rsidR="00BB55ED" w:rsidRPr="004E22D3" w:rsidRDefault="007068B7" w:rsidP="003720CE">
            <w:pPr>
              <w:pStyle w:val="ListParagraph"/>
              <w:numPr>
                <w:ilvl w:val="0"/>
                <w:numId w:val="50"/>
              </w:numPr>
              <w:contextualSpacing w:val="0"/>
              <w:jc w:val="both"/>
              <w:rPr>
                <w:rFonts w:asciiTheme="majorHAnsi" w:hAnsiTheme="majorHAnsi" w:cstheme="majorHAnsi"/>
                <w:color w:val="000000"/>
                <w:sz w:val="22"/>
                <w:szCs w:val="22"/>
                <w:lang w:val="en-GB" w:bidi="en-US"/>
              </w:rPr>
            </w:pPr>
            <w:r w:rsidRPr="004E22D3">
              <w:rPr>
                <w:rFonts w:asciiTheme="majorHAnsi" w:hAnsiTheme="majorHAnsi" w:cstheme="majorHAnsi"/>
                <w:color w:val="000000"/>
                <w:sz w:val="22"/>
                <w:szCs w:val="22"/>
                <w:lang w:val="en-GB" w:bidi="en-US"/>
              </w:rPr>
              <w:t>Total</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cost</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of</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all</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entity</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staff</w:t>
            </w:r>
            <w:r w:rsidR="00407C75" w:rsidRPr="004E22D3">
              <w:rPr>
                <w:rFonts w:asciiTheme="majorHAnsi" w:hAnsiTheme="majorHAnsi" w:cstheme="majorHAnsi"/>
                <w:color w:val="000000"/>
                <w:sz w:val="22"/>
                <w:szCs w:val="22"/>
                <w:lang w:val="en-GB" w:bidi="en-US"/>
              </w:rPr>
              <w:t xml:space="preserve"> </w:t>
            </w:r>
            <w:r w:rsidR="00C5797C" w:rsidRPr="004E22D3">
              <w:rPr>
                <w:rFonts w:asciiTheme="majorHAnsi" w:hAnsiTheme="majorHAnsi" w:cstheme="majorHAnsi"/>
                <w:i/>
                <w:iCs/>
                <w:color w:val="000000"/>
                <w:sz w:val="22"/>
                <w:szCs w:val="22"/>
                <w:lang w:val="en-GB" w:bidi="en-US"/>
              </w:rPr>
              <w:t>(total financial “spend” for staff members payable by the entity)</w:t>
            </w:r>
          </w:p>
          <w:p w14:paraId="00C20C96" w14:textId="77777777" w:rsidR="00735588" w:rsidRPr="004E22D3" w:rsidRDefault="00735588" w:rsidP="00EC1896">
            <w:pPr>
              <w:pStyle w:val="ListParagraph"/>
              <w:contextualSpacing w:val="0"/>
              <w:jc w:val="both"/>
              <w:rPr>
                <w:rFonts w:asciiTheme="majorHAnsi" w:hAnsiTheme="majorHAnsi" w:cstheme="majorHAnsi"/>
                <w:color w:val="000000"/>
                <w:sz w:val="22"/>
                <w:szCs w:val="22"/>
                <w:lang w:val="en-GB" w:bidi="en-US"/>
              </w:rPr>
            </w:pPr>
          </w:p>
          <w:p w14:paraId="5782E31C" w14:textId="7189D25F" w:rsidR="00571432" w:rsidRPr="004E22D3" w:rsidRDefault="00FC5CA3" w:rsidP="003A765F">
            <w:pPr>
              <w:jc w:val="both"/>
              <w:rPr>
                <w:rFonts w:asciiTheme="majorHAnsi" w:hAnsiTheme="majorHAnsi" w:cstheme="majorBidi"/>
                <w:b/>
                <w:color w:val="000000" w:themeColor="text1"/>
                <w:sz w:val="22"/>
                <w:szCs w:val="22"/>
                <w:lang w:val="en-GB" w:bidi="en-US"/>
              </w:rPr>
            </w:pPr>
            <w:r w:rsidRPr="004E22D3">
              <w:rPr>
                <w:rFonts w:asciiTheme="majorHAnsi" w:hAnsiTheme="majorHAnsi" w:cstheme="majorBidi"/>
                <w:b/>
                <w:color w:val="000000" w:themeColor="text1"/>
                <w:sz w:val="22"/>
                <w:szCs w:val="22"/>
                <w:lang w:val="en-GB" w:bidi="en-US"/>
              </w:rPr>
              <w:t>2</w:t>
            </w:r>
            <w:r w:rsidR="00634772" w:rsidRPr="004E22D3">
              <w:rPr>
                <w:rFonts w:asciiTheme="majorHAnsi" w:hAnsiTheme="majorHAnsi" w:cstheme="majorBidi"/>
                <w:b/>
                <w:color w:val="000000" w:themeColor="text1"/>
                <w:sz w:val="22"/>
                <w:szCs w:val="22"/>
                <w:lang w:val="en-GB" w:bidi="en-US"/>
              </w:rPr>
              <w:t>)</w:t>
            </w:r>
            <w:r w:rsidRPr="004E22D3">
              <w:rPr>
                <w:rFonts w:asciiTheme="majorHAnsi" w:hAnsiTheme="majorHAnsi" w:cstheme="majorBidi"/>
                <w:b/>
                <w:color w:val="000000" w:themeColor="text1"/>
                <w:sz w:val="22"/>
                <w:szCs w:val="22"/>
                <w:lang w:val="en-GB" w:bidi="en-US"/>
              </w:rPr>
              <w:t xml:space="preserve"> E</w:t>
            </w:r>
            <w:r w:rsidR="00AA67FD" w:rsidRPr="004E22D3">
              <w:rPr>
                <w:rFonts w:asciiTheme="majorHAnsi" w:hAnsiTheme="majorHAnsi" w:cstheme="majorBidi"/>
                <w:b/>
                <w:color w:val="000000" w:themeColor="text1"/>
                <w:sz w:val="22"/>
                <w:szCs w:val="22"/>
                <w:lang w:val="en-GB" w:bidi="en-US"/>
              </w:rPr>
              <w:t>ntities with a Gender Unit or similar:</w:t>
            </w:r>
          </w:p>
          <w:p w14:paraId="0E954442" w14:textId="24E97B83" w:rsidR="00E6757C" w:rsidRPr="004E22D3" w:rsidRDefault="00E6757C" w:rsidP="003720CE">
            <w:pPr>
              <w:pStyle w:val="ListParagraph"/>
              <w:numPr>
                <w:ilvl w:val="0"/>
                <w:numId w:val="51"/>
              </w:numPr>
              <w:jc w:val="both"/>
              <w:rPr>
                <w:rFonts w:asciiTheme="majorHAnsi" w:hAnsiTheme="majorHAnsi" w:cstheme="majorHAnsi"/>
                <w:color w:val="000000"/>
                <w:sz w:val="22"/>
                <w:szCs w:val="22"/>
                <w:lang w:val="en-GB" w:bidi="en-US"/>
              </w:rPr>
            </w:pPr>
            <w:r w:rsidRPr="004E22D3">
              <w:rPr>
                <w:rFonts w:asciiTheme="majorHAnsi" w:hAnsiTheme="majorHAnsi" w:cstheme="majorHAnsi"/>
                <w:color w:val="000000"/>
                <w:sz w:val="22"/>
                <w:szCs w:val="22"/>
                <w:lang w:val="en-GB" w:bidi="en-US"/>
              </w:rPr>
              <w:lastRenderedPageBreak/>
              <w:t xml:space="preserve">Does the entity have a Gender </w:t>
            </w:r>
            <w:proofErr w:type="gramStart"/>
            <w:r w:rsidRPr="004E22D3">
              <w:rPr>
                <w:rFonts w:asciiTheme="majorHAnsi" w:hAnsiTheme="majorHAnsi" w:cstheme="majorHAnsi"/>
                <w:color w:val="000000"/>
                <w:sz w:val="22"/>
                <w:szCs w:val="22"/>
                <w:lang w:val="en-GB" w:bidi="en-US"/>
              </w:rPr>
              <w:t>Unit?</w:t>
            </w:r>
            <w:r w:rsidR="00FC5CA3" w:rsidRPr="004E22D3">
              <w:rPr>
                <w:rFonts w:asciiTheme="majorHAnsi" w:hAnsiTheme="majorHAnsi" w:cstheme="majorHAnsi"/>
                <w:color w:val="000000"/>
                <w:sz w:val="22"/>
                <w:szCs w:val="22"/>
                <w:lang w:val="en-GB" w:bidi="en-US"/>
              </w:rPr>
              <w:t>*</w:t>
            </w:r>
            <w:proofErr w:type="gramEnd"/>
            <w:r w:rsidR="00E3000B" w:rsidRPr="004E22D3">
              <w:rPr>
                <w:rFonts w:asciiTheme="majorHAnsi" w:hAnsiTheme="majorHAnsi" w:cstheme="majorHAnsi"/>
                <w:color w:val="000000"/>
                <w:sz w:val="22"/>
                <w:szCs w:val="22"/>
                <w:lang w:val="en-GB" w:bidi="en-US"/>
              </w:rPr>
              <w:t xml:space="preserve"> Yes/No</w:t>
            </w:r>
            <w:r w:rsidR="007B1D08" w:rsidRPr="004E22D3">
              <w:rPr>
                <w:rFonts w:asciiTheme="majorHAnsi" w:hAnsiTheme="majorHAnsi" w:cstheme="majorHAnsi"/>
                <w:color w:val="000000"/>
                <w:sz w:val="22"/>
                <w:szCs w:val="22"/>
                <w:lang w:val="en-GB" w:bidi="en-US"/>
              </w:rPr>
              <w:t xml:space="preserve"> </w:t>
            </w:r>
            <w:r w:rsidR="007B1D08" w:rsidRPr="004E22D3">
              <w:rPr>
                <w:rFonts w:asciiTheme="majorHAnsi" w:hAnsiTheme="majorHAnsi" w:cstheme="majorHAnsi"/>
                <w:i/>
                <w:iCs/>
                <w:color w:val="000000"/>
                <w:sz w:val="22"/>
                <w:szCs w:val="22"/>
                <w:lang w:val="en-GB" w:bidi="en-US"/>
              </w:rPr>
              <w:t>(Gender Unit or Equivalent (Office, Department, Branch, etc.) personnel are individuals working in organizational units charged with coordinating the entity's work on GEWE through providing strategic support for the development of policies, projects, capacity building and strategic initiatives, etc)</w:t>
            </w:r>
          </w:p>
          <w:p w14:paraId="71C1F46C" w14:textId="77777777" w:rsidR="005B1D0A" w:rsidRPr="004E22D3" w:rsidRDefault="005B1D0A" w:rsidP="005B1D0A">
            <w:pPr>
              <w:pStyle w:val="ListParagraph"/>
              <w:ind w:left="648"/>
              <w:jc w:val="both"/>
              <w:rPr>
                <w:rFonts w:asciiTheme="majorHAnsi" w:hAnsiTheme="majorHAnsi" w:cstheme="majorHAnsi"/>
                <w:color w:val="000000"/>
                <w:sz w:val="22"/>
                <w:szCs w:val="22"/>
                <w:lang w:val="en-GB" w:bidi="en-US"/>
              </w:rPr>
            </w:pPr>
          </w:p>
          <w:p w14:paraId="6CB85C4C" w14:textId="6C03B3C3" w:rsidR="00FF261D" w:rsidRPr="004E22D3" w:rsidRDefault="00FF261D" w:rsidP="003720CE">
            <w:pPr>
              <w:pStyle w:val="ListParagraph"/>
              <w:numPr>
                <w:ilvl w:val="0"/>
                <w:numId w:val="51"/>
              </w:numPr>
              <w:jc w:val="both"/>
              <w:rPr>
                <w:rFonts w:asciiTheme="majorHAnsi" w:hAnsiTheme="majorHAnsi" w:cstheme="majorBidi"/>
                <w:color w:val="000000"/>
                <w:sz w:val="22"/>
                <w:szCs w:val="22"/>
                <w:lang w:val="en-GB" w:bidi="en-US"/>
              </w:rPr>
            </w:pPr>
            <w:r w:rsidRPr="004E22D3">
              <w:rPr>
                <w:rFonts w:asciiTheme="majorHAnsi" w:hAnsiTheme="majorHAnsi" w:cstheme="majorBidi"/>
                <w:color w:val="000000" w:themeColor="text1"/>
                <w:sz w:val="22"/>
                <w:szCs w:val="22"/>
                <w:lang w:val="en-GB" w:bidi="en-US"/>
              </w:rPr>
              <w:t xml:space="preserve">If </w:t>
            </w:r>
            <w:r w:rsidR="009761FE" w:rsidRPr="004E22D3">
              <w:rPr>
                <w:rFonts w:asciiTheme="majorHAnsi" w:hAnsiTheme="majorHAnsi" w:cstheme="majorBidi"/>
                <w:color w:val="000000" w:themeColor="text1"/>
                <w:sz w:val="22"/>
                <w:szCs w:val="22"/>
                <w:lang w:val="en-GB" w:bidi="en-US"/>
              </w:rPr>
              <w:t>YES</w:t>
            </w:r>
            <w:r w:rsidRPr="004E22D3">
              <w:rPr>
                <w:rFonts w:asciiTheme="majorHAnsi" w:hAnsiTheme="majorHAnsi" w:cstheme="majorBidi"/>
                <w:color w:val="000000" w:themeColor="text1"/>
                <w:sz w:val="22"/>
                <w:szCs w:val="22"/>
                <w:lang w:val="en-GB" w:bidi="en-US"/>
              </w:rPr>
              <w:t>:</w:t>
            </w:r>
            <w:r w:rsidR="00BC29A8" w:rsidRPr="004E22D3">
              <w:rPr>
                <w:rFonts w:asciiTheme="majorHAnsi" w:hAnsiTheme="majorHAnsi" w:cstheme="majorBidi"/>
                <w:color w:val="000000" w:themeColor="text1"/>
                <w:sz w:val="22"/>
                <w:szCs w:val="22"/>
                <w:lang w:val="en-GB" w:bidi="en-US"/>
              </w:rPr>
              <w:t xml:space="preserve"> </w:t>
            </w:r>
            <w:r w:rsidR="00BC29A8" w:rsidRPr="004E22D3">
              <w:rPr>
                <w:rFonts w:asciiTheme="majorHAnsi" w:hAnsiTheme="majorHAnsi" w:cstheme="majorBidi"/>
                <w:i/>
                <w:iCs/>
                <w:color w:val="000000" w:themeColor="text1"/>
                <w:sz w:val="22"/>
                <w:szCs w:val="22"/>
                <w:lang w:val="en-GB" w:bidi="en-US"/>
              </w:rPr>
              <w:t xml:space="preserve">(If your answer is NO, </w:t>
            </w:r>
            <w:r w:rsidR="008966D1" w:rsidRPr="004E22D3">
              <w:rPr>
                <w:rFonts w:asciiTheme="majorHAnsi" w:hAnsiTheme="majorHAnsi" w:cstheme="majorBidi"/>
                <w:i/>
                <w:iCs/>
                <w:color w:val="000000" w:themeColor="text1"/>
                <w:sz w:val="22"/>
                <w:szCs w:val="22"/>
                <w:lang w:val="en-GB" w:bidi="en-US"/>
              </w:rPr>
              <w:t>below questions will still be mandatory but you may choose to enter 0</w:t>
            </w:r>
            <w:r w:rsidR="00DE2477" w:rsidRPr="004E22D3">
              <w:rPr>
                <w:rFonts w:asciiTheme="majorHAnsi" w:hAnsiTheme="majorHAnsi" w:cstheme="majorBidi"/>
                <w:i/>
                <w:iCs/>
                <w:color w:val="000000" w:themeColor="text1"/>
                <w:sz w:val="22"/>
                <w:szCs w:val="22"/>
                <w:lang w:val="en-GB" w:bidi="en-US"/>
              </w:rPr>
              <w:t xml:space="preserve"> and</w:t>
            </w:r>
            <w:r w:rsidR="008966D1" w:rsidRPr="004E22D3">
              <w:rPr>
                <w:rFonts w:asciiTheme="majorHAnsi" w:hAnsiTheme="majorHAnsi" w:cstheme="majorBidi"/>
                <w:i/>
                <w:iCs/>
                <w:color w:val="000000" w:themeColor="text1"/>
                <w:sz w:val="22"/>
                <w:szCs w:val="22"/>
                <w:lang w:val="en-GB" w:bidi="en-US"/>
              </w:rPr>
              <w:t xml:space="preserve"> N</w:t>
            </w:r>
            <w:r w:rsidR="00DE2477" w:rsidRPr="004E22D3">
              <w:rPr>
                <w:rFonts w:asciiTheme="majorHAnsi" w:hAnsiTheme="majorHAnsi" w:cstheme="majorBidi"/>
                <w:i/>
                <w:iCs/>
                <w:color w:val="000000" w:themeColor="text1"/>
                <w:sz w:val="22"/>
                <w:szCs w:val="22"/>
                <w:lang w:val="en-GB" w:bidi="en-US"/>
              </w:rPr>
              <w:t xml:space="preserve">ot </w:t>
            </w:r>
            <w:r w:rsidR="008966D1" w:rsidRPr="004E22D3">
              <w:rPr>
                <w:rFonts w:asciiTheme="majorHAnsi" w:hAnsiTheme="majorHAnsi" w:cstheme="majorBidi"/>
                <w:i/>
                <w:iCs/>
                <w:color w:val="000000" w:themeColor="text1"/>
                <w:sz w:val="22"/>
                <w:szCs w:val="22"/>
                <w:lang w:val="en-GB" w:bidi="en-US"/>
              </w:rPr>
              <w:t>A</w:t>
            </w:r>
            <w:r w:rsidR="00DE2477" w:rsidRPr="004E22D3">
              <w:rPr>
                <w:rFonts w:asciiTheme="majorHAnsi" w:hAnsiTheme="majorHAnsi" w:cstheme="majorBidi"/>
                <w:i/>
                <w:iCs/>
                <w:color w:val="000000" w:themeColor="text1"/>
                <w:sz w:val="22"/>
                <w:szCs w:val="22"/>
                <w:lang w:val="en-GB" w:bidi="en-US"/>
              </w:rPr>
              <w:t>pplicable</w:t>
            </w:r>
            <w:r w:rsidR="00173529" w:rsidRPr="004E22D3">
              <w:rPr>
                <w:rFonts w:asciiTheme="majorHAnsi" w:hAnsiTheme="majorHAnsi" w:cstheme="majorBidi"/>
                <w:i/>
                <w:iCs/>
                <w:color w:val="000000" w:themeColor="text1"/>
                <w:sz w:val="22"/>
                <w:szCs w:val="22"/>
                <w:lang w:val="en-GB" w:bidi="en-US"/>
              </w:rPr>
              <w:t>)</w:t>
            </w:r>
          </w:p>
          <w:p w14:paraId="73A35D21" w14:textId="18FEEDB7" w:rsidR="007068B7" w:rsidRPr="004E22D3" w:rsidRDefault="007068B7" w:rsidP="003720CE">
            <w:pPr>
              <w:pStyle w:val="ListParagraph"/>
              <w:numPr>
                <w:ilvl w:val="1"/>
                <w:numId w:val="13"/>
              </w:numPr>
              <w:jc w:val="both"/>
              <w:rPr>
                <w:rFonts w:asciiTheme="majorHAnsi" w:hAnsiTheme="majorHAnsi" w:cstheme="majorHAnsi"/>
                <w:color w:val="000000"/>
                <w:sz w:val="22"/>
                <w:szCs w:val="22"/>
                <w:lang w:val="en-GB" w:bidi="en-US"/>
              </w:rPr>
            </w:pPr>
            <w:r w:rsidRPr="004E22D3">
              <w:rPr>
                <w:rFonts w:asciiTheme="majorHAnsi" w:hAnsiTheme="majorHAnsi" w:cstheme="majorHAnsi"/>
                <w:color w:val="000000"/>
                <w:sz w:val="22"/>
                <w:szCs w:val="22"/>
                <w:lang w:val="en-GB" w:bidi="en-US"/>
              </w:rPr>
              <w:t>Total</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number</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of</w:t>
            </w:r>
            <w:r w:rsidR="00407C75" w:rsidRPr="004E22D3">
              <w:rPr>
                <w:rFonts w:asciiTheme="majorHAnsi" w:hAnsiTheme="majorHAnsi" w:cstheme="majorHAnsi"/>
                <w:color w:val="000000"/>
                <w:sz w:val="22"/>
                <w:szCs w:val="22"/>
                <w:lang w:val="en-GB" w:bidi="en-US"/>
              </w:rPr>
              <w:t xml:space="preserve"> </w:t>
            </w:r>
            <w:r w:rsidR="00A94AD8" w:rsidRPr="004E22D3">
              <w:rPr>
                <w:rFonts w:asciiTheme="majorHAnsi" w:hAnsiTheme="majorHAnsi" w:cstheme="majorHAnsi"/>
                <w:color w:val="000000"/>
                <w:sz w:val="22"/>
                <w:szCs w:val="22"/>
                <w:lang w:val="en-GB" w:bidi="en-US"/>
              </w:rPr>
              <w:t xml:space="preserve">staff in the </w:t>
            </w:r>
            <w:r w:rsidRPr="004E22D3">
              <w:rPr>
                <w:rFonts w:asciiTheme="majorHAnsi" w:hAnsiTheme="majorHAnsi" w:cstheme="majorHAnsi"/>
                <w:color w:val="000000"/>
                <w:sz w:val="22"/>
                <w:szCs w:val="22"/>
                <w:lang w:val="en-GB" w:bidi="en-US"/>
              </w:rPr>
              <w:t>gender</w:t>
            </w:r>
            <w:r w:rsidR="00407C75" w:rsidRPr="004E22D3">
              <w:rPr>
                <w:rFonts w:asciiTheme="majorHAnsi" w:hAnsiTheme="majorHAnsi" w:cstheme="majorHAnsi"/>
                <w:color w:val="000000"/>
                <w:sz w:val="22"/>
                <w:szCs w:val="22"/>
                <w:lang w:val="en-GB" w:bidi="en-US"/>
              </w:rPr>
              <w:t xml:space="preserve"> </w:t>
            </w:r>
            <w:r w:rsidRPr="004E22D3">
              <w:rPr>
                <w:rFonts w:asciiTheme="majorHAnsi" w:hAnsiTheme="majorHAnsi" w:cstheme="majorHAnsi"/>
                <w:color w:val="000000"/>
                <w:sz w:val="22"/>
                <w:szCs w:val="22"/>
                <w:lang w:val="en-GB" w:bidi="en-US"/>
              </w:rPr>
              <w:t>unit</w:t>
            </w:r>
            <w:r w:rsidR="00407C75" w:rsidRPr="004E22D3">
              <w:rPr>
                <w:rFonts w:asciiTheme="majorHAnsi" w:hAnsiTheme="majorHAnsi" w:cstheme="majorHAnsi"/>
                <w:color w:val="000000"/>
                <w:sz w:val="22"/>
                <w:szCs w:val="22"/>
                <w:lang w:val="en-GB" w:bidi="en-US"/>
              </w:rPr>
              <w:t xml:space="preserve"> </w:t>
            </w:r>
          </w:p>
          <w:p w14:paraId="5D38A2C3" w14:textId="06F247F2" w:rsidR="007068B7" w:rsidRPr="00D97347" w:rsidRDefault="007068B7" w:rsidP="003720CE">
            <w:pPr>
              <w:pStyle w:val="ListParagraph"/>
              <w:numPr>
                <w:ilvl w:val="1"/>
                <w:numId w:val="13"/>
              </w:numPr>
              <w:contextualSpacing w:val="0"/>
              <w:jc w:val="both"/>
              <w:rPr>
                <w:rFonts w:asciiTheme="majorHAnsi" w:hAnsiTheme="majorHAnsi" w:cstheme="majorHAnsi"/>
                <w:color w:val="000000"/>
                <w:sz w:val="22"/>
                <w:szCs w:val="22"/>
                <w:lang w:val="en-GB" w:bidi="en-US"/>
              </w:rPr>
            </w:pPr>
            <w:r w:rsidRPr="00D97347">
              <w:rPr>
                <w:rFonts w:asciiTheme="majorHAnsi" w:hAnsiTheme="majorHAnsi" w:cstheme="majorHAnsi"/>
                <w:color w:val="000000"/>
                <w:sz w:val="22"/>
                <w:szCs w:val="22"/>
                <w:lang w:val="en-GB" w:bidi="en-US"/>
              </w:rPr>
              <w:t>Total</w:t>
            </w:r>
            <w:r w:rsidR="00407C75" w:rsidRPr="00D97347">
              <w:rPr>
                <w:rFonts w:asciiTheme="majorHAnsi" w:hAnsiTheme="majorHAnsi" w:cstheme="majorHAnsi"/>
                <w:color w:val="000000"/>
                <w:sz w:val="22"/>
                <w:szCs w:val="22"/>
                <w:lang w:val="en-GB" w:bidi="en-US"/>
              </w:rPr>
              <w:t xml:space="preserve"> </w:t>
            </w:r>
            <w:r w:rsidR="00A94AD8" w:rsidRPr="00D97347">
              <w:rPr>
                <w:rFonts w:asciiTheme="majorHAnsi" w:hAnsiTheme="majorHAnsi" w:cstheme="majorHAnsi"/>
                <w:color w:val="000000"/>
                <w:sz w:val="22"/>
                <w:szCs w:val="22"/>
                <w:lang w:val="en-GB" w:bidi="en-US"/>
              </w:rPr>
              <w:t xml:space="preserve">staff </w:t>
            </w:r>
            <w:r w:rsidRPr="00D97347">
              <w:rPr>
                <w:rFonts w:asciiTheme="majorHAnsi" w:hAnsiTheme="majorHAnsi" w:cstheme="majorHAnsi"/>
                <w:color w:val="000000"/>
                <w:sz w:val="22"/>
                <w:szCs w:val="22"/>
                <w:lang w:val="en-GB" w:bidi="en-US"/>
              </w:rPr>
              <w:t>cost</w:t>
            </w:r>
            <w:r w:rsidR="00407C75" w:rsidRPr="00D97347">
              <w:rPr>
                <w:rFonts w:asciiTheme="majorHAnsi" w:hAnsiTheme="majorHAnsi" w:cstheme="majorHAnsi"/>
                <w:color w:val="000000"/>
                <w:sz w:val="22"/>
                <w:szCs w:val="22"/>
                <w:lang w:val="en-GB" w:bidi="en-US"/>
              </w:rPr>
              <w:t xml:space="preserve"> </w:t>
            </w:r>
            <w:r w:rsidRPr="00D97347">
              <w:rPr>
                <w:rFonts w:asciiTheme="majorHAnsi" w:hAnsiTheme="majorHAnsi" w:cstheme="majorHAnsi"/>
                <w:color w:val="000000"/>
                <w:sz w:val="22"/>
                <w:szCs w:val="22"/>
                <w:lang w:val="en-GB" w:bidi="en-US"/>
              </w:rPr>
              <w:t>of</w:t>
            </w:r>
            <w:r w:rsidR="00407C75" w:rsidRPr="00D97347">
              <w:rPr>
                <w:rFonts w:asciiTheme="majorHAnsi" w:hAnsiTheme="majorHAnsi" w:cstheme="majorHAnsi"/>
                <w:color w:val="000000"/>
                <w:sz w:val="22"/>
                <w:szCs w:val="22"/>
                <w:lang w:val="en-GB" w:bidi="en-US"/>
              </w:rPr>
              <w:t xml:space="preserve"> </w:t>
            </w:r>
            <w:r w:rsidRPr="00D97347">
              <w:rPr>
                <w:rFonts w:asciiTheme="majorHAnsi" w:hAnsiTheme="majorHAnsi" w:cstheme="majorHAnsi"/>
                <w:color w:val="000000"/>
                <w:sz w:val="22"/>
                <w:szCs w:val="22"/>
                <w:lang w:val="en-GB" w:bidi="en-US"/>
              </w:rPr>
              <w:t>gender</w:t>
            </w:r>
            <w:r w:rsidR="00407C75" w:rsidRPr="00D97347">
              <w:rPr>
                <w:rFonts w:asciiTheme="majorHAnsi" w:hAnsiTheme="majorHAnsi" w:cstheme="majorHAnsi"/>
                <w:color w:val="000000"/>
                <w:sz w:val="22"/>
                <w:szCs w:val="22"/>
                <w:lang w:val="en-GB" w:bidi="en-US"/>
              </w:rPr>
              <w:t xml:space="preserve"> </w:t>
            </w:r>
            <w:r w:rsidRPr="00D97347">
              <w:rPr>
                <w:rFonts w:asciiTheme="majorHAnsi" w:hAnsiTheme="majorHAnsi" w:cstheme="majorHAnsi"/>
                <w:color w:val="000000"/>
                <w:sz w:val="22"/>
                <w:szCs w:val="22"/>
                <w:lang w:val="en-GB" w:bidi="en-US"/>
              </w:rPr>
              <w:t>unit</w:t>
            </w:r>
            <w:r w:rsidR="00407C75" w:rsidRPr="00D97347">
              <w:rPr>
                <w:rFonts w:asciiTheme="majorHAnsi" w:hAnsiTheme="majorHAnsi" w:cstheme="majorHAnsi"/>
                <w:color w:val="000000"/>
                <w:sz w:val="22"/>
                <w:szCs w:val="22"/>
                <w:lang w:val="en-GB" w:bidi="en-US"/>
              </w:rPr>
              <w:t xml:space="preserve"> </w:t>
            </w:r>
          </w:p>
          <w:p w14:paraId="00D3A766" w14:textId="03FE7941" w:rsidR="00A94AD8" w:rsidRPr="00D97347" w:rsidRDefault="00CB35D5" w:rsidP="003720CE">
            <w:pPr>
              <w:pStyle w:val="ListParagraph"/>
              <w:numPr>
                <w:ilvl w:val="1"/>
                <w:numId w:val="13"/>
              </w:numPr>
              <w:contextualSpacing w:val="0"/>
              <w:jc w:val="both"/>
              <w:rPr>
                <w:rFonts w:asciiTheme="majorHAnsi" w:hAnsiTheme="majorHAnsi" w:cstheme="majorHAnsi"/>
                <w:color w:val="000000"/>
                <w:sz w:val="22"/>
                <w:szCs w:val="22"/>
                <w:lang w:val="en-GB" w:bidi="en-US"/>
              </w:rPr>
            </w:pPr>
            <w:r w:rsidRPr="00D97347">
              <w:rPr>
                <w:rFonts w:asciiTheme="majorHAnsi" w:hAnsiTheme="majorHAnsi" w:cstheme="majorHAnsi"/>
                <w:color w:val="000000"/>
                <w:sz w:val="22"/>
                <w:szCs w:val="22"/>
                <w:lang w:val="en-GB" w:bidi="en-US"/>
              </w:rPr>
              <w:t xml:space="preserve">Has </w:t>
            </w:r>
            <w:r w:rsidR="00A94AD8" w:rsidRPr="00D97347">
              <w:rPr>
                <w:rFonts w:asciiTheme="majorHAnsi" w:hAnsiTheme="majorHAnsi" w:cstheme="majorHAnsi"/>
                <w:color w:val="000000"/>
                <w:sz w:val="22"/>
                <w:szCs w:val="22"/>
                <w:lang w:val="en-GB" w:bidi="en-US"/>
              </w:rPr>
              <w:t xml:space="preserve">the </w:t>
            </w:r>
            <w:r w:rsidRPr="00D97347">
              <w:rPr>
                <w:rFonts w:asciiTheme="majorHAnsi" w:hAnsiTheme="majorHAnsi" w:cstheme="majorHAnsi"/>
                <w:color w:val="000000"/>
                <w:sz w:val="22"/>
                <w:szCs w:val="22"/>
                <w:lang w:val="en-GB" w:bidi="en-US"/>
              </w:rPr>
              <w:t xml:space="preserve">remit of the </w:t>
            </w:r>
            <w:r w:rsidR="00A94AD8" w:rsidRPr="00D97347">
              <w:rPr>
                <w:rFonts w:asciiTheme="majorHAnsi" w:hAnsiTheme="majorHAnsi" w:cstheme="majorHAnsi"/>
                <w:color w:val="000000"/>
                <w:sz w:val="22"/>
                <w:szCs w:val="22"/>
                <w:lang w:val="en-GB" w:bidi="en-US"/>
              </w:rPr>
              <w:t xml:space="preserve">gender unit </w:t>
            </w:r>
            <w:r w:rsidR="00C616FC" w:rsidRPr="00D97347">
              <w:rPr>
                <w:rFonts w:asciiTheme="majorHAnsi" w:hAnsiTheme="majorHAnsi" w:cstheme="majorHAnsi"/>
                <w:color w:val="000000"/>
                <w:sz w:val="22"/>
                <w:szCs w:val="22"/>
                <w:lang w:val="en-GB" w:bidi="en-US"/>
              </w:rPr>
              <w:t xml:space="preserve">recently </w:t>
            </w:r>
            <w:r w:rsidRPr="00D97347">
              <w:rPr>
                <w:rFonts w:asciiTheme="majorHAnsi" w:hAnsiTheme="majorHAnsi" w:cstheme="majorHAnsi"/>
                <w:color w:val="000000"/>
                <w:sz w:val="22"/>
                <w:szCs w:val="22"/>
                <w:lang w:val="en-GB" w:bidi="en-US"/>
              </w:rPr>
              <w:t xml:space="preserve">expanded to </w:t>
            </w:r>
            <w:r w:rsidR="00A94AD8" w:rsidRPr="00D97347">
              <w:rPr>
                <w:rFonts w:asciiTheme="majorHAnsi" w:hAnsiTheme="majorHAnsi" w:cstheme="majorHAnsi"/>
                <w:color w:val="000000"/>
                <w:sz w:val="22"/>
                <w:szCs w:val="22"/>
                <w:lang w:val="en-GB" w:bidi="en-US"/>
              </w:rPr>
              <w:t xml:space="preserve">address </w:t>
            </w:r>
            <w:r w:rsidRPr="00D97347">
              <w:rPr>
                <w:rFonts w:asciiTheme="majorHAnsi" w:hAnsiTheme="majorHAnsi" w:cstheme="majorHAnsi"/>
                <w:color w:val="000000"/>
                <w:sz w:val="22"/>
                <w:szCs w:val="22"/>
                <w:lang w:val="en-GB" w:bidi="en-US"/>
              </w:rPr>
              <w:t>other cross</w:t>
            </w:r>
            <w:r w:rsidR="00E703CC" w:rsidRPr="00D97347">
              <w:rPr>
                <w:rFonts w:asciiTheme="majorHAnsi" w:hAnsiTheme="majorHAnsi" w:cstheme="majorHAnsi"/>
                <w:color w:val="000000"/>
                <w:sz w:val="22"/>
                <w:szCs w:val="22"/>
                <w:lang w:val="en-GB" w:bidi="en-US"/>
              </w:rPr>
              <w:t>-</w:t>
            </w:r>
            <w:r w:rsidR="00F5674A" w:rsidRPr="00D97347">
              <w:rPr>
                <w:rFonts w:asciiTheme="majorHAnsi" w:hAnsiTheme="majorHAnsi" w:cstheme="majorHAnsi"/>
                <w:color w:val="000000"/>
                <w:sz w:val="22"/>
                <w:szCs w:val="22"/>
                <w:lang w:val="en-GB" w:bidi="en-US"/>
              </w:rPr>
              <w:t xml:space="preserve">cutting issues </w:t>
            </w:r>
            <w:r w:rsidR="00545E53" w:rsidRPr="00D97347">
              <w:rPr>
                <w:rFonts w:asciiTheme="majorHAnsi" w:hAnsiTheme="majorHAnsi" w:cstheme="majorHAnsi"/>
                <w:color w:val="000000"/>
                <w:sz w:val="22"/>
                <w:szCs w:val="22"/>
                <w:lang w:val="en-GB" w:bidi="en-US"/>
              </w:rPr>
              <w:t xml:space="preserve">than </w:t>
            </w:r>
            <w:proofErr w:type="gramStart"/>
            <w:r w:rsidR="00545E53" w:rsidRPr="00D97347">
              <w:rPr>
                <w:rFonts w:asciiTheme="majorHAnsi" w:hAnsiTheme="majorHAnsi" w:cstheme="majorHAnsi"/>
                <w:color w:val="000000"/>
                <w:sz w:val="22"/>
                <w:szCs w:val="22"/>
                <w:lang w:val="en-GB" w:bidi="en-US"/>
              </w:rPr>
              <w:t>GEWE</w:t>
            </w:r>
            <w:r w:rsidR="00311488" w:rsidRPr="00D97347">
              <w:rPr>
                <w:rFonts w:asciiTheme="majorHAnsi" w:hAnsiTheme="majorHAnsi" w:cstheme="majorHAnsi"/>
                <w:color w:val="000000"/>
                <w:sz w:val="22"/>
                <w:szCs w:val="22"/>
                <w:lang w:val="en-GB" w:bidi="en-US"/>
              </w:rPr>
              <w:t>?</w:t>
            </w:r>
            <w:r w:rsidR="00AD5FC1" w:rsidRPr="00D97347">
              <w:rPr>
                <w:rFonts w:asciiTheme="majorHAnsi" w:hAnsiTheme="majorHAnsi" w:cstheme="majorHAnsi"/>
                <w:color w:val="000000"/>
                <w:sz w:val="22"/>
                <w:szCs w:val="22"/>
                <w:lang w:val="en-GB" w:bidi="en-US"/>
              </w:rPr>
              <w:t>*</w:t>
            </w:r>
            <w:proofErr w:type="gramEnd"/>
            <w:r w:rsidR="00311488" w:rsidRPr="00D97347">
              <w:rPr>
                <w:rFonts w:asciiTheme="majorHAnsi" w:hAnsiTheme="majorHAnsi" w:cstheme="majorHAnsi"/>
                <w:color w:val="000000"/>
                <w:sz w:val="22"/>
                <w:szCs w:val="22"/>
                <w:lang w:val="en-GB" w:bidi="en-US"/>
              </w:rPr>
              <w:t xml:space="preserve"> Y</w:t>
            </w:r>
            <w:r w:rsidR="00A7785E" w:rsidRPr="00D97347">
              <w:rPr>
                <w:rFonts w:asciiTheme="majorHAnsi" w:hAnsiTheme="majorHAnsi" w:cstheme="majorHAnsi"/>
                <w:color w:val="000000"/>
                <w:sz w:val="22"/>
                <w:szCs w:val="22"/>
                <w:lang w:val="en-GB" w:bidi="en-US"/>
              </w:rPr>
              <w:t>es</w:t>
            </w:r>
            <w:r w:rsidR="00311488" w:rsidRPr="00D97347">
              <w:rPr>
                <w:rFonts w:asciiTheme="majorHAnsi" w:hAnsiTheme="majorHAnsi" w:cstheme="majorHAnsi"/>
                <w:color w:val="000000"/>
                <w:sz w:val="22"/>
                <w:szCs w:val="22"/>
                <w:lang w:val="en-GB" w:bidi="en-US"/>
              </w:rPr>
              <w:t>/N</w:t>
            </w:r>
            <w:r w:rsidR="00A7785E" w:rsidRPr="00D97347">
              <w:rPr>
                <w:rFonts w:asciiTheme="majorHAnsi" w:hAnsiTheme="majorHAnsi" w:cstheme="majorHAnsi"/>
                <w:color w:val="000000"/>
                <w:sz w:val="22"/>
                <w:szCs w:val="22"/>
                <w:lang w:val="en-GB" w:bidi="en-US"/>
              </w:rPr>
              <w:t>o</w:t>
            </w:r>
          </w:p>
          <w:p w14:paraId="00AC6A94" w14:textId="2D38116B" w:rsidR="00311488" w:rsidRPr="00F50E37" w:rsidRDefault="003DED0E" w:rsidP="00F50E37">
            <w:pPr>
              <w:ind w:left="1440"/>
              <w:jc w:val="both"/>
              <w:rPr>
                <w:rFonts w:asciiTheme="majorHAnsi" w:hAnsiTheme="majorHAnsi" w:cstheme="majorBidi"/>
                <w:color w:val="000000"/>
                <w:sz w:val="22"/>
                <w:szCs w:val="22"/>
                <w:lang w:val="en-GB" w:bidi="en-US"/>
              </w:rPr>
            </w:pPr>
            <w:r w:rsidRPr="00F50E37">
              <w:rPr>
                <w:rFonts w:asciiTheme="majorHAnsi" w:hAnsiTheme="majorHAnsi" w:cstheme="majorBidi"/>
                <w:color w:val="000000" w:themeColor="text1"/>
                <w:sz w:val="22"/>
                <w:szCs w:val="22"/>
                <w:lang w:val="en-GB" w:bidi="en-US"/>
              </w:rPr>
              <w:t xml:space="preserve">If </w:t>
            </w:r>
            <w:r w:rsidR="00FF152F">
              <w:rPr>
                <w:rFonts w:asciiTheme="majorHAnsi" w:hAnsiTheme="majorHAnsi" w:cstheme="majorBidi"/>
                <w:color w:val="000000" w:themeColor="text1"/>
                <w:sz w:val="22"/>
                <w:szCs w:val="22"/>
                <w:lang w:val="en-GB" w:bidi="en-US"/>
              </w:rPr>
              <w:t xml:space="preserve">YES: </w:t>
            </w:r>
            <w:r w:rsidR="00F03AE4" w:rsidRPr="00F50E37">
              <w:rPr>
                <w:rFonts w:asciiTheme="majorHAnsi" w:hAnsiTheme="majorHAnsi" w:cstheme="majorBidi"/>
                <w:color w:val="000000" w:themeColor="text1"/>
                <w:sz w:val="22"/>
                <w:szCs w:val="22"/>
                <w:lang w:val="en-GB" w:bidi="en-US"/>
              </w:rPr>
              <w:t>the gender unit addresses</w:t>
            </w:r>
            <w:r w:rsidRPr="00F50E37">
              <w:rPr>
                <w:rFonts w:asciiTheme="majorHAnsi" w:hAnsiTheme="majorHAnsi" w:cstheme="majorBidi"/>
                <w:color w:val="000000" w:themeColor="text1"/>
                <w:sz w:val="22"/>
                <w:szCs w:val="22"/>
                <w:lang w:val="en-GB" w:bidi="en-US"/>
              </w:rPr>
              <w:t xml:space="preserve"> cross-cutting issues</w:t>
            </w:r>
            <w:r w:rsidR="007E2911" w:rsidRPr="00F50E37">
              <w:rPr>
                <w:rFonts w:asciiTheme="majorHAnsi" w:hAnsiTheme="majorHAnsi" w:cstheme="majorBidi"/>
                <w:color w:val="000000" w:themeColor="text1"/>
                <w:sz w:val="22"/>
                <w:szCs w:val="22"/>
                <w:lang w:val="en-GB" w:bidi="en-US"/>
              </w:rPr>
              <w:t xml:space="preserve"> </w:t>
            </w:r>
            <w:r w:rsidR="00F03AE4" w:rsidRPr="00F50E37">
              <w:rPr>
                <w:rFonts w:asciiTheme="majorHAnsi" w:hAnsiTheme="majorHAnsi" w:cstheme="majorBidi"/>
                <w:color w:val="000000" w:themeColor="text1"/>
                <w:sz w:val="22"/>
                <w:szCs w:val="22"/>
                <w:lang w:val="en-GB" w:bidi="en-US"/>
              </w:rPr>
              <w:t>in addition to GE</w:t>
            </w:r>
            <w:r w:rsidR="006A1F89" w:rsidRPr="00F50E37">
              <w:rPr>
                <w:rFonts w:asciiTheme="majorHAnsi" w:hAnsiTheme="majorHAnsi" w:cstheme="majorBidi"/>
                <w:color w:val="000000" w:themeColor="text1"/>
                <w:sz w:val="22"/>
                <w:szCs w:val="22"/>
                <w:lang w:val="en-GB" w:bidi="en-US"/>
              </w:rPr>
              <w:t>WE</w:t>
            </w:r>
            <w:r w:rsidR="00831EA7" w:rsidRPr="00F50E37">
              <w:rPr>
                <w:rFonts w:asciiTheme="majorHAnsi" w:hAnsiTheme="majorHAnsi" w:cstheme="majorBidi"/>
                <w:color w:val="000000" w:themeColor="text1"/>
                <w:sz w:val="22"/>
                <w:szCs w:val="22"/>
                <w:lang w:val="en-GB" w:bidi="en-US"/>
              </w:rPr>
              <w:t xml:space="preserve">, please </w:t>
            </w:r>
            <w:r w:rsidR="007E2911" w:rsidRPr="00F50E37">
              <w:rPr>
                <w:rFonts w:asciiTheme="majorHAnsi" w:hAnsiTheme="majorHAnsi" w:cstheme="majorBidi"/>
                <w:color w:val="000000" w:themeColor="text1"/>
                <w:sz w:val="22"/>
                <w:szCs w:val="22"/>
                <w:lang w:val="en-GB" w:bidi="en-US"/>
              </w:rPr>
              <w:t>select all that apply</w:t>
            </w:r>
            <w:r w:rsidR="009E4E22" w:rsidRPr="00F50E37">
              <w:rPr>
                <w:rFonts w:asciiTheme="majorHAnsi" w:hAnsiTheme="majorHAnsi" w:cstheme="majorBidi"/>
                <w:color w:val="000000" w:themeColor="text1"/>
                <w:sz w:val="22"/>
                <w:szCs w:val="22"/>
                <w:lang w:val="en-GB" w:bidi="en-US"/>
              </w:rPr>
              <w:t>*</w:t>
            </w:r>
            <w:r w:rsidRPr="00F50E37">
              <w:rPr>
                <w:rFonts w:asciiTheme="majorHAnsi" w:hAnsiTheme="majorHAnsi" w:cstheme="majorBidi"/>
                <w:color w:val="000000" w:themeColor="text1"/>
                <w:sz w:val="22"/>
                <w:szCs w:val="22"/>
                <w:lang w:val="en-GB" w:bidi="en-US"/>
              </w:rPr>
              <w:t>:</w:t>
            </w:r>
          </w:p>
          <w:p w14:paraId="53A6E007" w14:textId="55E54298" w:rsidR="00545F76" w:rsidRPr="00D97347" w:rsidRDefault="00EC723D" w:rsidP="003720CE">
            <w:pPr>
              <w:pStyle w:val="ListParagraph"/>
              <w:numPr>
                <w:ilvl w:val="2"/>
                <w:numId w:val="13"/>
              </w:numPr>
              <w:jc w:val="both"/>
              <w:rPr>
                <w:rFonts w:asciiTheme="majorHAnsi" w:hAnsiTheme="majorHAnsi" w:cstheme="majorHAnsi"/>
                <w:color w:val="000000"/>
                <w:sz w:val="22"/>
                <w:szCs w:val="22"/>
                <w:lang w:val="en-GB" w:bidi="en-US"/>
              </w:rPr>
            </w:pPr>
            <w:r w:rsidRPr="00D97347">
              <w:rPr>
                <w:rFonts w:asciiTheme="majorHAnsi" w:hAnsiTheme="majorHAnsi" w:cstheme="majorHAnsi"/>
                <w:color w:val="000000"/>
                <w:sz w:val="22"/>
                <w:szCs w:val="22"/>
                <w:lang w:val="en-GB" w:bidi="en-US"/>
              </w:rPr>
              <w:t xml:space="preserve">   </w:t>
            </w:r>
            <w:r w:rsidR="00545F76" w:rsidRPr="00D97347">
              <w:rPr>
                <w:rFonts w:asciiTheme="majorHAnsi" w:hAnsiTheme="majorHAnsi" w:cstheme="majorHAnsi"/>
                <w:color w:val="000000"/>
                <w:sz w:val="22"/>
                <w:szCs w:val="22"/>
                <w:lang w:val="en-GB" w:bidi="en-US"/>
              </w:rPr>
              <w:t>- Racism                                        - Environment              - Disability</w:t>
            </w:r>
          </w:p>
          <w:p w14:paraId="43ED3F7D" w14:textId="77777777" w:rsidR="00545F76" w:rsidRPr="00D97347" w:rsidRDefault="00545F76" w:rsidP="003720CE">
            <w:pPr>
              <w:pStyle w:val="ListParagraph"/>
              <w:numPr>
                <w:ilvl w:val="2"/>
                <w:numId w:val="13"/>
              </w:numPr>
              <w:jc w:val="both"/>
              <w:rPr>
                <w:rFonts w:asciiTheme="majorHAnsi" w:hAnsiTheme="majorHAnsi" w:cstheme="majorHAnsi"/>
                <w:color w:val="000000"/>
                <w:sz w:val="22"/>
                <w:szCs w:val="22"/>
                <w:lang w:val="en-GB" w:bidi="en-US"/>
              </w:rPr>
            </w:pPr>
            <w:r w:rsidRPr="00D97347">
              <w:rPr>
                <w:rFonts w:asciiTheme="majorHAnsi" w:hAnsiTheme="majorHAnsi" w:cstheme="majorHAnsi"/>
                <w:color w:val="000000"/>
                <w:sz w:val="22"/>
                <w:szCs w:val="22"/>
                <w:lang w:val="en-GB" w:bidi="en-US"/>
              </w:rPr>
              <w:t xml:space="preserve">   - LGBTQI+                                      - Parity                          - Peace and security</w:t>
            </w:r>
          </w:p>
          <w:p w14:paraId="7FA97B2B" w14:textId="77777777" w:rsidR="00545F76" w:rsidRPr="00D97347" w:rsidRDefault="00545F76" w:rsidP="003720CE">
            <w:pPr>
              <w:pStyle w:val="ListParagraph"/>
              <w:numPr>
                <w:ilvl w:val="2"/>
                <w:numId w:val="13"/>
              </w:numPr>
              <w:jc w:val="both"/>
              <w:rPr>
                <w:rFonts w:asciiTheme="majorHAnsi" w:hAnsiTheme="majorHAnsi" w:cstheme="majorHAnsi"/>
                <w:color w:val="000000"/>
                <w:sz w:val="22"/>
                <w:szCs w:val="22"/>
                <w:lang w:val="en-GB" w:bidi="en-US"/>
              </w:rPr>
            </w:pPr>
            <w:r w:rsidRPr="00D97347">
              <w:rPr>
                <w:rFonts w:asciiTheme="majorHAnsi" w:hAnsiTheme="majorHAnsi" w:cstheme="majorHAnsi"/>
                <w:color w:val="000000"/>
                <w:sz w:val="22"/>
                <w:szCs w:val="22"/>
                <w:lang w:val="en-GB" w:bidi="en-US"/>
              </w:rPr>
              <w:t xml:space="preserve">   - Risk management                     - Education                   - Partnership and resource mobilization             </w:t>
            </w:r>
          </w:p>
          <w:p w14:paraId="23E71BE1" w14:textId="151C83F6" w:rsidR="00545F76" w:rsidRPr="00D97347" w:rsidRDefault="00545F76" w:rsidP="003720CE">
            <w:pPr>
              <w:pStyle w:val="ListParagraph"/>
              <w:numPr>
                <w:ilvl w:val="2"/>
                <w:numId w:val="13"/>
              </w:numPr>
              <w:jc w:val="both"/>
              <w:rPr>
                <w:rFonts w:asciiTheme="majorHAnsi" w:hAnsiTheme="majorHAnsi" w:cstheme="majorBidi"/>
                <w:color w:val="000000"/>
                <w:sz w:val="22"/>
                <w:szCs w:val="22"/>
                <w:lang w:val="en-GB" w:bidi="en-US"/>
              </w:rPr>
            </w:pPr>
            <w:r w:rsidRPr="2599DBFD">
              <w:rPr>
                <w:rFonts w:asciiTheme="majorHAnsi" w:hAnsiTheme="majorHAnsi" w:cstheme="majorBidi"/>
                <w:color w:val="000000" w:themeColor="text1"/>
                <w:sz w:val="22"/>
                <w:szCs w:val="22"/>
                <w:lang w:val="en-GB" w:bidi="en-US"/>
              </w:rPr>
              <w:t xml:space="preserve">   - Other (please describe</w:t>
            </w:r>
            <w:r w:rsidR="00FB2B0F" w:rsidRPr="2599DBFD">
              <w:rPr>
                <w:rFonts w:asciiTheme="majorHAnsi" w:hAnsiTheme="majorHAnsi" w:cstheme="majorBidi"/>
                <w:color w:val="000000" w:themeColor="text1"/>
                <w:sz w:val="22"/>
                <w:szCs w:val="22"/>
                <w:lang w:val="en-GB" w:bidi="en-US"/>
              </w:rPr>
              <w:t xml:space="preserve"> </w:t>
            </w:r>
            <w:r w:rsidR="00C619C5" w:rsidRPr="2599DBFD">
              <w:rPr>
                <w:rFonts w:asciiTheme="majorHAnsi" w:hAnsiTheme="majorHAnsi" w:cstheme="majorBidi"/>
                <w:color w:val="000000" w:themeColor="text1"/>
                <w:sz w:val="22"/>
                <w:szCs w:val="22"/>
                <w:lang w:val="en-GB" w:bidi="en-US"/>
              </w:rPr>
              <w:t>what other cross-cutting issues</w:t>
            </w:r>
            <w:r w:rsidRPr="00DE2477">
              <w:rPr>
                <w:rFonts w:asciiTheme="majorHAnsi" w:hAnsiTheme="majorHAnsi" w:cstheme="majorBidi"/>
                <w:color w:val="000000" w:themeColor="text1"/>
                <w:sz w:val="22"/>
                <w:szCs w:val="22"/>
                <w:lang w:val="en-GB" w:bidi="en-US"/>
              </w:rPr>
              <w:t xml:space="preserve">): </w:t>
            </w:r>
            <w:r w:rsidR="008F58E4" w:rsidRPr="00DE2477">
              <w:rPr>
                <w:rFonts w:asciiTheme="majorHAnsi" w:hAnsiTheme="majorHAnsi" w:cstheme="majorBidi"/>
                <w:color w:val="000000" w:themeColor="text1"/>
                <w:sz w:val="22"/>
                <w:szCs w:val="22"/>
                <w:lang w:val="en-GB" w:bidi="en-US"/>
              </w:rPr>
              <w:t xml:space="preserve">   - Not applicable</w:t>
            </w:r>
            <w:r w:rsidR="005E0F4F">
              <w:rPr>
                <w:rFonts w:asciiTheme="majorHAnsi" w:hAnsiTheme="majorHAnsi" w:cstheme="majorBidi"/>
                <w:color w:val="000000" w:themeColor="text1"/>
                <w:sz w:val="22"/>
                <w:szCs w:val="22"/>
                <w:lang w:val="en-GB" w:bidi="en-US"/>
              </w:rPr>
              <w:t xml:space="preserve"> (</w:t>
            </w:r>
            <w:r w:rsidR="005E0F4F" w:rsidRPr="005E0F4F">
              <w:rPr>
                <w:rFonts w:asciiTheme="majorHAnsi" w:hAnsiTheme="majorHAnsi" w:cstheme="majorBidi"/>
                <w:color w:val="000000" w:themeColor="text1"/>
                <w:sz w:val="22"/>
                <w:szCs w:val="22"/>
                <w:lang w:val="en-GB" w:bidi="en-US"/>
              </w:rPr>
              <w:t>if the GU's remit has been not recently expanded</w:t>
            </w:r>
            <w:r w:rsidR="005E0F4F">
              <w:rPr>
                <w:rFonts w:asciiTheme="majorHAnsi" w:hAnsiTheme="majorHAnsi" w:cstheme="majorBidi"/>
                <w:color w:val="000000" w:themeColor="text1"/>
                <w:sz w:val="22"/>
                <w:szCs w:val="22"/>
                <w:lang w:val="en-GB" w:bidi="en-US"/>
              </w:rPr>
              <w:t>)</w:t>
            </w:r>
          </w:p>
          <w:p w14:paraId="0DCCD752" w14:textId="3C0AA53E" w:rsidR="00545F76" w:rsidRPr="00D97347" w:rsidRDefault="00751C1D" w:rsidP="003720CE">
            <w:pPr>
              <w:pStyle w:val="ListParagraph"/>
              <w:numPr>
                <w:ilvl w:val="1"/>
                <w:numId w:val="13"/>
              </w:numPr>
              <w:jc w:val="both"/>
              <w:rPr>
                <w:rFonts w:asciiTheme="majorHAnsi" w:hAnsiTheme="majorHAnsi" w:cstheme="majorBidi"/>
                <w:color w:val="000000"/>
                <w:sz w:val="22"/>
                <w:szCs w:val="22"/>
                <w:lang w:val="en-GB" w:bidi="en-US"/>
              </w:rPr>
            </w:pPr>
            <w:r w:rsidRPr="00D97347">
              <w:rPr>
                <w:rFonts w:asciiTheme="majorHAnsi" w:hAnsiTheme="majorHAnsi" w:cstheme="majorBidi"/>
                <w:color w:val="000000" w:themeColor="text1"/>
                <w:sz w:val="22"/>
                <w:szCs w:val="22"/>
                <w:lang w:val="en-GB" w:bidi="en-US"/>
              </w:rPr>
              <w:t>P</w:t>
            </w:r>
            <w:r w:rsidR="00545F76" w:rsidRPr="00D97347">
              <w:rPr>
                <w:rFonts w:asciiTheme="majorHAnsi" w:hAnsiTheme="majorHAnsi" w:cstheme="majorBidi"/>
                <w:color w:val="000000" w:themeColor="text1"/>
                <w:sz w:val="22"/>
                <w:szCs w:val="22"/>
                <w:lang w:val="en-GB" w:bidi="en-US"/>
              </w:rPr>
              <w:t xml:space="preserve">lease explain the extent to which the </w:t>
            </w:r>
            <w:r w:rsidRPr="00D97347">
              <w:rPr>
                <w:rFonts w:asciiTheme="majorHAnsi" w:hAnsiTheme="majorHAnsi" w:cstheme="majorBidi"/>
                <w:color w:val="000000" w:themeColor="text1"/>
                <w:sz w:val="22"/>
                <w:szCs w:val="22"/>
                <w:lang w:val="en-GB" w:bidi="en-US"/>
              </w:rPr>
              <w:t xml:space="preserve">additional </w:t>
            </w:r>
            <w:r w:rsidR="00545F76" w:rsidRPr="00D97347">
              <w:rPr>
                <w:rFonts w:asciiTheme="majorHAnsi" w:hAnsiTheme="majorHAnsi" w:cstheme="majorBidi"/>
                <w:color w:val="000000" w:themeColor="text1"/>
                <w:sz w:val="22"/>
                <w:szCs w:val="22"/>
                <w:lang w:val="en-GB" w:bidi="en-US"/>
              </w:rPr>
              <w:t>cross</w:t>
            </w:r>
            <w:r w:rsidRPr="00D97347">
              <w:rPr>
                <w:rFonts w:asciiTheme="majorHAnsi" w:hAnsiTheme="majorHAnsi" w:cstheme="majorBidi"/>
                <w:color w:val="000000" w:themeColor="text1"/>
                <w:sz w:val="22"/>
                <w:szCs w:val="22"/>
                <w:lang w:val="en-GB" w:bidi="en-US"/>
              </w:rPr>
              <w:t>-</w:t>
            </w:r>
            <w:r w:rsidR="00545F76" w:rsidRPr="00D97347">
              <w:rPr>
                <w:rFonts w:asciiTheme="majorHAnsi" w:hAnsiTheme="majorHAnsi" w:cstheme="majorBidi"/>
                <w:color w:val="000000" w:themeColor="text1"/>
                <w:sz w:val="22"/>
                <w:szCs w:val="22"/>
                <w:lang w:val="en-GB" w:bidi="en-US"/>
              </w:rPr>
              <w:t>cutting issues have been accompanied by an increase of financial and human resources allocated to the Gender Unit</w:t>
            </w:r>
            <w:r w:rsidR="006C15DC">
              <w:rPr>
                <w:rFonts w:asciiTheme="majorHAnsi" w:hAnsiTheme="majorHAnsi" w:cstheme="majorBidi"/>
                <w:color w:val="000000" w:themeColor="text1"/>
                <w:sz w:val="22"/>
                <w:szCs w:val="22"/>
                <w:lang w:val="en-GB" w:bidi="en-US"/>
              </w:rPr>
              <w:t xml:space="preserve"> </w:t>
            </w:r>
            <w:r w:rsidR="006C15DC" w:rsidRPr="006C15DC">
              <w:rPr>
                <w:rFonts w:asciiTheme="majorHAnsi" w:hAnsiTheme="majorHAnsi" w:cstheme="majorBidi"/>
                <w:color w:val="000000" w:themeColor="text1"/>
                <w:sz w:val="22"/>
                <w:szCs w:val="22"/>
                <w:lang w:val="en-GB" w:bidi="en-US"/>
              </w:rPr>
              <w:t>(Max:200 Words) *</w:t>
            </w:r>
          </w:p>
          <w:p w14:paraId="769D6644" w14:textId="3CDDEE37" w:rsidR="00D15C52" w:rsidRPr="00D97347" w:rsidRDefault="00041FFD" w:rsidP="003720CE">
            <w:pPr>
              <w:pStyle w:val="ListParagraph"/>
              <w:numPr>
                <w:ilvl w:val="1"/>
                <w:numId w:val="13"/>
              </w:numPr>
              <w:contextualSpacing w:val="0"/>
              <w:jc w:val="both"/>
              <w:rPr>
                <w:rFonts w:asciiTheme="majorHAnsi" w:hAnsiTheme="majorHAnsi" w:cstheme="majorHAnsi"/>
                <w:color w:val="000000"/>
                <w:sz w:val="22"/>
                <w:szCs w:val="22"/>
                <w:lang w:val="en-GB" w:bidi="en-US"/>
              </w:rPr>
            </w:pPr>
            <w:r w:rsidRPr="00D97347">
              <w:rPr>
                <w:rFonts w:asciiTheme="majorHAnsi" w:hAnsiTheme="majorHAnsi" w:cstheme="majorBidi"/>
                <w:color w:val="000000" w:themeColor="text1"/>
                <w:sz w:val="22"/>
                <w:szCs w:val="22"/>
                <w:lang w:val="en-GB" w:bidi="en-US"/>
              </w:rPr>
              <w:t>Where is the gender unit located in the organigram / reporting lines?</w:t>
            </w:r>
            <w:r w:rsidR="006C15DC">
              <w:rPr>
                <w:rFonts w:asciiTheme="majorHAnsi" w:hAnsiTheme="majorHAnsi" w:cstheme="majorBidi"/>
                <w:color w:val="000000" w:themeColor="text1"/>
                <w:sz w:val="22"/>
                <w:szCs w:val="22"/>
                <w:lang w:val="en-GB" w:bidi="en-US"/>
              </w:rPr>
              <w:t xml:space="preserve"> </w:t>
            </w:r>
            <w:r w:rsidR="006C15DC" w:rsidRPr="006C15DC">
              <w:rPr>
                <w:rFonts w:asciiTheme="majorHAnsi" w:hAnsiTheme="majorHAnsi" w:cstheme="majorBidi"/>
                <w:color w:val="000000" w:themeColor="text1"/>
                <w:sz w:val="22"/>
                <w:szCs w:val="22"/>
                <w:lang w:val="en-GB" w:bidi="en-US"/>
              </w:rPr>
              <w:t>(Max:200 Words)</w:t>
            </w:r>
          </w:p>
          <w:p w14:paraId="613C98AA" w14:textId="5233D432" w:rsidR="00464672" w:rsidRPr="00D97347" w:rsidRDefault="00464672" w:rsidP="00464672">
            <w:pPr>
              <w:pStyle w:val="ListParagraph"/>
              <w:contextualSpacing w:val="0"/>
              <w:jc w:val="both"/>
              <w:rPr>
                <w:rFonts w:asciiTheme="majorHAnsi" w:hAnsiTheme="majorHAnsi" w:cstheme="majorHAnsi"/>
                <w:color w:val="000000"/>
                <w:sz w:val="22"/>
                <w:szCs w:val="22"/>
                <w:lang w:val="en-GB" w:bidi="en-US"/>
              </w:rPr>
            </w:pPr>
          </w:p>
          <w:p w14:paraId="2960514A" w14:textId="0E43F98D" w:rsidR="00C64DD6" w:rsidRPr="00D97347" w:rsidRDefault="004806D0" w:rsidP="00C64DD6">
            <w:pPr>
              <w:jc w:val="both"/>
              <w:rPr>
                <w:rFonts w:asciiTheme="majorHAnsi" w:hAnsiTheme="majorHAnsi" w:cstheme="majorBidi"/>
                <w:b/>
                <w:color w:val="000000"/>
                <w:sz w:val="22"/>
                <w:szCs w:val="22"/>
                <w:lang w:val="en-GB" w:bidi="en-US"/>
              </w:rPr>
            </w:pPr>
            <w:r>
              <w:rPr>
                <w:rFonts w:asciiTheme="majorHAnsi" w:hAnsiTheme="majorHAnsi" w:cstheme="majorBidi"/>
                <w:b/>
                <w:color w:val="000000" w:themeColor="text1"/>
                <w:sz w:val="22"/>
                <w:szCs w:val="22"/>
                <w:lang w:val="en-GB" w:bidi="en-US"/>
              </w:rPr>
              <w:t>3</w:t>
            </w:r>
            <w:r w:rsidR="00634772">
              <w:rPr>
                <w:rFonts w:asciiTheme="majorHAnsi" w:hAnsiTheme="majorHAnsi" w:cstheme="majorBidi"/>
                <w:b/>
                <w:color w:val="000000" w:themeColor="text1"/>
                <w:sz w:val="22"/>
                <w:szCs w:val="22"/>
                <w:lang w:val="en-GB" w:bidi="en-US"/>
              </w:rPr>
              <w:t>)</w:t>
            </w:r>
            <w:r>
              <w:rPr>
                <w:rFonts w:asciiTheme="majorHAnsi" w:hAnsiTheme="majorHAnsi" w:cstheme="majorBidi"/>
                <w:b/>
                <w:color w:val="000000" w:themeColor="text1"/>
                <w:sz w:val="22"/>
                <w:szCs w:val="22"/>
                <w:lang w:val="en-GB" w:bidi="en-US"/>
              </w:rPr>
              <w:t xml:space="preserve"> </w:t>
            </w:r>
            <w:r w:rsidR="003019E4" w:rsidRPr="2599DBFD">
              <w:rPr>
                <w:rFonts w:asciiTheme="majorHAnsi" w:hAnsiTheme="majorHAnsi" w:cstheme="majorBidi"/>
                <w:b/>
                <w:color w:val="000000" w:themeColor="text1"/>
                <w:sz w:val="22"/>
                <w:szCs w:val="22"/>
                <w:lang w:val="en-GB" w:bidi="en-US"/>
              </w:rPr>
              <w:t>Other data</w:t>
            </w:r>
            <w:r w:rsidR="00C64DD6" w:rsidRPr="2599DBFD">
              <w:rPr>
                <w:rFonts w:asciiTheme="majorHAnsi" w:hAnsiTheme="majorHAnsi" w:cstheme="majorBidi"/>
                <w:b/>
                <w:color w:val="000000" w:themeColor="text1"/>
                <w:sz w:val="22"/>
                <w:szCs w:val="22"/>
                <w:lang w:val="en-GB" w:bidi="en-US"/>
              </w:rPr>
              <w:t>:</w:t>
            </w:r>
          </w:p>
          <w:p w14:paraId="798DC18B" w14:textId="77777777" w:rsidR="00AF5743" w:rsidRPr="004E22D3" w:rsidRDefault="00DF1A3B" w:rsidP="003720CE">
            <w:pPr>
              <w:pStyle w:val="ListParagraph"/>
              <w:numPr>
                <w:ilvl w:val="0"/>
                <w:numId w:val="52"/>
              </w:numPr>
              <w:jc w:val="both"/>
              <w:rPr>
                <w:rFonts w:asciiTheme="majorHAnsi" w:hAnsiTheme="majorHAnsi" w:cstheme="majorHAnsi"/>
                <w:color w:val="000000"/>
                <w:sz w:val="22"/>
                <w:szCs w:val="22"/>
                <w:lang w:val="en-GB" w:bidi="en-US"/>
              </w:rPr>
            </w:pPr>
            <w:r w:rsidRPr="007A30A1">
              <w:rPr>
                <w:rFonts w:asciiTheme="majorHAnsi" w:hAnsiTheme="majorHAnsi" w:cstheme="majorHAnsi"/>
                <w:color w:val="000000"/>
                <w:sz w:val="22"/>
                <w:szCs w:val="22"/>
                <w:lang w:val="en-GB" w:bidi="en-US"/>
              </w:rPr>
              <w:t>Where is the gender parity function located?</w:t>
            </w:r>
            <w:r w:rsidR="001B4206">
              <w:t xml:space="preserve"> </w:t>
            </w:r>
            <w:r w:rsidR="001B4206" w:rsidRPr="001B4206">
              <w:rPr>
                <w:rFonts w:asciiTheme="majorHAnsi" w:hAnsiTheme="majorHAnsi" w:cstheme="majorHAnsi"/>
                <w:color w:val="000000"/>
                <w:sz w:val="22"/>
                <w:szCs w:val="22"/>
                <w:lang w:val="en-GB" w:bidi="en-US"/>
              </w:rPr>
              <w:t>(</w:t>
            </w:r>
            <w:r w:rsidR="001B4206" w:rsidRPr="004E22D3">
              <w:rPr>
                <w:rFonts w:asciiTheme="majorHAnsi" w:hAnsiTheme="majorHAnsi" w:cstheme="majorHAnsi"/>
                <w:color w:val="000000"/>
                <w:sz w:val="22"/>
                <w:szCs w:val="22"/>
                <w:lang w:val="en-GB" w:bidi="en-US"/>
              </w:rPr>
              <w:t>Max:200 Words)</w:t>
            </w:r>
          </w:p>
          <w:p w14:paraId="2B3D32C8" w14:textId="77777777" w:rsidR="00EA677C" w:rsidRPr="004E22D3" w:rsidRDefault="00DF1A3B" w:rsidP="003720CE">
            <w:pPr>
              <w:pStyle w:val="ListParagraph"/>
              <w:numPr>
                <w:ilvl w:val="0"/>
                <w:numId w:val="52"/>
              </w:numPr>
              <w:jc w:val="both"/>
              <w:rPr>
                <w:rFonts w:asciiTheme="majorHAnsi" w:hAnsiTheme="majorHAnsi" w:cstheme="majorHAnsi"/>
                <w:color w:val="000000"/>
                <w:sz w:val="22"/>
                <w:szCs w:val="22"/>
                <w:lang w:val="en-GB" w:bidi="en-US"/>
              </w:rPr>
            </w:pPr>
            <w:r w:rsidRPr="004E22D3">
              <w:rPr>
                <w:rFonts w:asciiTheme="majorHAnsi" w:hAnsiTheme="majorHAnsi" w:cstheme="majorBidi"/>
                <w:color w:val="000000" w:themeColor="text1"/>
                <w:sz w:val="22"/>
                <w:szCs w:val="22"/>
                <w:lang w:val="en-GB" w:bidi="en-US"/>
              </w:rPr>
              <w:t>Total number of gender focal points</w:t>
            </w:r>
            <w:r w:rsidR="00076A17" w:rsidRPr="004E22D3">
              <w:rPr>
                <w:rFonts w:asciiTheme="majorHAnsi" w:hAnsiTheme="majorHAnsi" w:cstheme="majorBidi"/>
                <w:color w:val="000000" w:themeColor="text1"/>
                <w:sz w:val="22"/>
                <w:szCs w:val="22"/>
                <w:lang w:val="en-GB" w:bidi="en-US"/>
              </w:rPr>
              <w:t xml:space="preserve"> in the entity</w:t>
            </w:r>
            <w:r w:rsidR="001B4206" w:rsidRPr="004E22D3">
              <w:rPr>
                <w:rFonts w:asciiTheme="majorHAnsi" w:hAnsiTheme="majorHAnsi" w:cstheme="majorBidi"/>
                <w:color w:val="000000" w:themeColor="text1"/>
                <w:sz w:val="22"/>
                <w:szCs w:val="22"/>
                <w:lang w:val="en-GB" w:bidi="en-US"/>
              </w:rPr>
              <w:t xml:space="preserve"> *</w:t>
            </w:r>
            <w:r w:rsidR="00F61F92" w:rsidRPr="004E22D3">
              <w:rPr>
                <w:rFonts w:asciiTheme="majorHAnsi" w:hAnsiTheme="majorHAnsi" w:cstheme="majorBidi"/>
                <w:color w:val="000000" w:themeColor="text1"/>
                <w:sz w:val="22"/>
                <w:szCs w:val="22"/>
                <w:lang w:val="en-GB" w:bidi="en-US"/>
              </w:rPr>
              <w:t xml:space="preserve"> </w:t>
            </w:r>
            <w:r w:rsidR="00F61F92" w:rsidRPr="004E22D3">
              <w:rPr>
                <w:rFonts w:asciiTheme="majorHAnsi" w:hAnsiTheme="majorHAnsi" w:cstheme="majorBidi"/>
                <w:i/>
                <w:iCs/>
                <w:color w:val="000000" w:themeColor="text1"/>
                <w:sz w:val="22"/>
                <w:szCs w:val="22"/>
                <w:lang w:val="en-GB" w:bidi="en-US"/>
              </w:rPr>
              <w:t>(</w:t>
            </w:r>
            <w:r w:rsidR="00F61F92" w:rsidRPr="004E22D3">
              <w:rPr>
                <w:rFonts w:ascii="Calibri" w:eastAsia="Calibri" w:hAnsi="Calibri" w:cs="Calibri"/>
                <w:i/>
                <w:iCs/>
                <w:sz w:val="22"/>
                <w:szCs w:val="22"/>
                <w:lang w:val="en-GB"/>
              </w:rPr>
              <w:t>Gender Focal Points</w:t>
            </w:r>
            <w:r w:rsidR="5ADD5619" w:rsidRPr="004E22D3">
              <w:rPr>
                <w:rFonts w:ascii="Calibri" w:eastAsia="Calibri" w:hAnsi="Calibri" w:cs="Calibri"/>
                <w:i/>
                <w:iCs/>
                <w:sz w:val="22"/>
                <w:szCs w:val="22"/>
                <w:lang w:val="en-GB"/>
              </w:rPr>
              <w:t>,</w:t>
            </w:r>
            <w:r w:rsidR="00F61F92" w:rsidRPr="004E22D3">
              <w:rPr>
                <w:rFonts w:ascii="Calibri" w:eastAsia="Calibri" w:hAnsi="Calibri" w:cs="Calibri"/>
                <w:i/>
                <w:iCs/>
                <w:sz w:val="22"/>
                <w:szCs w:val="22"/>
                <w:lang w:val="en-GB"/>
              </w:rPr>
              <w:t xml:space="preserve"> or </w:t>
            </w:r>
            <w:r w:rsidR="5ADD5619" w:rsidRPr="004E22D3">
              <w:rPr>
                <w:rFonts w:ascii="Calibri" w:eastAsia="Calibri" w:hAnsi="Calibri" w:cs="Calibri"/>
                <w:i/>
                <w:iCs/>
                <w:sz w:val="22"/>
                <w:szCs w:val="22"/>
                <w:lang w:val="en-GB"/>
              </w:rPr>
              <w:t xml:space="preserve">their equivalents, are </w:t>
            </w:r>
            <w:r w:rsidR="00F61F92" w:rsidRPr="004E22D3">
              <w:rPr>
                <w:rFonts w:ascii="Calibri" w:eastAsia="Calibri" w:hAnsi="Calibri" w:cs="Calibri"/>
                <w:i/>
                <w:iCs/>
                <w:sz w:val="22"/>
                <w:szCs w:val="22"/>
                <w:lang w:val="en-GB"/>
              </w:rPr>
              <w:t xml:space="preserve">resource persons within </w:t>
            </w:r>
            <w:r w:rsidR="5ADD5619" w:rsidRPr="004E22D3">
              <w:rPr>
                <w:rFonts w:ascii="Calibri" w:eastAsia="Calibri" w:hAnsi="Calibri" w:cs="Calibri"/>
                <w:i/>
                <w:iCs/>
                <w:sz w:val="22"/>
                <w:szCs w:val="22"/>
                <w:lang w:val="en-GB"/>
              </w:rPr>
              <w:t xml:space="preserve">entities </w:t>
            </w:r>
            <w:r w:rsidR="00F61F92" w:rsidRPr="004E22D3">
              <w:rPr>
                <w:rFonts w:ascii="Calibri" w:eastAsia="Calibri" w:hAnsi="Calibri" w:cs="Calibri"/>
                <w:i/>
                <w:iCs/>
                <w:sz w:val="22"/>
                <w:szCs w:val="22"/>
                <w:lang w:val="en-GB"/>
              </w:rPr>
              <w:t xml:space="preserve">tasked </w:t>
            </w:r>
            <w:r w:rsidR="5ADD5619" w:rsidRPr="004E22D3">
              <w:rPr>
                <w:rFonts w:ascii="Calibri" w:eastAsia="Calibri" w:hAnsi="Calibri" w:cs="Calibri"/>
                <w:i/>
                <w:iCs/>
                <w:sz w:val="22"/>
                <w:szCs w:val="22"/>
                <w:lang w:val="en-GB"/>
              </w:rPr>
              <w:t>with raising</w:t>
            </w:r>
            <w:r w:rsidR="00F61F92" w:rsidRPr="004E22D3">
              <w:rPr>
                <w:rFonts w:ascii="Calibri" w:eastAsia="Calibri" w:hAnsi="Calibri" w:cs="Calibri"/>
                <w:i/>
                <w:iCs/>
                <w:sz w:val="22"/>
                <w:szCs w:val="22"/>
                <w:lang w:val="en-GB"/>
              </w:rPr>
              <w:t xml:space="preserve"> awareness and understanding of gender-related issues</w:t>
            </w:r>
            <w:r w:rsidR="5ADD5619" w:rsidRPr="004E22D3">
              <w:rPr>
                <w:rFonts w:ascii="Calibri" w:eastAsia="Calibri" w:hAnsi="Calibri" w:cs="Calibri"/>
                <w:i/>
                <w:iCs/>
                <w:sz w:val="22"/>
                <w:szCs w:val="22"/>
                <w:lang w:val="en-GB"/>
              </w:rPr>
              <w:t xml:space="preserve">. They also </w:t>
            </w:r>
            <w:r w:rsidR="00F61F92" w:rsidRPr="004E22D3">
              <w:rPr>
                <w:rFonts w:ascii="Calibri" w:eastAsia="Calibri" w:hAnsi="Calibri" w:cs="Calibri"/>
                <w:i/>
                <w:iCs/>
                <w:sz w:val="22"/>
                <w:szCs w:val="22"/>
                <w:lang w:val="en-GB"/>
              </w:rPr>
              <w:t xml:space="preserve">promote the application of </w:t>
            </w:r>
            <w:r w:rsidR="5ADD5619" w:rsidRPr="004E22D3">
              <w:rPr>
                <w:rFonts w:ascii="Calibri" w:eastAsia="Calibri" w:hAnsi="Calibri" w:cs="Calibri"/>
                <w:i/>
                <w:iCs/>
                <w:sz w:val="22"/>
                <w:szCs w:val="22"/>
                <w:lang w:val="en-GB"/>
              </w:rPr>
              <w:t xml:space="preserve">gender equality and </w:t>
            </w:r>
            <w:r w:rsidR="00F61F92" w:rsidRPr="004E22D3">
              <w:rPr>
                <w:rFonts w:ascii="Calibri" w:eastAsia="Calibri" w:hAnsi="Calibri" w:cs="Calibri"/>
                <w:i/>
                <w:iCs/>
                <w:sz w:val="22"/>
                <w:szCs w:val="22"/>
                <w:lang w:val="en-GB"/>
              </w:rPr>
              <w:t>gender mainstreaming</w:t>
            </w:r>
            <w:r w:rsidR="5ADD5619" w:rsidRPr="004E22D3">
              <w:rPr>
                <w:rFonts w:ascii="Calibri" w:eastAsia="Calibri" w:hAnsi="Calibri" w:cs="Calibri"/>
                <w:i/>
                <w:iCs/>
                <w:sz w:val="22"/>
                <w:szCs w:val="22"/>
                <w:lang w:val="en-GB"/>
              </w:rPr>
              <w:t>.</w:t>
            </w:r>
            <w:r w:rsidR="00F61F92" w:rsidRPr="004E22D3">
              <w:rPr>
                <w:rFonts w:ascii="Calibri" w:eastAsia="Calibri" w:hAnsi="Calibri" w:cs="Calibri"/>
                <w:i/>
                <w:iCs/>
                <w:sz w:val="22"/>
                <w:szCs w:val="22"/>
                <w:lang w:val="en-GB"/>
              </w:rPr>
              <w:t xml:space="preserve"> Typically, only a </w:t>
            </w:r>
            <w:r w:rsidR="5ADD5619" w:rsidRPr="004E22D3">
              <w:rPr>
                <w:rFonts w:ascii="Calibri" w:eastAsia="Calibri" w:hAnsi="Calibri" w:cs="Calibri"/>
                <w:i/>
                <w:iCs/>
                <w:sz w:val="22"/>
                <w:szCs w:val="22"/>
                <w:lang w:val="en-GB"/>
              </w:rPr>
              <w:t xml:space="preserve">fraction </w:t>
            </w:r>
            <w:r w:rsidR="00F61F92" w:rsidRPr="004E22D3">
              <w:rPr>
                <w:rFonts w:ascii="Calibri" w:eastAsia="Calibri" w:hAnsi="Calibri" w:cs="Calibri"/>
                <w:i/>
                <w:iCs/>
                <w:sz w:val="22"/>
                <w:szCs w:val="22"/>
                <w:lang w:val="en-GB"/>
              </w:rPr>
              <w:t xml:space="preserve">of their work time </w:t>
            </w:r>
            <w:r w:rsidR="5ADD5619" w:rsidRPr="004E22D3">
              <w:rPr>
                <w:rFonts w:ascii="Calibri" w:eastAsia="Calibri" w:hAnsi="Calibri" w:cs="Calibri"/>
                <w:i/>
                <w:iCs/>
                <w:sz w:val="22"/>
                <w:szCs w:val="22"/>
                <w:lang w:val="en-GB"/>
              </w:rPr>
              <w:t xml:space="preserve">(around 20%) </w:t>
            </w:r>
            <w:r w:rsidR="00F61F92" w:rsidRPr="004E22D3">
              <w:rPr>
                <w:rFonts w:ascii="Calibri" w:eastAsia="Calibri" w:hAnsi="Calibri" w:cs="Calibri"/>
                <w:i/>
                <w:iCs/>
                <w:sz w:val="22"/>
                <w:szCs w:val="22"/>
                <w:lang w:val="en-GB"/>
              </w:rPr>
              <w:t>is allocated to gender issues</w:t>
            </w:r>
            <w:r w:rsidR="00F61F92" w:rsidRPr="004E22D3">
              <w:rPr>
                <w:rFonts w:asciiTheme="majorHAnsi" w:hAnsiTheme="majorHAnsi" w:cstheme="majorBidi"/>
                <w:i/>
                <w:iCs/>
                <w:color w:val="000000" w:themeColor="text1"/>
                <w:sz w:val="22"/>
                <w:szCs w:val="22"/>
                <w:lang w:val="en-GB" w:bidi="en-US"/>
              </w:rPr>
              <w:t>)</w:t>
            </w:r>
            <w:r w:rsidR="784A04B9" w:rsidRPr="004E22D3">
              <w:rPr>
                <w:rFonts w:asciiTheme="majorHAnsi" w:hAnsiTheme="majorHAnsi" w:cstheme="majorBidi"/>
                <w:i/>
                <w:iCs/>
                <w:color w:val="000000" w:themeColor="text1"/>
                <w:sz w:val="22"/>
                <w:szCs w:val="22"/>
                <w:lang w:val="en-GB" w:bidi="en-US"/>
              </w:rPr>
              <w:t>.</w:t>
            </w:r>
          </w:p>
          <w:p w14:paraId="66D447D7" w14:textId="0D08F21E" w:rsidR="00DF1A3B" w:rsidRPr="004E22D3" w:rsidRDefault="00DF1A3B" w:rsidP="003720CE">
            <w:pPr>
              <w:pStyle w:val="ListParagraph"/>
              <w:numPr>
                <w:ilvl w:val="0"/>
                <w:numId w:val="52"/>
              </w:numPr>
              <w:jc w:val="both"/>
              <w:rPr>
                <w:rFonts w:asciiTheme="majorHAnsi" w:hAnsiTheme="majorHAnsi" w:cstheme="majorHAnsi"/>
                <w:color w:val="000000"/>
                <w:sz w:val="22"/>
                <w:szCs w:val="22"/>
                <w:lang w:val="en-GB" w:bidi="en-US"/>
              </w:rPr>
            </w:pPr>
            <w:r w:rsidRPr="004E22D3">
              <w:rPr>
                <w:rFonts w:asciiTheme="majorHAnsi" w:hAnsiTheme="majorHAnsi" w:cstheme="majorBidi"/>
                <w:color w:val="000000" w:themeColor="text1"/>
                <w:sz w:val="22"/>
                <w:szCs w:val="22"/>
                <w:lang w:val="en-GB" w:bidi="en-US"/>
              </w:rPr>
              <w:t xml:space="preserve">Number of gender advisor and women’s protection advisor posts that have been vacant </w:t>
            </w:r>
            <w:r w:rsidR="004863B7" w:rsidRPr="004E22D3">
              <w:rPr>
                <w:rFonts w:asciiTheme="majorHAnsi" w:hAnsiTheme="majorHAnsi" w:cstheme="majorBidi"/>
                <w:color w:val="000000" w:themeColor="text1"/>
                <w:sz w:val="22"/>
                <w:szCs w:val="22"/>
                <w:lang w:val="en-GB" w:bidi="en-US"/>
              </w:rPr>
              <w:t xml:space="preserve">for </w:t>
            </w:r>
            <w:r w:rsidRPr="004E22D3">
              <w:rPr>
                <w:rFonts w:asciiTheme="majorHAnsi" w:hAnsiTheme="majorHAnsi" w:cstheme="majorBidi"/>
                <w:color w:val="000000" w:themeColor="text1"/>
                <w:sz w:val="22"/>
                <w:szCs w:val="22"/>
                <w:lang w:val="en-GB" w:bidi="en-US"/>
              </w:rPr>
              <w:t xml:space="preserve">six months or more </w:t>
            </w:r>
            <w:r w:rsidR="008D6471" w:rsidRPr="004E22D3">
              <w:rPr>
                <w:rFonts w:asciiTheme="majorHAnsi" w:hAnsiTheme="majorHAnsi" w:cstheme="majorBidi"/>
                <w:color w:val="000000" w:themeColor="text1"/>
                <w:sz w:val="22"/>
                <w:szCs w:val="22"/>
                <w:lang w:val="en-GB" w:bidi="en-US"/>
              </w:rPr>
              <w:t>in the previous reporting year</w:t>
            </w:r>
            <w:r w:rsidR="003615E1" w:rsidRPr="004E22D3">
              <w:rPr>
                <w:rFonts w:asciiTheme="majorHAnsi" w:hAnsiTheme="majorHAnsi" w:cstheme="majorBidi"/>
                <w:color w:val="000000" w:themeColor="text1"/>
                <w:sz w:val="22"/>
                <w:szCs w:val="22"/>
                <w:lang w:val="en-GB" w:bidi="en-US"/>
              </w:rPr>
              <w:t>. *</w:t>
            </w:r>
          </w:p>
          <w:p w14:paraId="6E19A576" w14:textId="5B06BC03" w:rsidR="007E1DD1" w:rsidRPr="004E22D3" w:rsidRDefault="007E1DD1" w:rsidP="003720CE">
            <w:pPr>
              <w:pStyle w:val="ListParagraph"/>
              <w:numPr>
                <w:ilvl w:val="0"/>
                <w:numId w:val="52"/>
              </w:numPr>
              <w:jc w:val="both"/>
              <w:rPr>
                <w:rFonts w:asciiTheme="majorHAnsi" w:hAnsiTheme="majorHAnsi" w:cstheme="majorBidi"/>
                <w:color w:val="000000"/>
                <w:sz w:val="22"/>
                <w:szCs w:val="22"/>
                <w:lang w:val="en-GB" w:bidi="en-US"/>
              </w:rPr>
            </w:pPr>
            <w:r w:rsidRPr="004E22D3">
              <w:rPr>
                <w:rFonts w:asciiTheme="majorHAnsi" w:hAnsiTheme="majorHAnsi" w:cstheme="majorBidi"/>
                <w:color w:val="000000" w:themeColor="text1"/>
                <w:sz w:val="22"/>
                <w:szCs w:val="22"/>
                <w:lang w:val="en-GB" w:bidi="en-US"/>
              </w:rPr>
              <w:t xml:space="preserve">Does the entity have gender advisors/specialists </w:t>
            </w:r>
            <w:r w:rsidR="00DA0A2C" w:rsidRPr="004E22D3">
              <w:rPr>
                <w:rFonts w:asciiTheme="majorHAnsi" w:hAnsiTheme="majorHAnsi" w:cstheme="majorBidi"/>
                <w:color w:val="000000" w:themeColor="text1"/>
                <w:sz w:val="22"/>
                <w:szCs w:val="22"/>
                <w:lang w:val="en-GB" w:bidi="en-US"/>
              </w:rPr>
              <w:t xml:space="preserve">that are </w:t>
            </w:r>
            <w:r w:rsidRPr="004E22D3">
              <w:rPr>
                <w:rFonts w:asciiTheme="majorHAnsi" w:hAnsiTheme="majorHAnsi" w:cstheme="majorBidi"/>
                <w:color w:val="000000" w:themeColor="text1"/>
                <w:sz w:val="22"/>
                <w:szCs w:val="22"/>
                <w:lang w:val="en-GB" w:bidi="en-US"/>
              </w:rPr>
              <w:t>not part of the gender unit?</w:t>
            </w:r>
            <w:r w:rsidR="003615E1" w:rsidRPr="004E22D3">
              <w:rPr>
                <w:rFonts w:asciiTheme="majorHAnsi" w:hAnsiTheme="majorHAnsi" w:cstheme="majorBidi"/>
                <w:color w:val="000000" w:themeColor="text1"/>
                <w:sz w:val="22"/>
                <w:szCs w:val="22"/>
                <w:lang w:val="en-GB" w:bidi="en-US"/>
              </w:rPr>
              <w:t xml:space="preserve"> *</w:t>
            </w:r>
            <w:r w:rsidR="00982631" w:rsidRPr="004E22D3">
              <w:rPr>
                <w:rFonts w:asciiTheme="majorHAnsi" w:hAnsiTheme="majorHAnsi" w:cstheme="majorBidi"/>
                <w:color w:val="000000" w:themeColor="text1"/>
                <w:sz w:val="22"/>
                <w:szCs w:val="22"/>
                <w:lang w:val="en-GB" w:bidi="en-US"/>
              </w:rPr>
              <w:t xml:space="preserve"> Yes/No.</w:t>
            </w:r>
            <w:r w:rsidRPr="004E22D3">
              <w:rPr>
                <w:rFonts w:asciiTheme="majorHAnsi" w:hAnsiTheme="majorHAnsi" w:cstheme="majorBidi"/>
                <w:color w:val="000000" w:themeColor="text1"/>
                <w:sz w:val="22"/>
                <w:szCs w:val="22"/>
                <w:lang w:val="en-GB" w:bidi="en-US"/>
              </w:rPr>
              <w:t xml:space="preserve"> </w:t>
            </w:r>
            <w:r w:rsidR="00205AB3" w:rsidRPr="004E22D3">
              <w:rPr>
                <w:rFonts w:asciiTheme="majorHAnsi" w:hAnsiTheme="majorHAnsi" w:cstheme="majorBidi"/>
                <w:i/>
                <w:iCs/>
                <w:color w:val="000000" w:themeColor="text1"/>
                <w:sz w:val="22"/>
                <w:szCs w:val="22"/>
                <w:lang w:val="en-GB" w:bidi="en-US"/>
              </w:rPr>
              <w:t>(Gender Advisors</w:t>
            </w:r>
            <w:r w:rsidR="649E8CEA" w:rsidRPr="004E22D3">
              <w:rPr>
                <w:rFonts w:asciiTheme="majorHAnsi" w:hAnsiTheme="majorHAnsi" w:cstheme="majorBidi"/>
                <w:i/>
                <w:iCs/>
                <w:color w:val="000000" w:themeColor="text1"/>
                <w:sz w:val="22"/>
                <w:szCs w:val="22"/>
                <w:lang w:val="en-GB" w:bidi="en-US"/>
              </w:rPr>
              <w:t xml:space="preserve">, or their equivalents </w:t>
            </w:r>
            <w:r w:rsidR="00205AB3" w:rsidRPr="004E22D3">
              <w:rPr>
                <w:rFonts w:asciiTheme="majorHAnsi" w:hAnsiTheme="majorHAnsi" w:cstheme="majorBidi"/>
                <w:i/>
                <w:iCs/>
                <w:color w:val="000000" w:themeColor="text1"/>
                <w:sz w:val="22"/>
                <w:szCs w:val="22"/>
                <w:lang w:val="en-GB" w:bidi="en-US"/>
              </w:rPr>
              <w:t>(</w:t>
            </w:r>
            <w:r w:rsidR="2A9E68D0" w:rsidRPr="004E22D3">
              <w:rPr>
                <w:rFonts w:asciiTheme="majorHAnsi" w:hAnsiTheme="majorHAnsi" w:cstheme="majorBidi"/>
                <w:i/>
                <w:iCs/>
                <w:color w:val="000000" w:themeColor="text1"/>
                <w:sz w:val="22"/>
                <w:szCs w:val="22"/>
                <w:lang w:val="en-GB" w:bidi="en-US"/>
              </w:rPr>
              <w:t>s</w:t>
            </w:r>
            <w:r w:rsidR="00205AB3" w:rsidRPr="004E22D3">
              <w:rPr>
                <w:rFonts w:asciiTheme="majorHAnsi" w:hAnsiTheme="majorHAnsi" w:cstheme="majorBidi"/>
                <w:i/>
                <w:iCs/>
                <w:color w:val="000000" w:themeColor="text1"/>
                <w:sz w:val="22"/>
                <w:szCs w:val="22"/>
                <w:lang w:val="en-GB" w:bidi="en-US"/>
              </w:rPr>
              <w:t xml:space="preserve">pecialist, </w:t>
            </w:r>
            <w:r w:rsidR="5542DE41" w:rsidRPr="004E22D3">
              <w:rPr>
                <w:rFonts w:asciiTheme="majorHAnsi" w:hAnsiTheme="majorHAnsi" w:cstheme="majorBidi"/>
                <w:i/>
                <w:iCs/>
                <w:color w:val="000000" w:themeColor="text1"/>
                <w:sz w:val="22"/>
                <w:szCs w:val="22"/>
                <w:lang w:val="en-GB" w:bidi="en-US"/>
              </w:rPr>
              <w:t>o</w:t>
            </w:r>
            <w:r w:rsidR="00205AB3" w:rsidRPr="004E22D3">
              <w:rPr>
                <w:rFonts w:asciiTheme="majorHAnsi" w:hAnsiTheme="majorHAnsi" w:cstheme="majorBidi"/>
                <w:i/>
                <w:iCs/>
                <w:color w:val="000000" w:themeColor="text1"/>
                <w:sz w:val="22"/>
                <w:szCs w:val="22"/>
                <w:lang w:val="en-GB" w:bidi="en-US"/>
              </w:rPr>
              <w:t xml:space="preserve">fficer, </w:t>
            </w:r>
            <w:r w:rsidR="7AFBA68B" w:rsidRPr="004E22D3">
              <w:rPr>
                <w:rFonts w:asciiTheme="majorHAnsi" w:hAnsiTheme="majorHAnsi" w:cstheme="majorBidi"/>
                <w:i/>
                <w:iCs/>
                <w:color w:val="000000" w:themeColor="text1"/>
                <w:sz w:val="22"/>
                <w:szCs w:val="22"/>
                <w:lang w:val="en-GB" w:bidi="en-US"/>
              </w:rPr>
              <w:t>p</w:t>
            </w:r>
            <w:r w:rsidR="00205AB3" w:rsidRPr="004E22D3">
              <w:rPr>
                <w:rFonts w:asciiTheme="majorHAnsi" w:hAnsiTheme="majorHAnsi" w:cstheme="majorBidi"/>
                <w:i/>
                <w:iCs/>
                <w:color w:val="000000" w:themeColor="text1"/>
                <w:sz w:val="22"/>
                <w:szCs w:val="22"/>
                <w:lang w:val="en-GB" w:bidi="en-US"/>
              </w:rPr>
              <w:t xml:space="preserve">roject </w:t>
            </w:r>
            <w:r w:rsidR="70ABCC06" w:rsidRPr="004E22D3">
              <w:rPr>
                <w:rFonts w:asciiTheme="majorHAnsi" w:hAnsiTheme="majorHAnsi" w:cstheme="majorBidi"/>
                <w:i/>
                <w:iCs/>
                <w:color w:val="000000" w:themeColor="text1"/>
                <w:sz w:val="22"/>
                <w:szCs w:val="22"/>
                <w:lang w:val="en-GB" w:bidi="en-US"/>
              </w:rPr>
              <w:t>s</w:t>
            </w:r>
            <w:r w:rsidR="00205AB3" w:rsidRPr="004E22D3">
              <w:rPr>
                <w:rFonts w:asciiTheme="majorHAnsi" w:hAnsiTheme="majorHAnsi" w:cstheme="majorBidi"/>
                <w:i/>
                <w:iCs/>
                <w:color w:val="000000" w:themeColor="text1"/>
                <w:sz w:val="22"/>
                <w:szCs w:val="22"/>
                <w:lang w:val="en-GB" w:bidi="en-US"/>
              </w:rPr>
              <w:t>pecialist, etc.) are individual staff working fulltime outside of a Gender Unit (e</w:t>
            </w:r>
            <w:r w:rsidR="562E999C" w:rsidRPr="004E22D3">
              <w:rPr>
                <w:rFonts w:asciiTheme="majorHAnsi" w:hAnsiTheme="majorHAnsi" w:cstheme="majorBidi"/>
                <w:i/>
                <w:iCs/>
                <w:color w:val="000000" w:themeColor="text1"/>
                <w:sz w:val="22"/>
                <w:szCs w:val="22"/>
                <w:lang w:val="en-GB" w:bidi="en-US"/>
              </w:rPr>
              <w:t>.g.,</w:t>
            </w:r>
            <w:r w:rsidR="00205AB3" w:rsidRPr="004E22D3">
              <w:rPr>
                <w:rFonts w:asciiTheme="majorHAnsi" w:hAnsiTheme="majorHAnsi" w:cstheme="majorBidi"/>
                <w:i/>
                <w:iCs/>
                <w:color w:val="000000" w:themeColor="text1"/>
                <w:sz w:val="22"/>
                <w:szCs w:val="22"/>
                <w:lang w:val="en-GB" w:bidi="en-US"/>
              </w:rPr>
              <w:t xml:space="preserve"> </w:t>
            </w:r>
            <w:r w:rsidR="00A81291" w:rsidRPr="004E22D3">
              <w:rPr>
                <w:rFonts w:asciiTheme="majorHAnsi" w:hAnsiTheme="majorHAnsi" w:cstheme="majorBidi"/>
                <w:i/>
                <w:iCs/>
                <w:color w:val="000000" w:themeColor="text1"/>
                <w:sz w:val="22"/>
                <w:szCs w:val="22"/>
                <w:lang w:val="en-GB" w:bidi="en-US"/>
              </w:rPr>
              <w:t>f</w:t>
            </w:r>
            <w:r w:rsidR="00205AB3" w:rsidRPr="004E22D3">
              <w:rPr>
                <w:rFonts w:asciiTheme="majorHAnsi" w:hAnsiTheme="majorHAnsi" w:cstheme="majorBidi"/>
                <w:i/>
                <w:iCs/>
                <w:color w:val="000000" w:themeColor="text1"/>
                <w:sz w:val="22"/>
                <w:szCs w:val="22"/>
                <w:lang w:val="en-GB" w:bidi="en-US"/>
              </w:rPr>
              <w:t xml:space="preserve">ield-based </w:t>
            </w:r>
            <w:r w:rsidR="0B6FE4E3" w:rsidRPr="004E22D3">
              <w:rPr>
                <w:rFonts w:asciiTheme="majorHAnsi" w:hAnsiTheme="majorHAnsi" w:cstheme="majorBidi"/>
                <w:i/>
                <w:iCs/>
                <w:color w:val="000000" w:themeColor="text1"/>
                <w:sz w:val="22"/>
                <w:szCs w:val="22"/>
                <w:lang w:val="en-GB" w:bidi="en-US"/>
              </w:rPr>
              <w:t>g</w:t>
            </w:r>
            <w:r w:rsidR="00205AB3" w:rsidRPr="004E22D3">
              <w:rPr>
                <w:rFonts w:asciiTheme="majorHAnsi" w:hAnsiTheme="majorHAnsi" w:cstheme="majorBidi"/>
                <w:i/>
                <w:iCs/>
                <w:color w:val="000000" w:themeColor="text1"/>
                <w:sz w:val="22"/>
                <w:szCs w:val="22"/>
                <w:lang w:val="en-GB" w:bidi="en-US"/>
              </w:rPr>
              <w:t xml:space="preserve">ender </w:t>
            </w:r>
            <w:r w:rsidR="3E6B28BA" w:rsidRPr="004E22D3">
              <w:rPr>
                <w:rFonts w:asciiTheme="majorHAnsi" w:hAnsiTheme="majorHAnsi" w:cstheme="majorBidi"/>
                <w:i/>
                <w:iCs/>
                <w:color w:val="000000" w:themeColor="text1"/>
                <w:sz w:val="22"/>
                <w:szCs w:val="22"/>
                <w:lang w:val="en-GB" w:bidi="en-US"/>
              </w:rPr>
              <w:t>a</w:t>
            </w:r>
            <w:r w:rsidR="00205AB3" w:rsidRPr="004E22D3">
              <w:rPr>
                <w:rFonts w:asciiTheme="majorHAnsi" w:hAnsiTheme="majorHAnsi" w:cstheme="majorBidi"/>
                <w:i/>
                <w:iCs/>
                <w:color w:val="000000" w:themeColor="text1"/>
                <w:sz w:val="22"/>
                <w:szCs w:val="22"/>
                <w:lang w:val="en-GB" w:bidi="en-US"/>
              </w:rPr>
              <w:t>dvis</w:t>
            </w:r>
            <w:r w:rsidR="693112D0" w:rsidRPr="004E22D3">
              <w:rPr>
                <w:rFonts w:asciiTheme="majorHAnsi" w:hAnsiTheme="majorHAnsi" w:cstheme="majorBidi"/>
                <w:i/>
                <w:iCs/>
                <w:color w:val="000000" w:themeColor="text1"/>
                <w:sz w:val="22"/>
                <w:szCs w:val="22"/>
                <w:lang w:val="en-GB" w:bidi="en-US"/>
              </w:rPr>
              <w:t>o</w:t>
            </w:r>
            <w:r w:rsidR="00205AB3" w:rsidRPr="004E22D3">
              <w:rPr>
                <w:rFonts w:asciiTheme="majorHAnsi" w:hAnsiTheme="majorHAnsi" w:cstheme="majorBidi"/>
                <w:i/>
                <w:iCs/>
                <w:color w:val="000000" w:themeColor="text1"/>
                <w:sz w:val="22"/>
                <w:szCs w:val="22"/>
                <w:lang w:val="en-GB" w:bidi="en-US"/>
              </w:rPr>
              <w:t>rs or individual gender advis</w:t>
            </w:r>
            <w:r w:rsidR="25BCD50E" w:rsidRPr="004E22D3">
              <w:rPr>
                <w:rFonts w:asciiTheme="majorHAnsi" w:hAnsiTheme="majorHAnsi" w:cstheme="majorBidi"/>
                <w:i/>
                <w:iCs/>
                <w:color w:val="000000" w:themeColor="text1"/>
                <w:sz w:val="22"/>
                <w:szCs w:val="22"/>
                <w:lang w:val="en-GB" w:bidi="en-US"/>
              </w:rPr>
              <w:t>o</w:t>
            </w:r>
            <w:r w:rsidR="00205AB3" w:rsidRPr="004E22D3">
              <w:rPr>
                <w:rFonts w:asciiTheme="majorHAnsi" w:hAnsiTheme="majorHAnsi" w:cstheme="majorBidi"/>
                <w:i/>
                <w:iCs/>
                <w:color w:val="000000" w:themeColor="text1"/>
                <w:sz w:val="22"/>
                <w:szCs w:val="22"/>
                <w:lang w:val="en-GB" w:bidi="en-US"/>
              </w:rPr>
              <w:t>rs at HQ level in entities with no gender unit) to ensure gender perspectives are integrated across entity’s functional and substantive areas (e</w:t>
            </w:r>
            <w:r w:rsidR="19F999D7" w:rsidRPr="004E22D3">
              <w:rPr>
                <w:rFonts w:asciiTheme="majorHAnsi" w:hAnsiTheme="majorHAnsi" w:cstheme="majorBidi"/>
                <w:i/>
                <w:iCs/>
                <w:color w:val="000000" w:themeColor="text1"/>
                <w:sz w:val="22"/>
                <w:szCs w:val="22"/>
                <w:lang w:val="en-GB" w:bidi="en-US"/>
              </w:rPr>
              <w:t>.g.,</w:t>
            </w:r>
            <w:r w:rsidR="00205AB3" w:rsidRPr="004E22D3">
              <w:rPr>
                <w:rFonts w:asciiTheme="majorHAnsi" w:hAnsiTheme="majorHAnsi" w:cstheme="majorBidi"/>
                <w:i/>
                <w:iCs/>
                <w:color w:val="000000" w:themeColor="text1"/>
                <w:sz w:val="22"/>
                <w:szCs w:val="22"/>
                <w:lang w:val="en-GB" w:bidi="en-US"/>
              </w:rPr>
              <w:t xml:space="preserve"> capacity building, conducting gender analysis of strategic and project documents, provision of policy </w:t>
            </w:r>
            <w:r w:rsidR="52EB9BFB" w:rsidRPr="004E22D3">
              <w:rPr>
                <w:rFonts w:asciiTheme="majorHAnsi" w:hAnsiTheme="majorHAnsi" w:cstheme="majorBidi"/>
                <w:i/>
                <w:iCs/>
                <w:color w:val="000000" w:themeColor="text1"/>
                <w:sz w:val="22"/>
                <w:szCs w:val="22"/>
                <w:lang w:val="en-GB" w:bidi="en-US"/>
              </w:rPr>
              <w:t>advice</w:t>
            </w:r>
            <w:r w:rsidR="00205AB3" w:rsidRPr="004E22D3">
              <w:rPr>
                <w:rFonts w:asciiTheme="majorHAnsi" w:hAnsiTheme="majorHAnsi" w:cstheme="majorBidi"/>
                <w:i/>
                <w:iCs/>
                <w:color w:val="000000" w:themeColor="text1"/>
                <w:sz w:val="22"/>
                <w:szCs w:val="22"/>
                <w:lang w:val="en-GB" w:bidi="en-US"/>
              </w:rPr>
              <w:t xml:space="preserve"> and high-quality advisory inputs, etc.).</w:t>
            </w:r>
            <w:r w:rsidR="00205AB3" w:rsidRPr="004E22D3">
              <w:rPr>
                <w:rFonts w:asciiTheme="majorHAnsi" w:hAnsiTheme="majorHAnsi" w:cstheme="majorBidi"/>
                <w:color w:val="000000" w:themeColor="text1"/>
                <w:sz w:val="22"/>
                <w:szCs w:val="22"/>
                <w:lang w:val="en-GB" w:bidi="en-US"/>
              </w:rPr>
              <w:t xml:space="preserve"> </w:t>
            </w:r>
          </w:p>
          <w:p w14:paraId="68ED8278" w14:textId="620355C3" w:rsidR="007E1DD1" w:rsidRPr="004E22D3" w:rsidRDefault="007E1DD1" w:rsidP="00AC15E3">
            <w:pPr>
              <w:pStyle w:val="ListParagraph"/>
              <w:jc w:val="both"/>
              <w:rPr>
                <w:rFonts w:asciiTheme="majorHAnsi" w:hAnsiTheme="majorHAnsi" w:cstheme="majorBidi"/>
                <w:i/>
                <w:iCs/>
                <w:color w:val="000000"/>
                <w:sz w:val="22"/>
                <w:szCs w:val="22"/>
                <w:lang w:val="en-GB" w:bidi="en-US"/>
              </w:rPr>
            </w:pPr>
            <w:r w:rsidRPr="004E22D3">
              <w:rPr>
                <w:rFonts w:asciiTheme="majorHAnsi" w:hAnsiTheme="majorHAnsi" w:cstheme="majorBidi"/>
                <w:color w:val="000000" w:themeColor="text1"/>
                <w:sz w:val="22"/>
                <w:szCs w:val="22"/>
                <w:lang w:val="en-GB" w:bidi="en-US"/>
              </w:rPr>
              <w:t xml:space="preserve">If </w:t>
            </w:r>
            <w:r w:rsidR="00741354" w:rsidRPr="004E22D3">
              <w:rPr>
                <w:rFonts w:asciiTheme="majorHAnsi" w:hAnsiTheme="majorHAnsi" w:cstheme="majorBidi"/>
                <w:color w:val="000000" w:themeColor="text1"/>
                <w:sz w:val="22"/>
                <w:szCs w:val="22"/>
                <w:lang w:val="en-GB" w:bidi="en-US"/>
              </w:rPr>
              <w:t>YES</w:t>
            </w:r>
            <w:r w:rsidRPr="004E22D3">
              <w:rPr>
                <w:rFonts w:asciiTheme="majorHAnsi" w:hAnsiTheme="majorHAnsi" w:cstheme="majorBidi"/>
                <w:color w:val="000000" w:themeColor="text1"/>
                <w:sz w:val="22"/>
                <w:szCs w:val="22"/>
                <w:lang w:val="en-GB" w:bidi="en-US"/>
              </w:rPr>
              <w:t xml:space="preserve">: </w:t>
            </w:r>
            <w:r w:rsidR="00F1667B" w:rsidRPr="004E22D3">
              <w:rPr>
                <w:rFonts w:asciiTheme="majorHAnsi" w:hAnsiTheme="majorHAnsi" w:cstheme="majorBidi"/>
                <w:i/>
                <w:iCs/>
                <w:color w:val="000000" w:themeColor="text1"/>
                <w:sz w:val="22"/>
                <w:szCs w:val="22"/>
                <w:lang w:val="en-GB" w:bidi="en-US"/>
              </w:rPr>
              <w:t>(If your answer is NO, below questions will still be mandatory but you may choose to enter 0)</w:t>
            </w:r>
          </w:p>
          <w:p w14:paraId="7AB3374B" w14:textId="7956ABC6" w:rsidR="007E1DD1" w:rsidRPr="004E22D3" w:rsidRDefault="007E1DD1" w:rsidP="003720CE">
            <w:pPr>
              <w:pStyle w:val="ListParagraph"/>
              <w:numPr>
                <w:ilvl w:val="1"/>
                <w:numId w:val="52"/>
              </w:numPr>
              <w:jc w:val="both"/>
              <w:rPr>
                <w:rFonts w:asciiTheme="majorHAnsi" w:hAnsiTheme="majorHAnsi" w:cstheme="majorHAnsi"/>
                <w:color w:val="000000"/>
                <w:sz w:val="22"/>
                <w:szCs w:val="22"/>
                <w:lang w:val="en-GB" w:bidi="en-US"/>
              </w:rPr>
            </w:pPr>
            <w:r w:rsidRPr="004E22D3">
              <w:rPr>
                <w:rFonts w:asciiTheme="majorHAnsi" w:hAnsiTheme="majorHAnsi" w:cstheme="majorBidi"/>
                <w:color w:val="000000" w:themeColor="text1"/>
                <w:sz w:val="22"/>
                <w:szCs w:val="22"/>
                <w:lang w:val="en-GB" w:bidi="en-US"/>
              </w:rPr>
              <w:t>Total number of gender advisors/specialists (not part of the gender unit)</w:t>
            </w:r>
            <w:r w:rsidR="00EB3C99" w:rsidRPr="004E22D3">
              <w:t xml:space="preserve"> </w:t>
            </w:r>
            <w:r w:rsidR="00EB3C99" w:rsidRPr="004E22D3">
              <w:rPr>
                <w:rFonts w:asciiTheme="majorHAnsi" w:hAnsiTheme="majorHAnsi" w:cstheme="majorBidi"/>
                <w:color w:val="000000" w:themeColor="text1"/>
                <w:sz w:val="22"/>
                <w:szCs w:val="22"/>
                <w:lang w:val="en-GB" w:bidi="en-US"/>
              </w:rPr>
              <w:t>in the most recent available reporting year</w:t>
            </w:r>
            <w:r w:rsidR="003615E1" w:rsidRPr="004E22D3">
              <w:rPr>
                <w:rFonts w:asciiTheme="majorHAnsi" w:hAnsiTheme="majorHAnsi" w:cstheme="majorBidi"/>
                <w:color w:val="000000" w:themeColor="text1"/>
                <w:sz w:val="22"/>
                <w:szCs w:val="22"/>
                <w:lang w:val="en-GB" w:bidi="en-US"/>
              </w:rPr>
              <w:t xml:space="preserve"> *</w:t>
            </w:r>
          </w:p>
          <w:p w14:paraId="485D2232" w14:textId="089A3AB1" w:rsidR="007E1DD1" w:rsidRPr="004E22D3" w:rsidRDefault="007E1DD1" w:rsidP="003720CE">
            <w:pPr>
              <w:pStyle w:val="ListParagraph"/>
              <w:numPr>
                <w:ilvl w:val="1"/>
                <w:numId w:val="52"/>
              </w:numPr>
              <w:jc w:val="both"/>
              <w:rPr>
                <w:rFonts w:asciiTheme="majorHAnsi" w:hAnsiTheme="majorHAnsi" w:cstheme="majorBidi"/>
                <w:b/>
                <w:bCs/>
                <w:sz w:val="22"/>
                <w:szCs w:val="22"/>
                <w:lang w:val="en-GB" w:bidi="en-US"/>
              </w:rPr>
            </w:pPr>
            <w:r w:rsidRPr="004E22D3">
              <w:rPr>
                <w:rFonts w:asciiTheme="majorHAnsi" w:hAnsiTheme="majorHAnsi" w:cstheme="majorBidi"/>
                <w:color w:val="000000" w:themeColor="text1"/>
                <w:sz w:val="22"/>
                <w:szCs w:val="22"/>
                <w:lang w:val="en-GB" w:bidi="en-US"/>
              </w:rPr>
              <w:lastRenderedPageBreak/>
              <w:t>Total cost of gender advisors (not part of the gender unit)</w:t>
            </w:r>
            <w:r w:rsidR="00A3375C" w:rsidRPr="004E22D3">
              <w:rPr>
                <w:rFonts w:asciiTheme="majorHAnsi" w:hAnsiTheme="majorHAnsi" w:cstheme="majorBidi"/>
                <w:color w:val="000000" w:themeColor="text1"/>
                <w:sz w:val="22"/>
                <w:szCs w:val="22"/>
                <w:lang w:val="en-GB" w:bidi="en-US"/>
              </w:rPr>
              <w:t xml:space="preserve"> in the most recent available reporting year</w:t>
            </w:r>
            <w:r w:rsidR="00741354" w:rsidRPr="004E22D3">
              <w:rPr>
                <w:rFonts w:asciiTheme="majorHAnsi" w:hAnsiTheme="majorHAnsi" w:cstheme="majorBidi"/>
                <w:color w:val="000000" w:themeColor="text1"/>
                <w:sz w:val="22"/>
                <w:szCs w:val="22"/>
                <w:lang w:val="en-GB" w:bidi="en-US"/>
              </w:rPr>
              <w:t>.</w:t>
            </w:r>
            <w:r w:rsidR="00A3375C" w:rsidRPr="004E22D3">
              <w:rPr>
                <w:rFonts w:asciiTheme="majorHAnsi" w:hAnsiTheme="majorHAnsi" w:cstheme="majorBidi"/>
                <w:color w:val="000000" w:themeColor="text1"/>
                <w:sz w:val="22"/>
                <w:szCs w:val="22"/>
                <w:lang w:val="en-GB" w:bidi="en-US"/>
              </w:rPr>
              <w:t xml:space="preserve"> </w:t>
            </w:r>
            <w:r w:rsidR="00A3375C" w:rsidRPr="004E22D3">
              <w:rPr>
                <w:rFonts w:asciiTheme="majorHAnsi" w:hAnsiTheme="majorHAnsi" w:cstheme="majorBidi"/>
                <w:b/>
                <w:bCs/>
                <w:sz w:val="22"/>
                <w:szCs w:val="22"/>
                <w:lang w:val="en-GB" w:bidi="en-US"/>
              </w:rPr>
              <w:t>(</w:t>
            </w:r>
            <w:r w:rsidR="007F2C85" w:rsidRPr="004E22D3">
              <w:rPr>
                <w:rFonts w:asciiTheme="majorHAnsi" w:hAnsiTheme="majorHAnsi" w:cstheme="majorBidi"/>
                <w:b/>
                <w:bCs/>
                <w:sz w:val="22"/>
                <w:szCs w:val="22"/>
                <w:lang w:val="en-GB" w:bidi="en-US"/>
              </w:rPr>
              <w:t>No longer mandatory</w:t>
            </w:r>
            <w:r w:rsidR="00FF0CBD" w:rsidRPr="004E22D3">
              <w:rPr>
                <w:rFonts w:asciiTheme="majorHAnsi" w:hAnsiTheme="majorHAnsi" w:cstheme="majorBidi"/>
                <w:b/>
                <w:bCs/>
                <w:sz w:val="22"/>
                <w:szCs w:val="22"/>
                <w:lang w:val="en-GB" w:bidi="en-US"/>
              </w:rPr>
              <w:t xml:space="preserve"> as of 2023</w:t>
            </w:r>
            <w:r w:rsidR="00A3375C" w:rsidRPr="004E22D3">
              <w:rPr>
                <w:rFonts w:asciiTheme="majorHAnsi" w:hAnsiTheme="majorHAnsi" w:cstheme="majorBidi"/>
                <w:b/>
                <w:bCs/>
                <w:sz w:val="22"/>
                <w:szCs w:val="22"/>
                <w:lang w:val="en-GB" w:bidi="en-US"/>
              </w:rPr>
              <w:t>)</w:t>
            </w:r>
          </w:p>
          <w:p w14:paraId="15CCD525" w14:textId="77777777" w:rsidR="007E1DD1" w:rsidRDefault="007E1DD1" w:rsidP="007A30A1">
            <w:pPr>
              <w:rPr>
                <w:rFonts w:ascii="Calibri" w:hAnsi="Calibri" w:cs="Calibri"/>
                <w:color w:val="000000"/>
                <w:sz w:val="22"/>
                <w:szCs w:val="22"/>
                <w:lang w:val="en-GB"/>
              </w:rPr>
            </w:pPr>
          </w:p>
          <w:p w14:paraId="68081DD0" w14:textId="77777777" w:rsidR="00AC161C" w:rsidRDefault="00AC161C" w:rsidP="007174A5">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RATINGS except NOT APPLICABLE</w:t>
            </w:r>
          </w:p>
          <w:p w14:paraId="0F0EBBA6" w14:textId="77777777" w:rsidR="007174A5" w:rsidRPr="00D65BE3" w:rsidRDefault="007174A5" w:rsidP="007174A5">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S</w:t>
            </w:r>
            <w:r w:rsidRPr="00D65BE3">
              <w:rPr>
                <w:rFonts w:asciiTheme="majorHAnsi" w:hAnsiTheme="majorHAnsi" w:cstheme="majorBidi"/>
                <w:b/>
                <w:sz w:val="22"/>
                <w:szCs w:val="22"/>
                <w:lang w:val="en-GB"/>
              </w:rPr>
              <w:t>taffing standards”</w:t>
            </w:r>
          </w:p>
          <w:p w14:paraId="43418C12" w14:textId="77777777" w:rsidR="007174A5" w:rsidRPr="00D65BE3" w:rsidRDefault="007174A5" w:rsidP="003720CE">
            <w:pPr>
              <w:pStyle w:val="ListParagraph"/>
              <w:numPr>
                <w:ilvl w:val="0"/>
                <w:numId w:val="85"/>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Has your entity established s</w:t>
            </w:r>
            <w:r w:rsidRPr="00B54129">
              <w:rPr>
                <w:rFonts w:asciiTheme="majorHAnsi" w:hAnsiTheme="majorHAnsi" w:cstheme="majorBidi"/>
                <w:bCs/>
                <w:sz w:val="22"/>
                <w:szCs w:val="22"/>
                <w:lang w:val="en-GB"/>
              </w:rPr>
              <w:t xml:space="preserve">taffing standards, </w:t>
            </w:r>
            <w:r>
              <w:rPr>
                <w:rFonts w:asciiTheme="majorHAnsi" w:hAnsiTheme="majorHAnsi" w:cstheme="majorBidi"/>
                <w:bCs/>
                <w:sz w:val="22"/>
                <w:szCs w:val="22"/>
                <w:lang w:val="en-GB"/>
              </w:rPr>
              <w:t xml:space="preserve">including defining </w:t>
            </w:r>
            <w:r w:rsidRPr="00B54129">
              <w:rPr>
                <w:rFonts w:asciiTheme="majorHAnsi" w:hAnsiTheme="majorHAnsi" w:cstheme="majorBidi"/>
                <w:bCs/>
                <w:sz w:val="22"/>
                <w:szCs w:val="22"/>
                <w:lang w:val="en-GB"/>
              </w:rPr>
              <w:t>training and deployment preparation for supporting the implementation of the entity’s gender equality goals</w:t>
            </w:r>
            <w:r w:rsidRPr="00D65BE3">
              <w:rPr>
                <w:rFonts w:asciiTheme="majorHAnsi" w:hAnsiTheme="majorHAnsi" w:cstheme="majorBidi"/>
                <w:bCs/>
                <w:sz w:val="22"/>
                <w:szCs w:val="22"/>
                <w:lang w:val="en-GB"/>
              </w:rPr>
              <w:t>? YES/NO *</w:t>
            </w:r>
          </w:p>
          <w:p w14:paraId="44A7744B" w14:textId="77777777" w:rsidR="007174A5" w:rsidRPr="000710FF" w:rsidRDefault="007174A5" w:rsidP="003720CE">
            <w:pPr>
              <w:pStyle w:val="ListParagraph"/>
              <w:numPr>
                <w:ilvl w:val="0"/>
                <w:numId w:val="85"/>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7252E58" w14:textId="77777777" w:rsidR="007174A5" w:rsidRPr="00D65BE3" w:rsidRDefault="007174A5" w:rsidP="007174A5">
            <w:pPr>
              <w:shd w:val="clear" w:color="auto" w:fill="E5DFEC" w:themeFill="accent4" w:themeFillTint="33"/>
              <w:rPr>
                <w:rFonts w:asciiTheme="majorHAnsi" w:eastAsia="SimSun" w:hAnsiTheme="majorHAnsi" w:cstheme="majorBidi"/>
                <w:bCs/>
                <w:sz w:val="22"/>
                <w:szCs w:val="22"/>
                <w:lang w:val="en-GB"/>
              </w:rPr>
            </w:pPr>
          </w:p>
          <w:p w14:paraId="186FE2A7" w14:textId="77777777" w:rsidR="007174A5" w:rsidRDefault="007174A5" w:rsidP="007174A5">
            <w:pPr>
              <w:shd w:val="clear" w:color="auto" w:fill="E5DFEC" w:themeFill="accent4" w:themeFillTint="33"/>
              <w:rPr>
                <w:rFonts w:asciiTheme="majorHAnsi" w:hAnsiTheme="majorHAnsi" w:cstheme="majorBidi"/>
                <w:b/>
                <w:sz w:val="22"/>
                <w:szCs w:val="22"/>
                <w:lang w:val="en-GB"/>
              </w:rPr>
            </w:pPr>
            <w:r>
              <w:rPr>
                <w:rFonts w:asciiTheme="majorHAnsi" w:hAnsiTheme="majorHAnsi" w:cstheme="majorBidi"/>
                <w:b/>
                <w:sz w:val="22"/>
                <w:szCs w:val="22"/>
                <w:lang w:val="en-GB"/>
              </w:rPr>
              <w:t>“Fully funded - funding formula”</w:t>
            </w:r>
          </w:p>
          <w:p w14:paraId="1756DDBD" w14:textId="77777777" w:rsidR="007174A5" w:rsidRPr="00D65BE3" w:rsidRDefault="007174A5" w:rsidP="003720CE">
            <w:pPr>
              <w:pStyle w:val="ListParagraph"/>
              <w:numPr>
                <w:ilvl w:val="0"/>
                <w:numId w:val="86"/>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 xml:space="preserve">Is the </w:t>
            </w:r>
            <w:r w:rsidRPr="00E03351">
              <w:rPr>
                <w:rFonts w:asciiTheme="majorHAnsi" w:hAnsiTheme="majorHAnsi" w:cstheme="majorBidi"/>
                <w:bCs/>
                <w:sz w:val="22"/>
                <w:szCs w:val="22"/>
                <w:lang w:val="en-GB"/>
              </w:rPr>
              <w:t>Gender department/unit fully funded according to an agreed funding formula, based on staffing standards</w:t>
            </w:r>
            <w:r>
              <w:rPr>
                <w:rFonts w:asciiTheme="majorHAnsi" w:hAnsiTheme="majorHAnsi" w:cstheme="majorBidi"/>
                <w:bCs/>
                <w:sz w:val="22"/>
                <w:szCs w:val="22"/>
                <w:lang w:val="en-GB"/>
              </w:rPr>
              <w:t xml:space="preserve"> or </w:t>
            </w:r>
            <w:r w:rsidRPr="00E03351">
              <w:rPr>
                <w:rFonts w:asciiTheme="majorHAnsi" w:hAnsiTheme="majorHAnsi" w:cstheme="majorBidi"/>
                <w:bCs/>
                <w:sz w:val="22"/>
                <w:szCs w:val="22"/>
                <w:lang w:val="en-GB"/>
              </w:rPr>
              <w:t>according to the entity mandate</w:t>
            </w:r>
            <w:r w:rsidRPr="00D65BE3">
              <w:rPr>
                <w:rFonts w:asciiTheme="majorHAnsi" w:hAnsiTheme="majorHAnsi" w:cstheme="majorBidi"/>
                <w:bCs/>
                <w:sz w:val="22"/>
                <w:szCs w:val="22"/>
                <w:lang w:val="en-GB"/>
              </w:rPr>
              <w:t>? YES/NO *</w:t>
            </w:r>
          </w:p>
          <w:p w14:paraId="7A85508E" w14:textId="77777777" w:rsidR="007174A5" w:rsidRPr="000710FF" w:rsidRDefault="007174A5" w:rsidP="003720CE">
            <w:pPr>
              <w:pStyle w:val="ListParagraph"/>
              <w:numPr>
                <w:ilvl w:val="0"/>
                <w:numId w:val="86"/>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77060ED" w14:textId="77777777" w:rsidR="007174A5" w:rsidRDefault="007174A5" w:rsidP="007174A5">
            <w:pPr>
              <w:shd w:val="clear" w:color="auto" w:fill="E5DFEC" w:themeFill="accent4" w:themeFillTint="33"/>
              <w:rPr>
                <w:rFonts w:asciiTheme="majorHAnsi" w:hAnsiTheme="majorHAnsi" w:cstheme="majorBidi"/>
                <w:b/>
                <w:sz w:val="22"/>
                <w:szCs w:val="22"/>
                <w:lang w:val="en-GB"/>
              </w:rPr>
            </w:pPr>
          </w:p>
          <w:p w14:paraId="5D43625A" w14:textId="77777777" w:rsidR="007174A5" w:rsidRPr="00D65BE3" w:rsidRDefault="007174A5" w:rsidP="007174A5">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R</w:t>
            </w:r>
            <w:r w:rsidRPr="00D65BE3">
              <w:rPr>
                <w:rFonts w:asciiTheme="majorHAnsi" w:hAnsiTheme="majorHAnsi" w:cstheme="majorBidi"/>
                <w:b/>
                <w:sz w:val="22"/>
                <w:szCs w:val="22"/>
                <w:lang w:val="en-GB"/>
              </w:rPr>
              <w:t>oste</w:t>
            </w:r>
            <w:r>
              <w:rPr>
                <w:rFonts w:asciiTheme="majorHAnsi" w:hAnsiTheme="majorHAnsi" w:cstheme="majorBidi"/>
                <w:b/>
                <w:sz w:val="22"/>
                <w:szCs w:val="22"/>
                <w:lang w:val="en-GB"/>
              </w:rPr>
              <w:t>r</w:t>
            </w:r>
            <w:r w:rsidRPr="00D65BE3">
              <w:rPr>
                <w:rFonts w:asciiTheme="majorHAnsi" w:hAnsiTheme="majorHAnsi" w:cstheme="majorBidi"/>
                <w:b/>
                <w:sz w:val="22"/>
                <w:szCs w:val="22"/>
                <w:lang w:val="en-GB"/>
              </w:rPr>
              <w:t>”</w:t>
            </w:r>
          </w:p>
          <w:p w14:paraId="7D20F301" w14:textId="77777777" w:rsidR="007174A5" w:rsidRPr="00D65BE3" w:rsidRDefault="007174A5" w:rsidP="003720CE">
            <w:pPr>
              <w:pStyle w:val="ListParagraph"/>
              <w:numPr>
                <w:ilvl w:val="0"/>
                <w:numId w:val="87"/>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Does your e</w:t>
            </w:r>
            <w:r w:rsidRPr="006B013D">
              <w:rPr>
                <w:rFonts w:asciiTheme="majorHAnsi" w:hAnsiTheme="majorHAnsi" w:cstheme="majorBidi"/>
                <w:bCs/>
                <w:sz w:val="22"/>
                <w:szCs w:val="22"/>
                <w:lang w:val="en-GB"/>
              </w:rPr>
              <w:t xml:space="preserve">ntity use </w:t>
            </w:r>
            <w:r>
              <w:rPr>
                <w:rFonts w:asciiTheme="majorHAnsi" w:hAnsiTheme="majorHAnsi" w:cstheme="majorBidi"/>
                <w:bCs/>
                <w:sz w:val="22"/>
                <w:szCs w:val="22"/>
                <w:lang w:val="en-GB"/>
              </w:rPr>
              <w:t>a</w:t>
            </w:r>
            <w:r w:rsidRPr="006B013D">
              <w:rPr>
                <w:rFonts w:asciiTheme="majorHAnsi" w:hAnsiTheme="majorHAnsi" w:cstheme="majorBidi"/>
                <w:bCs/>
                <w:sz w:val="22"/>
                <w:szCs w:val="22"/>
                <w:lang w:val="en-GB"/>
              </w:rPr>
              <w:t xml:space="preserve"> roster of specialized expertise on gender equality and the empowerment of women</w:t>
            </w:r>
            <w:r w:rsidRPr="00D65BE3">
              <w:rPr>
                <w:rFonts w:asciiTheme="majorHAnsi" w:hAnsiTheme="majorHAnsi" w:cstheme="majorBidi"/>
                <w:bCs/>
                <w:sz w:val="22"/>
                <w:szCs w:val="22"/>
                <w:lang w:val="en-GB"/>
              </w:rPr>
              <w:t>? YES/NO *</w:t>
            </w:r>
          </w:p>
          <w:p w14:paraId="7417652C" w14:textId="77777777" w:rsidR="007174A5" w:rsidRPr="000710FF" w:rsidRDefault="007174A5" w:rsidP="003720CE">
            <w:pPr>
              <w:pStyle w:val="ListParagraph"/>
              <w:numPr>
                <w:ilvl w:val="0"/>
                <w:numId w:val="87"/>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1F947DDD" w14:textId="77777777" w:rsidR="00E23CEA" w:rsidRPr="00D97347" w:rsidRDefault="00E23CEA" w:rsidP="007A30A1">
            <w:pPr>
              <w:rPr>
                <w:rFonts w:ascii="Calibri" w:hAnsi="Calibri" w:cs="Calibri"/>
                <w:color w:val="000000"/>
                <w:sz w:val="22"/>
                <w:szCs w:val="22"/>
                <w:lang w:val="en-GB"/>
              </w:rPr>
            </w:pPr>
          </w:p>
          <w:p w14:paraId="05FD2908" w14:textId="560790BA" w:rsidR="0025162C" w:rsidRPr="00593CF9" w:rsidRDefault="00FF0CBD" w:rsidP="0025162C">
            <w:pPr>
              <w:rPr>
                <w:rFonts w:asciiTheme="majorHAnsi" w:hAnsiTheme="majorHAnsi" w:cstheme="majorBidi"/>
                <w:b/>
                <w:bCs/>
                <w:color w:val="0070C0"/>
                <w:sz w:val="22"/>
                <w:szCs w:val="22"/>
                <w:lang w:val="en-GB"/>
              </w:rPr>
            </w:pPr>
            <w:r>
              <w:rPr>
                <w:rFonts w:asciiTheme="majorHAnsi" w:hAnsiTheme="majorHAnsi" w:cstheme="majorBidi"/>
                <w:b/>
                <w:color w:val="0070C0"/>
                <w:sz w:val="22"/>
                <w:szCs w:val="22"/>
                <w:lang w:val="en-GB"/>
              </w:rPr>
              <w:t>4</w:t>
            </w:r>
            <w:r w:rsidR="0025162C" w:rsidRPr="00593CF9">
              <w:rPr>
                <w:rFonts w:asciiTheme="majorHAnsi" w:hAnsiTheme="majorHAnsi" w:cstheme="majorBidi"/>
                <w:b/>
                <w:color w:val="0070C0"/>
                <w:sz w:val="22"/>
                <w:szCs w:val="22"/>
                <w:lang w:val="en-GB"/>
              </w:rPr>
              <w:t xml:space="preserve">. </w:t>
            </w:r>
            <w:r w:rsidR="0025162C" w:rsidRPr="00A2609A">
              <w:rPr>
                <w:rFonts w:asciiTheme="majorHAnsi" w:hAnsiTheme="majorHAnsi" w:cstheme="majorBidi"/>
                <w:b/>
                <w:bCs/>
                <w:color w:val="0070C0"/>
                <w:sz w:val="22"/>
                <w:szCs w:val="22"/>
                <w:lang w:val="en-GB"/>
              </w:rPr>
              <w:t xml:space="preserve">For </w:t>
            </w:r>
            <w:r w:rsidR="0025162C" w:rsidRPr="00593CF9">
              <w:rPr>
                <w:rFonts w:asciiTheme="majorHAnsi" w:hAnsiTheme="majorHAnsi" w:cstheme="majorBidi"/>
                <w:b/>
                <w:bCs/>
                <w:color w:val="0070C0"/>
                <w:sz w:val="22"/>
                <w:szCs w:val="22"/>
                <w:lang w:val="en-GB"/>
              </w:rPr>
              <w:t>all ratings except “not applicable”</w:t>
            </w:r>
            <w:r w:rsidR="0025162C">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color w:val="0070C0"/>
                <w:sz w:val="22"/>
                <w:szCs w:val="22"/>
                <w:lang w:val="en-GB"/>
              </w:rPr>
              <w:t>(No longer mandatory)</w:t>
            </w:r>
            <w:r w:rsidR="0025162C">
              <w:rPr>
                <w:rFonts w:asciiTheme="majorHAnsi" w:hAnsiTheme="majorHAnsi" w:cstheme="majorBidi"/>
                <w:b/>
                <w:bCs/>
                <w:color w:val="0070C0"/>
                <w:sz w:val="22"/>
                <w:szCs w:val="22"/>
                <w:lang w:val="en-GB"/>
              </w:rPr>
              <w:t>:</w:t>
            </w:r>
          </w:p>
          <w:p w14:paraId="341CBEF3" w14:textId="16DA0498" w:rsidR="00080201" w:rsidRPr="00122179" w:rsidRDefault="00F76C75" w:rsidP="00080201">
            <w:pPr>
              <w:rPr>
                <w:rFonts w:asciiTheme="majorHAnsi" w:hAnsiTheme="majorHAnsi" w:cstheme="majorHAnsi"/>
                <w:b/>
                <w:bCs/>
                <w:i/>
                <w:iCs/>
                <w:color w:val="0070C0"/>
                <w:sz w:val="22"/>
                <w:szCs w:val="22"/>
                <w:lang w:val="en-GB"/>
              </w:rPr>
            </w:pPr>
            <w:r w:rsidRPr="00D97347">
              <w:rPr>
                <w:rFonts w:asciiTheme="majorHAnsi" w:hAnsiTheme="majorHAnsi" w:cstheme="majorHAnsi"/>
                <w:b/>
                <w:bCs/>
                <w:color w:val="000000"/>
                <w:sz w:val="22"/>
                <w:szCs w:val="22"/>
                <w:lang w:val="en-GB"/>
              </w:rPr>
              <w:t xml:space="preserve">Has the entity’s work in this field been impacted by the COVID-19 crisis or other emerging crisis during the reporting period? YES/NO </w:t>
            </w:r>
            <w:r w:rsidR="00C13FF7" w:rsidRPr="00C13FF7">
              <w:rPr>
                <w:rFonts w:asciiTheme="majorHAnsi" w:hAnsiTheme="majorHAnsi" w:cstheme="majorHAnsi"/>
                <w:bCs/>
                <w:iCs/>
                <w:color w:val="0070C0"/>
                <w:sz w:val="22"/>
                <w:szCs w:val="22"/>
                <w:lang w:val="en-GB"/>
              </w:rPr>
              <w:t>(No longer mandatory)</w:t>
            </w:r>
          </w:p>
          <w:p w14:paraId="719CCC34" w14:textId="77777777" w:rsidR="00F76C75" w:rsidRPr="00D97347" w:rsidRDefault="00F76C75" w:rsidP="00080201">
            <w:pPr>
              <w:rPr>
                <w:rFonts w:asciiTheme="majorHAnsi" w:hAnsiTheme="majorHAnsi" w:cstheme="majorHAnsi"/>
                <w:b/>
                <w:bCs/>
                <w:color w:val="000000"/>
                <w:sz w:val="22"/>
                <w:szCs w:val="22"/>
                <w:lang w:val="en-GB"/>
              </w:rPr>
            </w:pPr>
          </w:p>
          <w:p w14:paraId="4DD64180" w14:textId="1E44E8F5" w:rsidR="00080201" w:rsidRPr="00D97347" w:rsidRDefault="00080201" w:rsidP="00080201">
            <w:pPr>
              <w:rPr>
                <w:rFonts w:asciiTheme="majorHAnsi" w:hAnsiTheme="majorHAnsi" w:cstheme="majorBidi"/>
                <w:b/>
                <w:color w:val="000000"/>
                <w:sz w:val="22"/>
                <w:szCs w:val="22"/>
                <w:lang w:val="en-GB"/>
              </w:rPr>
            </w:pPr>
            <w:r w:rsidRPr="152871B2">
              <w:rPr>
                <w:rFonts w:asciiTheme="majorHAnsi" w:hAnsiTheme="majorHAnsi" w:cstheme="majorBidi"/>
                <w:b/>
                <w:color w:val="000000" w:themeColor="text1"/>
                <w:sz w:val="22"/>
                <w:szCs w:val="22"/>
                <w:lang w:val="en-GB"/>
              </w:rPr>
              <w:t>(If yes): Please briefly explain how the work has been impacted (300 words maximum)</w:t>
            </w:r>
            <w:r w:rsidR="008F0B6E" w:rsidRPr="152871B2">
              <w:rPr>
                <w:rFonts w:asciiTheme="majorHAnsi" w:hAnsiTheme="majorHAnsi" w:cstheme="majorBidi"/>
                <w:b/>
                <w:color w:val="000000" w:themeColor="text1"/>
                <w:sz w:val="22"/>
                <w:szCs w:val="22"/>
                <w:lang w:val="en-GB"/>
              </w:rPr>
              <w:t xml:space="preserve"> </w:t>
            </w:r>
            <w:r w:rsidR="00C13FF7" w:rsidRPr="00C13FF7">
              <w:rPr>
                <w:rFonts w:asciiTheme="majorHAnsi" w:hAnsiTheme="majorHAnsi" w:cstheme="majorBidi"/>
                <w:color w:val="0070C0"/>
                <w:sz w:val="22"/>
                <w:szCs w:val="22"/>
                <w:lang w:val="en-GB"/>
              </w:rPr>
              <w:t>(No longer mandatory)</w:t>
            </w:r>
          </w:p>
          <w:p w14:paraId="2F9BA172" w14:textId="77777777" w:rsidR="00080201" w:rsidRPr="00D97347" w:rsidRDefault="00080201" w:rsidP="00080201">
            <w:pPr>
              <w:jc w:val="both"/>
              <w:rPr>
                <w:rFonts w:asciiTheme="majorHAnsi" w:hAnsiTheme="majorHAnsi" w:cstheme="majorHAnsi"/>
                <w:b/>
                <w:bCs/>
                <w:color w:val="000000"/>
                <w:sz w:val="22"/>
                <w:szCs w:val="22"/>
                <w:lang w:val="en-GB"/>
              </w:rPr>
            </w:pPr>
          </w:p>
          <w:p w14:paraId="008D5302" w14:textId="7D661342" w:rsidR="00080201" w:rsidRPr="00F50E37" w:rsidRDefault="00FF0CBD" w:rsidP="00080201">
            <w:pPr>
              <w:jc w:val="both"/>
              <w:rPr>
                <w:rFonts w:asciiTheme="majorHAnsi" w:hAnsiTheme="majorHAnsi" w:cstheme="majorHAnsi"/>
                <w:b/>
                <w:color w:val="0070C0"/>
                <w:sz w:val="22"/>
                <w:szCs w:val="22"/>
                <w:lang w:val="en-GB"/>
              </w:rPr>
            </w:pPr>
            <w:r w:rsidRPr="00F50E37">
              <w:rPr>
                <w:rFonts w:asciiTheme="majorHAnsi" w:hAnsiTheme="majorHAnsi" w:cstheme="majorHAnsi"/>
                <w:b/>
                <w:bCs/>
                <w:color w:val="0070C0"/>
                <w:sz w:val="22"/>
                <w:szCs w:val="22"/>
                <w:lang w:val="en-GB"/>
              </w:rPr>
              <w:t>5</w:t>
            </w:r>
            <w:r w:rsidR="00080201" w:rsidRPr="00F50E37">
              <w:rPr>
                <w:rFonts w:asciiTheme="majorHAnsi" w:hAnsiTheme="majorHAnsi" w:cstheme="majorHAnsi"/>
                <w:b/>
                <w:bCs/>
                <w:color w:val="0070C0"/>
                <w:sz w:val="22"/>
                <w:szCs w:val="22"/>
                <w:lang w:val="en-GB"/>
              </w:rPr>
              <w:t>. All entities are required to complete an Action Plan irrespective of the rating selected, except for “not applicable” ratings:</w:t>
            </w:r>
          </w:p>
          <w:p w14:paraId="48B616DE" w14:textId="77777777" w:rsidR="00080201" w:rsidRPr="00D97347" w:rsidRDefault="00080201" w:rsidP="003720CE">
            <w:pPr>
              <w:pStyle w:val="ListParagraph"/>
              <w:numPr>
                <w:ilvl w:val="0"/>
                <w:numId w:val="1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0C9823C3" w14:textId="77777777" w:rsidR="00080201" w:rsidRPr="00D97347" w:rsidRDefault="00080201" w:rsidP="003720CE">
            <w:pPr>
              <w:pStyle w:val="ListParagraph"/>
              <w:numPr>
                <w:ilvl w:val="0"/>
                <w:numId w:val="1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43A09800" w14:textId="77777777" w:rsidR="00080201" w:rsidRPr="00D97347" w:rsidRDefault="00080201" w:rsidP="003720CE">
            <w:pPr>
              <w:pStyle w:val="ListParagraph"/>
              <w:numPr>
                <w:ilvl w:val="0"/>
                <w:numId w:val="1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02F41FA1" w14:textId="09C8C6A2" w:rsidR="00080201" w:rsidRPr="00D97347" w:rsidRDefault="00080201" w:rsidP="003720CE">
            <w:pPr>
              <w:pStyle w:val="ListParagraph"/>
              <w:numPr>
                <w:ilvl w:val="0"/>
                <w:numId w:val="1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 of funds</w:t>
            </w:r>
            <w:r w:rsidR="00452649"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Pr="00D97347">
              <w:rPr>
                <w:rFonts w:asciiTheme="majorHAnsi" w:hAnsiTheme="majorHAnsi" w:cstheme="majorHAnsi"/>
                <w:color w:val="000000"/>
                <w:sz w:val="22"/>
                <w:szCs w:val="22"/>
                <w:lang w:val="en-GB"/>
              </w:rPr>
              <w:t xml:space="preserve"> (Max: 800 words):</w:t>
            </w:r>
          </w:p>
          <w:p w14:paraId="6A6E1EFB" w14:textId="77777777" w:rsidR="00080201" w:rsidRPr="00D97347" w:rsidRDefault="00080201" w:rsidP="003720CE">
            <w:pPr>
              <w:pStyle w:val="ListParagraph"/>
              <w:numPr>
                <w:ilvl w:val="0"/>
                <w:numId w:val="1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lastRenderedPageBreak/>
              <w:t xml:space="preserve">Timeline for improvement [(year(s) and month(s)] *: </w:t>
            </w:r>
          </w:p>
          <w:p w14:paraId="7704B3FE" w14:textId="77777777" w:rsidR="00080201" w:rsidRPr="00D97347" w:rsidRDefault="00080201" w:rsidP="00080201">
            <w:pPr>
              <w:pStyle w:val="ListParagraph"/>
              <w:rPr>
                <w:rFonts w:ascii="Calibri" w:hAnsi="Calibri" w:cs="Calibri"/>
                <w:color w:val="000000"/>
                <w:sz w:val="22"/>
                <w:szCs w:val="22"/>
                <w:lang w:val="en-GB"/>
              </w:rPr>
            </w:pPr>
          </w:p>
          <w:p w14:paraId="065854EC" w14:textId="50AE1874" w:rsidR="00370047" w:rsidRPr="00F50E37" w:rsidRDefault="00FF0CBD" w:rsidP="00F50E37">
            <w:pPr>
              <w:rPr>
                <w:rFonts w:ascii="Calibri" w:hAnsi="Calibri" w:cs="Calibri"/>
                <w:color w:val="000000"/>
                <w:sz w:val="22"/>
                <w:szCs w:val="22"/>
                <w:lang w:val="en-GB"/>
              </w:rPr>
            </w:pPr>
            <w:r w:rsidRPr="00F50E37">
              <w:rPr>
                <w:rFonts w:ascii="Calibri" w:hAnsi="Calibri" w:cs="Calibri"/>
                <w:b/>
                <w:color w:val="0070C0"/>
                <w:sz w:val="22"/>
                <w:szCs w:val="22"/>
                <w:lang w:val="en-GB"/>
              </w:rPr>
              <w:t xml:space="preserve">6. </w:t>
            </w:r>
            <w:r w:rsidR="00370047" w:rsidRPr="00F50E37">
              <w:rPr>
                <w:rFonts w:ascii="Calibri" w:hAnsi="Calibri" w:cs="Calibri"/>
                <w:b/>
                <w:color w:val="0070C0"/>
                <w:sz w:val="22"/>
                <w:szCs w:val="22"/>
                <w:lang w:val="en-GB"/>
              </w:rPr>
              <w:t>Please</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submit</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supporting</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documentation</w:t>
            </w:r>
            <w:r w:rsidR="00407C75" w:rsidRPr="00F50E37">
              <w:rPr>
                <w:rFonts w:ascii="Calibri" w:hAnsi="Calibri" w:cs="Calibri"/>
                <w:color w:val="0070C0"/>
                <w:sz w:val="22"/>
                <w:szCs w:val="22"/>
                <w:lang w:val="en-GB"/>
              </w:rPr>
              <w:t xml:space="preserve"> </w:t>
            </w:r>
            <w:r w:rsidR="00370047" w:rsidRPr="00F50E37">
              <w:rPr>
                <w:rFonts w:ascii="Calibri" w:hAnsi="Calibri" w:cs="Calibri"/>
                <w:color w:val="000000"/>
                <w:sz w:val="22"/>
                <w:szCs w:val="22"/>
                <w:lang w:val="en-GB"/>
              </w:rPr>
              <w:t>(Only</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Word,</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PowerPoint,</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Excel,</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PDF</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and</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Images)</w:t>
            </w:r>
          </w:p>
          <w:p w14:paraId="05BE8C99" w14:textId="35A09DB8" w:rsidR="00370047" w:rsidRPr="00D97347" w:rsidRDefault="00370047" w:rsidP="00916365">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6DCF5922" w14:textId="469B5D85" w:rsidR="00073EB4" w:rsidRPr="00D97347" w:rsidRDefault="00073EB4" w:rsidP="00916365">
            <w:pPr>
              <w:rPr>
                <w:rFonts w:asciiTheme="majorHAnsi" w:hAnsiTheme="majorHAnsi" w:cstheme="majorHAnsi"/>
                <w:bCs/>
                <w:sz w:val="22"/>
                <w:lang w:val="en-GB"/>
              </w:rPr>
            </w:pPr>
          </w:p>
          <w:p w14:paraId="515F8E02" w14:textId="3B2F9F92" w:rsidR="00073EB4" w:rsidRPr="00D97347" w:rsidRDefault="00073EB4" w:rsidP="00916365">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6C0DD7D0" w14:textId="77777777" w:rsidR="0098337C" w:rsidRPr="00D97347" w:rsidRDefault="0098337C" w:rsidP="003720CE">
            <w:pPr>
              <w:numPr>
                <w:ilvl w:val="1"/>
                <w:numId w:val="25"/>
              </w:numPr>
              <w:rPr>
                <w:rFonts w:asciiTheme="majorHAnsi" w:hAnsiTheme="majorHAnsi" w:cstheme="majorHAnsi"/>
                <w:bCs/>
                <w:sz w:val="22"/>
                <w:lang w:val="en-GB"/>
              </w:rPr>
            </w:pPr>
            <w:r w:rsidRPr="00D97347">
              <w:rPr>
                <w:rFonts w:asciiTheme="majorHAnsi" w:hAnsiTheme="majorHAnsi" w:cstheme="majorHAnsi"/>
                <w:bCs/>
                <w:sz w:val="22"/>
                <w:lang w:val="en-GB"/>
              </w:rPr>
              <w:t>Gender Focal Point TORs</w:t>
            </w:r>
          </w:p>
          <w:p w14:paraId="6A1D3FDF" w14:textId="77777777" w:rsidR="0098337C" w:rsidRPr="00D97347" w:rsidRDefault="0098337C" w:rsidP="003720CE">
            <w:pPr>
              <w:numPr>
                <w:ilvl w:val="1"/>
                <w:numId w:val="25"/>
              </w:numPr>
              <w:rPr>
                <w:rFonts w:asciiTheme="majorHAnsi" w:hAnsiTheme="majorHAnsi" w:cstheme="majorHAnsi"/>
                <w:bCs/>
                <w:sz w:val="22"/>
                <w:lang w:val="en-GB"/>
              </w:rPr>
            </w:pPr>
            <w:r w:rsidRPr="00D97347">
              <w:rPr>
                <w:rFonts w:asciiTheme="majorHAnsi" w:hAnsiTheme="majorHAnsi" w:cstheme="majorHAnsi"/>
                <w:bCs/>
                <w:sz w:val="22"/>
                <w:lang w:val="en-GB"/>
              </w:rPr>
              <w:t>Overview of the gender unit’s budget for the reporting year and list of posts (titles and grades of all staff in the unit/department)</w:t>
            </w:r>
          </w:p>
          <w:p w14:paraId="5A595C36" w14:textId="77777777" w:rsidR="00370047" w:rsidRPr="00D97347" w:rsidRDefault="0098337C" w:rsidP="003720CE">
            <w:pPr>
              <w:numPr>
                <w:ilvl w:val="1"/>
                <w:numId w:val="25"/>
              </w:numPr>
              <w:rPr>
                <w:rFonts w:asciiTheme="majorHAnsi" w:hAnsiTheme="majorHAnsi" w:cstheme="majorHAnsi"/>
                <w:bCs/>
                <w:sz w:val="22"/>
                <w:lang w:val="en-GB"/>
              </w:rPr>
            </w:pPr>
            <w:r w:rsidRPr="00D97347">
              <w:rPr>
                <w:rFonts w:asciiTheme="majorHAnsi" w:hAnsiTheme="majorHAnsi" w:cstheme="majorHAnsi"/>
                <w:bCs/>
                <w:sz w:val="22"/>
                <w:lang w:val="en-GB"/>
              </w:rPr>
              <w:t>Organizational chart showing location of Gender Unit</w:t>
            </w:r>
          </w:p>
          <w:p w14:paraId="4B8F1E20" w14:textId="39C51F95" w:rsidR="009A73ED" w:rsidRPr="00D97347" w:rsidRDefault="009A73ED" w:rsidP="009A73ED">
            <w:pPr>
              <w:ind w:left="1530"/>
              <w:rPr>
                <w:rFonts w:asciiTheme="majorHAnsi" w:hAnsiTheme="majorHAnsi" w:cstheme="majorHAnsi"/>
                <w:bCs/>
                <w:sz w:val="22"/>
                <w:lang w:val="en-GB"/>
              </w:rPr>
            </w:pPr>
          </w:p>
        </w:tc>
      </w:tr>
      <w:tr w:rsidR="009F1E11" w:rsidRPr="00D97347" w14:paraId="7B60D096" w14:textId="77777777" w:rsidTr="22B3C2DF">
        <w:trPr>
          <w:trHeight w:val="85"/>
        </w:trPr>
        <w:tc>
          <w:tcPr>
            <w:tcW w:w="13320" w:type="dxa"/>
            <w:gridSpan w:val="4"/>
            <w:tcBorders>
              <w:top w:val="single" w:sz="4" w:space="0" w:color="auto"/>
              <w:left w:val="single" w:sz="4" w:space="0" w:color="auto"/>
              <w:bottom w:val="single" w:sz="4" w:space="0" w:color="auto"/>
              <w:right w:val="single" w:sz="8" w:space="0" w:color="auto"/>
            </w:tcBorders>
          </w:tcPr>
          <w:p w14:paraId="7F01993E" w14:textId="77777777" w:rsidR="009F1E11" w:rsidRPr="00D97347" w:rsidRDefault="009F1E11" w:rsidP="00916365">
            <w:pPr>
              <w:rPr>
                <w:rFonts w:ascii="Calibri" w:hAnsi="Calibri" w:cs="Calibri"/>
                <w:b/>
                <w:bCs/>
                <w:color w:val="000000"/>
                <w:sz w:val="22"/>
                <w:szCs w:val="22"/>
                <w:lang w:val="en-GB"/>
              </w:rPr>
            </w:pPr>
          </w:p>
        </w:tc>
      </w:tr>
    </w:tbl>
    <w:p w14:paraId="03764A10" w14:textId="004C86FC" w:rsidR="00370047" w:rsidRPr="00D97347" w:rsidRDefault="0086367D" w:rsidP="00404B99">
      <w:pPr>
        <w:pStyle w:val="Heading1"/>
        <w:rPr>
          <w:b/>
          <w:bCs/>
          <w:color w:val="0070C0"/>
          <w:sz w:val="22"/>
          <w:szCs w:val="22"/>
          <w:lang w:val="en-GB"/>
        </w:rPr>
      </w:pPr>
      <w:bookmarkStart w:id="14" w:name="_Toc182446381"/>
      <w:r w:rsidRPr="00D97347">
        <w:rPr>
          <w:b/>
          <w:bCs/>
          <w:color w:val="0070C0"/>
          <w:sz w:val="22"/>
          <w:szCs w:val="22"/>
          <w:lang w:val="en-GB"/>
        </w:rPr>
        <w:t xml:space="preserve">PI </w:t>
      </w:r>
      <w:r w:rsidR="002A576A" w:rsidRPr="00D97347">
        <w:rPr>
          <w:b/>
          <w:bCs/>
          <w:color w:val="0070C0"/>
          <w:sz w:val="22"/>
          <w:szCs w:val="22"/>
          <w:lang w:val="en-GB"/>
        </w:rPr>
        <w:t>12</w:t>
      </w:r>
      <w:r w:rsidR="00370047" w:rsidRPr="00D97347">
        <w:rPr>
          <w:b/>
          <w:bCs/>
          <w:color w:val="0070C0"/>
          <w:sz w:val="22"/>
          <w:szCs w:val="22"/>
          <w:lang w:val="en-GB"/>
        </w:rPr>
        <w:t>:</w:t>
      </w:r>
      <w:r w:rsidR="00407C75" w:rsidRPr="00D97347">
        <w:rPr>
          <w:b/>
          <w:bCs/>
          <w:color w:val="0070C0"/>
          <w:sz w:val="22"/>
          <w:szCs w:val="22"/>
          <w:lang w:val="en-GB"/>
        </w:rPr>
        <w:t xml:space="preserve"> </w:t>
      </w:r>
      <w:r w:rsidR="004C503E" w:rsidRPr="00D97347">
        <w:rPr>
          <w:b/>
          <w:bCs/>
          <w:color w:val="0070C0"/>
          <w:sz w:val="22"/>
          <w:szCs w:val="22"/>
          <w:lang w:val="en-GB"/>
        </w:rPr>
        <w:t>Equal</w:t>
      </w:r>
      <w:r w:rsidR="00407C75" w:rsidRPr="00D97347">
        <w:rPr>
          <w:b/>
          <w:bCs/>
          <w:color w:val="0070C0"/>
          <w:sz w:val="22"/>
          <w:szCs w:val="22"/>
          <w:lang w:val="en-GB"/>
        </w:rPr>
        <w:t xml:space="preserve"> </w:t>
      </w:r>
      <w:r w:rsidR="004C503E" w:rsidRPr="00D97347">
        <w:rPr>
          <w:b/>
          <w:bCs/>
          <w:color w:val="0070C0"/>
          <w:sz w:val="22"/>
          <w:szCs w:val="22"/>
          <w:lang w:val="en-GB"/>
        </w:rPr>
        <w:t>representation</w:t>
      </w:r>
      <w:r w:rsidR="00407C75" w:rsidRPr="00D97347">
        <w:rPr>
          <w:b/>
          <w:bCs/>
          <w:color w:val="0070C0"/>
          <w:sz w:val="22"/>
          <w:szCs w:val="22"/>
          <w:lang w:val="en-GB"/>
        </w:rPr>
        <w:t xml:space="preserve"> </w:t>
      </w:r>
      <w:r w:rsidR="004C503E" w:rsidRPr="00D97347">
        <w:rPr>
          <w:b/>
          <w:bCs/>
          <w:color w:val="0070C0"/>
          <w:sz w:val="22"/>
          <w:szCs w:val="22"/>
          <w:lang w:val="en-GB"/>
        </w:rPr>
        <w:t>of</w:t>
      </w:r>
      <w:r w:rsidR="00407C75" w:rsidRPr="00D97347">
        <w:rPr>
          <w:b/>
          <w:bCs/>
          <w:color w:val="0070C0"/>
          <w:sz w:val="22"/>
          <w:szCs w:val="22"/>
          <w:lang w:val="en-GB"/>
        </w:rPr>
        <w:t xml:space="preserve"> </w:t>
      </w:r>
      <w:r w:rsidR="004C503E" w:rsidRPr="00D97347">
        <w:rPr>
          <w:b/>
          <w:bCs/>
          <w:color w:val="0070C0"/>
          <w:sz w:val="22"/>
          <w:szCs w:val="22"/>
          <w:lang w:val="en-GB"/>
        </w:rPr>
        <w:t>women</w:t>
      </w:r>
      <w:bookmarkEnd w:id="14"/>
    </w:p>
    <w:p w14:paraId="6C03E9C1" w14:textId="77777777" w:rsidR="00370047" w:rsidRPr="00D97347" w:rsidRDefault="00370047" w:rsidP="00370047">
      <w:pPr>
        <w:rPr>
          <w:b/>
          <w:sz w:val="28"/>
          <w:lang w:val="en-GB"/>
        </w:rPr>
      </w:pPr>
    </w:p>
    <w:tbl>
      <w:tblPr>
        <w:tblW w:w="13556" w:type="dxa"/>
        <w:tblInd w:w="-275" w:type="dxa"/>
        <w:tblLayout w:type="fixed"/>
        <w:tblLook w:val="0000" w:firstRow="0" w:lastRow="0" w:firstColumn="0" w:lastColumn="0" w:noHBand="0" w:noVBand="0"/>
      </w:tblPr>
      <w:tblGrid>
        <w:gridCol w:w="1260"/>
        <w:gridCol w:w="3340"/>
        <w:gridCol w:w="3680"/>
        <w:gridCol w:w="5276"/>
      </w:tblGrid>
      <w:tr w:rsidR="00370047" w:rsidRPr="00D97347" w14:paraId="20AF324C" w14:textId="77777777" w:rsidTr="00817481">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6D2B75D1" w14:textId="797DB8AA"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Missing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or</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n/a</w:t>
            </w:r>
          </w:p>
        </w:tc>
        <w:tc>
          <w:tcPr>
            <w:tcW w:w="3340" w:type="dxa"/>
            <w:tcBorders>
              <w:top w:val="single" w:sz="4" w:space="0" w:color="auto"/>
              <w:left w:val="nil"/>
              <w:bottom w:val="single" w:sz="4" w:space="0" w:color="auto"/>
              <w:right w:val="single" w:sz="4" w:space="0" w:color="auto"/>
            </w:tcBorders>
            <w:shd w:val="clear" w:color="auto" w:fill="F3F7ED"/>
          </w:tcPr>
          <w:p w14:paraId="3753B190" w14:textId="273CA3BE"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Approaches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3680" w:type="dxa"/>
            <w:tcBorders>
              <w:top w:val="single" w:sz="4" w:space="0" w:color="auto"/>
              <w:left w:val="nil"/>
              <w:bottom w:val="single" w:sz="4" w:space="0" w:color="auto"/>
              <w:right w:val="single" w:sz="4" w:space="0" w:color="auto"/>
            </w:tcBorders>
            <w:shd w:val="clear" w:color="auto" w:fill="F3F7ED"/>
          </w:tcPr>
          <w:p w14:paraId="20CFA4AD" w14:textId="4B1ED728"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Meets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5276" w:type="dxa"/>
            <w:tcBorders>
              <w:top w:val="single" w:sz="4" w:space="0" w:color="auto"/>
              <w:left w:val="nil"/>
              <w:bottom w:val="single" w:sz="4" w:space="0" w:color="auto"/>
              <w:right w:val="single" w:sz="8" w:space="0" w:color="auto"/>
            </w:tcBorders>
            <w:shd w:val="clear" w:color="auto" w:fill="F3F7ED"/>
          </w:tcPr>
          <w:p w14:paraId="58ED3FA3" w14:textId="64E44178"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Exceeds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r>
      <w:tr w:rsidR="00370047" w:rsidRPr="00D97347" w14:paraId="22A61777" w14:textId="77777777" w:rsidTr="00817481">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7C295E87" w14:textId="77777777" w:rsidR="00370047" w:rsidRPr="00D97347" w:rsidRDefault="00370047" w:rsidP="00916365">
            <w:pPr>
              <w:rPr>
                <w:rFonts w:ascii="Calibri" w:hAnsi="Calibri" w:cs="Calibri"/>
                <w:color w:val="000000"/>
                <w:lang w:val="en-GB"/>
              </w:rPr>
            </w:pPr>
          </w:p>
        </w:tc>
        <w:tc>
          <w:tcPr>
            <w:tcW w:w="3340" w:type="dxa"/>
            <w:tcBorders>
              <w:top w:val="single" w:sz="4" w:space="0" w:color="auto"/>
              <w:left w:val="nil"/>
              <w:bottom w:val="single" w:sz="4" w:space="0" w:color="auto"/>
              <w:right w:val="single" w:sz="4" w:space="0" w:color="auto"/>
            </w:tcBorders>
            <w:shd w:val="clear" w:color="auto" w:fill="F3F7ED"/>
          </w:tcPr>
          <w:p w14:paraId="5A1C67D6" w14:textId="5D9FAE22" w:rsidR="00370047" w:rsidRPr="00D97347" w:rsidRDefault="004C503E" w:rsidP="00916365">
            <w:pPr>
              <w:rPr>
                <w:rFonts w:ascii="Calibri" w:hAnsi="Calibri" w:cs="Calibri"/>
                <w:color w:val="000000"/>
                <w:sz w:val="22"/>
                <w:szCs w:val="22"/>
                <w:lang w:val="en-GB"/>
              </w:rPr>
            </w:pPr>
            <w:r w:rsidRPr="00D97347">
              <w:rPr>
                <w:rFonts w:ascii="Calibri" w:hAnsi="Calibri" w:cs="Calibri"/>
                <w:color w:val="000000"/>
                <w:sz w:val="22"/>
                <w:szCs w:val="22"/>
                <w:lang w:val="en-GB"/>
              </w:rPr>
              <w:t>12a.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Plan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place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achieve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equal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representation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women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General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Service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staff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all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professional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levels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next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five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years.</w:t>
            </w:r>
          </w:p>
        </w:tc>
        <w:tc>
          <w:tcPr>
            <w:tcW w:w="3680" w:type="dxa"/>
            <w:tcBorders>
              <w:top w:val="single" w:sz="4" w:space="0" w:color="auto"/>
              <w:left w:val="nil"/>
              <w:bottom w:val="single" w:sz="4" w:space="0" w:color="auto"/>
              <w:right w:val="single" w:sz="4" w:space="0" w:color="auto"/>
            </w:tcBorders>
            <w:shd w:val="clear" w:color="auto" w:fill="F3F7ED"/>
          </w:tcPr>
          <w:p w14:paraId="0EC87442" w14:textId="194B4735" w:rsidR="00370047" w:rsidRPr="00D97347" w:rsidRDefault="004C503E" w:rsidP="00916365">
            <w:pPr>
              <w:rPr>
                <w:rFonts w:ascii="Calibri" w:hAnsi="Calibri" w:cs="Calibri"/>
                <w:color w:val="000000"/>
                <w:sz w:val="22"/>
                <w:szCs w:val="22"/>
                <w:lang w:val="en-GB"/>
              </w:rPr>
            </w:pPr>
            <w:r w:rsidRPr="00D97347">
              <w:rPr>
                <w:rFonts w:ascii="Calibri" w:hAnsi="Calibri" w:cs="Calibri"/>
                <w:color w:val="000000"/>
                <w:sz w:val="22"/>
                <w:szCs w:val="22"/>
                <w:lang w:val="en-GB"/>
              </w:rPr>
              <w:t>12b.</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reached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equal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representation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women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General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Service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staff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all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professional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levels.</w:t>
            </w:r>
          </w:p>
        </w:tc>
        <w:tc>
          <w:tcPr>
            <w:tcW w:w="5276" w:type="dxa"/>
            <w:tcBorders>
              <w:top w:val="single" w:sz="4" w:space="0" w:color="auto"/>
              <w:left w:val="nil"/>
              <w:bottom w:val="single" w:sz="4" w:space="0" w:color="auto"/>
              <w:right w:val="single" w:sz="8" w:space="0" w:color="auto"/>
            </w:tcBorders>
            <w:shd w:val="clear" w:color="auto" w:fill="F3F7ED"/>
          </w:tcPr>
          <w:p w14:paraId="169664CF" w14:textId="66877FA0" w:rsidR="00370047" w:rsidRPr="00D97347" w:rsidRDefault="43B49F9A" w:rsidP="00916365">
            <w:pPr>
              <w:rPr>
                <w:rFonts w:ascii="Calibri" w:hAnsi="Calibri" w:cs="Calibri"/>
                <w:color w:val="000000"/>
                <w:sz w:val="22"/>
                <w:szCs w:val="22"/>
                <w:lang w:val="en-GB"/>
              </w:rPr>
            </w:pPr>
            <w:r w:rsidRPr="00D97347">
              <w:rPr>
                <w:rFonts w:ascii="Calibri" w:hAnsi="Calibri" w:cs="Calibri"/>
                <w:color w:val="000000" w:themeColor="text1"/>
                <w:sz w:val="22"/>
                <w:szCs w:val="22"/>
                <w:lang w:val="en-GB"/>
              </w:rPr>
              <w:t>12c.</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The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entity</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has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reached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the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equal</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representation</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of</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women</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for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General</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Service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staff</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and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all</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professional</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levels,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including</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the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senior</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most</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levels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of</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representation</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in</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Field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Offices,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Committees,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Advisory</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Bodies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and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Funds</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linked</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to</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the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entity</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irrespective</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of</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budgetary</w:t>
            </w:r>
            <w:r w:rsidR="00407C75" w:rsidRPr="00D97347">
              <w:rPr>
                <w:rFonts w:ascii="Calibri" w:hAnsi="Calibri" w:cs="Calibri"/>
                <w:color w:val="000000" w:themeColor="text1"/>
                <w:sz w:val="22"/>
                <w:szCs w:val="22"/>
                <w:lang w:val="en-GB"/>
              </w:rPr>
              <w:t xml:space="preserve"> </w:t>
            </w:r>
            <w:r w:rsidRPr="00D97347">
              <w:rPr>
                <w:rFonts w:ascii="Calibri" w:hAnsi="Calibri" w:cs="Calibri"/>
                <w:color w:val="000000" w:themeColor="text1"/>
                <w:sz w:val="22"/>
                <w:szCs w:val="22"/>
                <w:lang w:val="en-GB"/>
              </w:rPr>
              <w:t>source.</w:t>
            </w:r>
          </w:p>
        </w:tc>
      </w:tr>
      <w:tr w:rsidR="00AA6C37" w:rsidRPr="00D97347" w14:paraId="40DB2313" w14:textId="77777777" w:rsidTr="00817481">
        <w:trPr>
          <w:trHeight w:val="614"/>
        </w:trPr>
        <w:tc>
          <w:tcPr>
            <w:tcW w:w="13556" w:type="dxa"/>
            <w:gridSpan w:val="4"/>
            <w:tcBorders>
              <w:top w:val="single" w:sz="4" w:space="0" w:color="auto"/>
              <w:left w:val="single" w:sz="4" w:space="0" w:color="auto"/>
              <w:bottom w:val="single" w:sz="4" w:space="0" w:color="auto"/>
              <w:right w:val="single" w:sz="8" w:space="0" w:color="auto"/>
            </w:tcBorders>
          </w:tcPr>
          <w:p w14:paraId="3B31F635" w14:textId="77777777" w:rsidR="00AA6C37" w:rsidRPr="00D97347" w:rsidRDefault="00AA6C37" w:rsidP="00AA6C37">
            <w:pPr>
              <w:rPr>
                <w:rFonts w:ascii="Calibri" w:hAnsi="Calibri" w:cs="Calibri"/>
                <w:b/>
                <w:bCs/>
                <w:color w:val="000000"/>
                <w:sz w:val="22"/>
                <w:szCs w:val="22"/>
                <w:lang w:val="en-GB"/>
              </w:rPr>
            </w:pPr>
          </w:p>
          <w:p w14:paraId="2AB821AE" w14:textId="614C056D" w:rsidR="00AA6C37" w:rsidRPr="00F50E37" w:rsidRDefault="00AA6C37" w:rsidP="00AA6C37">
            <w:pPr>
              <w:rPr>
                <w:rFonts w:ascii="Calibri" w:hAnsi="Calibri" w:cs="Calibri"/>
                <w:b/>
                <w:bCs/>
                <w:color w:val="0070C0"/>
                <w:sz w:val="22"/>
                <w:szCs w:val="22"/>
                <w:lang w:val="en-GB"/>
              </w:rPr>
            </w:pPr>
            <w:r w:rsidRPr="00F50E37">
              <w:rPr>
                <w:rFonts w:ascii="Calibri" w:hAnsi="Calibri" w:cs="Calibri"/>
                <w:b/>
                <w:bCs/>
                <w:color w:val="0070C0"/>
                <w:sz w:val="22"/>
                <w:szCs w:val="22"/>
                <w:lang w:val="en-GB"/>
              </w:rPr>
              <w:t>1.</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Performance</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Indicator</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Rating</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Selection*</w:t>
            </w:r>
          </w:p>
          <w:p w14:paraId="74F0D6F1" w14:textId="6A0CD1E4" w:rsidR="00AA6C37" w:rsidRPr="00D97347" w:rsidRDefault="00AA6C37" w:rsidP="00AA6C37">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5672C75F" w14:textId="6A74BDD5" w:rsidR="00AA6C37" w:rsidRPr="00D97347" w:rsidRDefault="00AA6C37" w:rsidP="00AA6C37">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0C57700A" w14:textId="432BB839" w:rsidR="00AA6C37" w:rsidRPr="00D97347" w:rsidRDefault="00AA6C37" w:rsidP="00AA6C37">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1171F206" w14:textId="7C8887B7" w:rsidR="00AA6C37" w:rsidRPr="00D97347" w:rsidRDefault="00AA6C37" w:rsidP="00AA6C37">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5B5E811B" w14:textId="1E79877C" w:rsidR="00AA6C37" w:rsidRPr="00D97347" w:rsidRDefault="00AA6C37" w:rsidP="00AA6C37">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538BDA19" w14:textId="77777777" w:rsidR="00AA6C37" w:rsidRPr="00D97347" w:rsidRDefault="00AA6C37" w:rsidP="00AA6C37">
            <w:pPr>
              <w:rPr>
                <w:rFonts w:ascii="Calibri" w:hAnsi="Calibri" w:cs="Calibri"/>
                <w:b/>
                <w:color w:val="000000"/>
                <w:sz w:val="22"/>
                <w:szCs w:val="22"/>
                <w:lang w:val="en-GB"/>
              </w:rPr>
            </w:pPr>
          </w:p>
          <w:p w14:paraId="04793AE4"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33EB4011" w14:textId="5FC81919" w:rsidR="00C90CF9" w:rsidRPr="00D97347" w:rsidRDefault="00AA6C37" w:rsidP="00C90CF9">
            <w:pPr>
              <w:rPr>
                <w:rFonts w:asciiTheme="majorHAnsi" w:hAnsiTheme="majorHAnsi" w:cstheme="majorBidi"/>
                <w:b/>
                <w:color w:val="000000"/>
                <w:sz w:val="22"/>
                <w:szCs w:val="22"/>
                <w:lang w:val="en-GB"/>
              </w:rPr>
            </w:pPr>
            <w:r w:rsidRPr="00D97347">
              <w:rPr>
                <w:rFonts w:ascii="Calibri" w:hAnsi="Calibri" w:cs="Calibri"/>
                <w:b/>
                <w:color w:val="000000"/>
                <w:sz w:val="22"/>
                <w:szCs w:val="22"/>
                <w:lang w:val="en-GB"/>
              </w:rPr>
              <w:lastRenderedPageBreak/>
              <w:t>Please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provide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explanation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of</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why</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rating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has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been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given,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including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data</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sources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(800</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words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maximum)</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t>
            </w:r>
            <w:r w:rsidR="00C90CF9" w:rsidRPr="00D97347">
              <w:rPr>
                <w:rFonts w:ascii="Calibri" w:hAnsi="Calibri" w:cs="Calibr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693666FC" w14:textId="7093CD8D" w:rsidR="00AA6C37" w:rsidRDefault="00AA6C37" w:rsidP="00AA6C37">
            <w:pPr>
              <w:rPr>
                <w:rFonts w:ascii="Calibri" w:hAnsi="Calibri" w:cs="Calibri"/>
                <w:color w:val="000000"/>
                <w:sz w:val="22"/>
                <w:szCs w:val="22"/>
                <w:lang w:val="en-GB"/>
              </w:rPr>
            </w:pPr>
            <w:r w:rsidRPr="00D97347">
              <w:rPr>
                <w:rFonts w:ascii="Calibri" w:hAnsi="Calibri" w:cs="Calibri"/>
                <w:color w:val="000000"/>
                <w:sz w:val="22"/>
                <w:szCs w:val="22"/>
                <w:lang w:val="en-GB"/>
              </w:rPr>
              <w:t>Where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multiple</w:t>
            </w:r>
            <w:r w:rsidR="00407C75" w:rsidRPr="00D97347">
              <w:rPr>
                <w:rFonts w:ascii="Calibri" w:hAnsi="Calibri" w:cs="Calibri"/>
                <w:color w:val="000000"/>
                <w:sz w:val="22"/>
                <w:szCs w:val="22"/>
                <w:lang w:val="en-GB"/>
              </w:rPr>
              <w:t xml:space="preserve"> </w:t>
            </w:r>
            <w:r w:rsidR="00EA2138"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Performance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Indicator,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EA2138" w:rsidRPr="00D97347">
              <w:rPr>
                <w:rFonts w:ascii="Calibri" w:hAnsi="Calibri" w:cs="Calibri"/>
                <w:color w:val="000000"/>
                <w:sz w:val="22"/>
                <w:szCs w:val="22"/>
                <w:lang w:val="en-GB"/>
              </w:rPr>
              <w:t>requirements</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reporting</w:t>
            </w:r>
            <w:r w:rsidR="00407C75" w:rsidRPr="00D97347">
              <w:rPr>
                <w:rFonts w:ascii="Calibri" w:hAnsi="Calibri" w:cs="Calibri"/>
                <w:color w:val="000000"/>
                <w:sz w:val="22"/>
                <w:szCs w:val="22"/>
                <w:lang w:val="en-GB"/>
              </w:rPr>
              <w:t xml:space="preserve"> </w:t>
            </w:r>
            <w:r w:rsidR="00540582" w:rsidRPr="00D97347">
              <w:rPr>
                <w:rFonts w:ascii="Calibri" w:hAnsi="Calibri" w:cs="Calibri"/>
                <w:color w:val="000000"/>
                <w:sz w:val="22"/>
                <w:szCs w:val="22"/>
                <w:lang w:val="en-GB"/>
              </w:rPr>
              <w:t>platform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mandatory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explanation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boxes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00EA2138" w:rsidRPr="00D97347">
              <w:rPr>
                <w:rFonts w:ascii="Calibri" w:hAnsi="Calibri" w:cs="Calibri"/>
                <w:color w:val="000000"/>
                <w:sz w:val="22"/>
                <w:szCs w:val="22"/>
                <w:lang w:val="en-GB"/>
              </w:rPr>
              <w:t>requirement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9066A2" w:rsidRPr="00D97347">
              <w:rPr>
                <w:rFonts w:ascii="Calibri" w:hAnsi="Calibri" w:cs="Calibri"/>
                <w:color w:val="000000"/>
                <w:sz w:val="22"/>
                <w:szCs w:val="22"/>
                <w:lang w:val="en-GB"/>
              </w:rPr>
              <w:t>indicator</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p>
          <w:p w14:paraId="663F8B6D" w14:textId="77777777" w:rsidR="003174AE" w:rsidRDefault="003174AE" w:rsidP="00AA6C37">
            <w:pPr>
              <w:rPr>
                <w:rFonts w:ascii="Calibri" w:hAnsi="Calibri" w:cs="Calibri"/>
                <w:color w:val="000000"/>
                <w:sz w:val="22"/>
                <w:szCs w:val="22"/>
                <w:lang w:val="en-GB"/>
              </w:rPr>
            </w:pPr>
          </w:p>
          <w:p w14:paraId="19786BD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3BCDCAF5" w14:textId="375F2BCC" w:rsidR="003174AE" w:rsidRDefault="00982BB2" w:rsidP="003174AE">
            <w:pPr>
              <w:rPr>
                <w:rFonts w:asciiTheme="majorHAnsi" w:hAnsiTheme="majorHAnsi" w:cstheme="majorHAnsi"/>
                <w:color w:val="000000"/>
                <w:sz w:val="22"/>
                <w:szCs w:val="22"/>
                <w:lang w:val="en-GB"/>
              </w:rPr>
            </w:pPr>
            <w:r w:rsidRPr="00982BB2">
              <w:rPr>
                <w:rFonts w:asciiTheme="majorHAnsi" w:hAnsiTheme="majorHAnsi" w:cstheme="majorHAnsi"/>
                <w:color w:val="000000"/>
                <w:sz w:val="22"/>
                <w:szCs w:val="22"/>
                <w:lang w:val="en-GB"/>
              </w:rPr>
              <w:t>12c. The entity has reached the equal representation of women for General Service staff and all professional levels, including the senior most levels of representation in Field Offices, Committees, Advisory Bodies and Funds linked to the entity irrespective of budgetary source. (Max:800 Words) *</w:t>
            </w:r>
          </w:p>
          <w:p w14:paraId="0245C7F7" w14:textId="77777777" w:rsidR="00982BB2" w:rsidRDefault="00982BB2" w:rsidP="003174AE">
            <w:pPr>
              <w:rPr>
                <w:rFonts w:asciiTheme="majorHAnsi" w:hAnsiTheme="majorHAnsi" w:cstheme="majorHAnsi"/>
                <w:color w:val="000000"/>
                <w:sz w:val="22"/>
                <w:szCs w:val="22"/>
                <w:lang w:val="en-GB"/>
              </w:rPr>
            </w:pPr>
          </w:p>
          <w:p w14:paraId="60EFF2A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703CEA80" w14:textId="6352159B" w:rsidR="003174AE" w:rsidRDefault="00982BB2" w:rsidP="003174AE">
            <w:pPr>
              <w:rPr>
                <w:rFonts w:asciiTheme="majorHAnsi" w:hAnsiTheme="majorHAnsi" w:cstheme="majorHAnsi"/>
                <w:color w:val="000000"/>
                <w:sz w:val="22"/>
                <w:szCs w:val="22"/>
                <w:lang w:val="en-GB"/>
              </w:rPr>
            </w:pPr>
            <w:r w:rsidRPr="00982BB2">
              <w:rPr>
                <w:rFonts w:asciiTheme="majorHAnsi" w:hAnsiTheme="majorHAnsi" w:cstheme="majorHAnsi"/>
                <w:color w:val="000000"/>
                <w:sz w:val="22"/>
                <w:szCs w:val="22"/>
                <w:lang w:val="en-GB"/>
              </w:rPr>
              <w:t>12b. The entity has reached the equal representation of women for General Service staff and all professional levels. (Max:800 Words) *</w:t>
            </w:r>
          </w:p>
          <w:p w14:paraId="5417CC10" w14:textId="77777777" w:rsidR="00982BB2" w:rsidRDefault="00982BB2" w:rsidP="003174AE">
            <w:pPr>
              <w:rPr>
                <w:rFonts w:asciiTheme="majorHAnsi" w:hAnsiTheme="majorHAnsi" w:cstheme="majorHAnsi"/>
                <w:color w:val="000000"/>
                <w:sz w:val="22"/>
                <w:szCs w:val="22"/>
                <w:lang w:val="en-GB"/>
              </w:rPr>
            </w:pPr>
          </w:p>
          <w:p w14:paraId="6BFD17AD"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67822655" w14:textId="5AEFBA93" w:rsidR="003174AE" w:rsidRDefault="00F7414D" w:rsidP="003174AE">
            <w:pPr>
              <w:rPr>
                <w:rFonts w:asciiTheme="majorHAnsi" w:hAnsiTheme="majorHAnsi" w:cstheme="majorHAnsi"/>
                <w:color w:val="000000"/>
                <w:sz w:val="22"/>
                <w:szCs w:val="22"/>
                <w:lang w:val="en-GB"/>
              </w:rPr>
            </w:pPr>
            <w:r w:rsidRPr="00F7414D">
              <w:rPr>
                <w:rFonts w:asciiTheme="majorHAnsi" w:hAnsiTheme="majorHAnsi" w:cstheme="majorHAnsi"/>
                <w:color w:val="000000"/>
                <w:sz w:val="22"/>
                <w:szCs w:val="22"/>
                <w:lang w:val="en-GB"/>
              </w:rPr>
              <w:t>12a. Plan in place to achieve the equal representation of women for General Service staff and all professional levels in the next five years. (Max:800 Words) *</w:t>
            </w:r>
          </w:p>
          <w:p w14:paraId="0D37BA77" w14:textId="77777777" w:rsidR="00F7414D" w:rsidRDefault="00F7414D" w:rsidP="003174AE">
            <w:pPr>
              <w:rPr>
                <w:rFonts w:asciiTheme="majorHAnsi" w:hAnsiTheme="majorHAnsi" w:cstheme="majorHAnsi"/>
                <w:color w:val="000000"/>
                <w:sz w:val="22"/>
                <w:szCs w:val="22"/>
                <w:lang w:val="en-GB"/>
              </w:rPr>
            </w:pPr>
          </w:p>
          <w:p w14:paraId="070566AB"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561EF0CF" w14:textId="41E19D94" w:rsidR="003174AE" w:rsidRPr="00D97347" w:rsidRDefault="00F7414D" w:rsidP="00AA6C37">
            <w:pPr>
              <w:rPr>
                <w:rFonts w:ascii="Calibri" w:hAnsi="Calibri" w:cs="Calibri"/>
                <w:color w:val="000000"/>
                <w:sz w:val="22"/>
                <w:szCs w:val="22"/>
                <w:lang w:val="en-GB"/>
              </w:rPr>
            </w:pPr>
            <w:r w:rsidRPr="00F7414D">
              <w:rPr>
                <w:rFonts w:ascii="Calibri" w:hAnsi="Calibri" w:cs="Calibri"/>
                <w:color w:val="000000"/>
                <w:sz w:val="22"/>
                <w:szCs w:val="22"/>
                <w:lang w:val="en-GB"/>
              </w:rPr>
              <w:t>Explanation of why this rating has been given (Max:400 Words) *</w:t>
            </w:r>
          </w:p>
          <w:p w14:paraId="56350F58" w14:textId="6C9BDEE3" w:rsidR="00841121" w:rsidRDefault="00841121" w:rsidP="00AA6C37">
            <w:pPr>
              <w:jc w:val="both"/>
              <w:rPr>
                <w:rFonts w:ascii="Calibri" w:hAnsi="Calibri" w:cs="Arial"/>
                <w:b/>
                <w:bCs/>
                <w:color w:val="000000"/>
                <w:sz w:val="22"/>
                <w:szCs w:val="22"/>
                <w:lang w:val="en-GB"/>
              </w:rPr>
            </w:pPr>
          </w:p>
          <w:p w14:paraId="56DCE97C" w14:textId="104486EC" w:rsidR="0025162C" w:rsidRPr="00593CF9" w:rsidRDefault="0025162C" w:rsidP="0025162C">
            <w:pPr>
              <w:rPr>
                <w:rFonts w:asciiTheme="majorHAnsi" w:hAnsiTheme="majorHAnsi" w:cstheme="majorBidi"/>
                <w:b/>
                <w:bCs/>
                <w:color w:val="0070C0"/>
                <w:sz w:val="22"/>
                <w:szCs w:val="22"/>
                <w:lang w:val="en-GB"/>
              </w:rPr>
            </w:pPr>
            <w:r w:rsidRPr="00593CF9">
              <w:rPr>
                <w:rFonts w:asciiTheme="majorHAnsi" w:hAnsiTheme="majorHAnsi" w:cstheme="majorBidi"/>
                <w:b/>
                <w:color w:val="0070C0"/>
                <w:sz w:val="22"/>
                <w:szCs w:val="22"/>
                <w:lang w:val="en-GB"/>
              </w:rPr>
              <w:t xml:space="preserve">3. </w:t>
            </w:r>
            <w:r w:rsidRPr="00A2609A">
              <w:rPr>
                <w:rFonts w:asciiTheme="majorHAnsi" w:hAnsiTheme="majorHAnsi" w:cstheme="majorBidi"/>
                <w:b/>
                <w:bCs/>
                <w:color w:val="0070C0"/>
                <w:sz w:val="22"/>
                <w:szCs w:val="22"/>
                <w:lang w:val="en-GB"/>
              </w:rPr>
              <w:t xml:space="preserve">For </w:t>
            </w:r>
            <w:r w:rsidRPr="00593CF9">
              <w:rPr>
                <w:rFonts w:asciiTheme="majorHAnsi" w:hAnsiTheme="majorHAnsi" w:cstheme="majorBidi"/>
                <w:b/>
                <w:bCs/>
                <w:color w:val="0070C0"/>
                <w:sz w:val="22"/>
                <w:szCs w:val="22"/>
                <w:lang w:val="en-GB"/>
              </w:rPr>
              <w:t>all ratings except “not applicable”</w:t>
            </w:r>
            <w:r>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Pr="00947DD1">
              <w:rPr>
                <w:rFonts w:asciiTheme="majorHAnsi" w:hAnsiTheme="majorHAnsi" w:cstheme="majorBidi"/>
                <w:b/>
                <w:bCs/>
                <w:i/>
                <w:iCs/>
                <w:color w:val="0070C0"/>
                <w:sz w:val="22"/>
                <w:szCs w:val="22"/>
                <w:lang w:val="en-GB"/>
              </w:rPr>
              <w:t>:</w:t>
            </w:r>
          </w:p>
          <w:p w14:paraId="22A2CB86" w14:textId="77FCA78F" w:rsidR="00B36DE1" w:rsidRPr="008F0B6E" w:rsidRDefault="00F76C75" w:rsidP="00B36DE1">
            <w:pPr>
              <w:rPr>
                <w:rFonts w:asciiTheme="majorHAnsi" w:hAnsiTheme="majorHAnsi" w:cstheme="majorHAnsi"/>
                <w:b/>
                <w:bCs/>
                <w:i/>
                <w:iCs/>
                <w:color w:val="0070C0"/>
                <w:sz w:val="22"/>
                <w:szCs w:val="22"/>
                <w:lang w:val="en-GB"/>
              </w:rPr>
            </w:pPr>
            <w:r w:rsidRPr="00D97347">
              <w:rPr>
                <w:rFonts w:asciiTheme="majorHAnsi" w:hAnsiTheme="majorHAnsi" w:cstheme="majorHAnsi"/>
                <w:b/>
                <w:bCs/>
                <w:color w:val="000000"/>
                <w:sz w:val="22"/>
                <w:szCs w:val="22"/>
                <w:lang w:val="en-GB"/>
              </w:rPr>
              <w:t xml:space="preserve">Has the entity’s work in this field been impacted by the COVID-19 crisis or other emerging crisis during the reporting period? YES/NO </w:t>
            </w:r>
            <w:r w:rsidR="00C13FF7" w:rsidRPr="00C13FF7">
              <w:rPr>
                <w:rFonts w:asciiTheme="majorHAnsi" w:hAnsiTheme="majorHAnsi" w:cstheme="majorHAnsi"/>
                <w:bCs/>
                <w:iCs/>
                <w:color w:val="0070C0"/>
                <w:sz w:val="22"/>
                <w:szCs w:val="22"/>
                <w:lang w:val="en-GB"/>
              </w:rPr>
              <w:t>(No longer mandatory)</w:t>
            </w:r>
          </w:p>
          <w:p w14:paraId="4D91B934" w14:textId="77777777" w:rsidR="00F76C75" w:rsidRPr="00D97347" w:rsidRDefault="00F76C75" w:rsidP="00B36DE1">
            <w:pPr>
              <w:rPr>
                <w:rFonts w:asciiTheme="majorHAnsi" w:hAnsiTheme="majorHAnsi" w:cstheme="majorHAnsi"/>
                <w:b/>
                <w:bCs/>
                <w:color w:val="000000"/>
                <w:sz w:val="22"/>
                <w:szCs w:val="22"/>
                <w:lang w:val="en-GB"/>
              </w:rPr>
            </w:pPr>
          </w:p>
          <w:p w14:paraId="2F104504" w14:textId="65962150" w:rsidR="00B36DE1" w:rsidRPr="00D97347" w:rsidRDefault="00B36DE1" w:rsidP="009A73ED">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(If yes): Please briefly explain how the work has been impacted (300 words maximum)</w:t>
            </w:r>
            <w:r w:rsidR="008F0B6E">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07EBD2F3" w14:textId="77777777" w:rsidR="00F7417F" w:rsidRPr="00D97347" w:rsidRDefault="00F7417F" w:rsidP="00B36DE1">
            <w:pPr>
              <w:jc w:val="both"/>
              <w:rPr>
                <w:rFonts w:asciiTheme="majorHAnsi" w:hAnsiTheme="majorHAnsi" w:cstheme="majorHAnsi"/>
                <w:b/>
                <w:bCs/>
                <w:color w:val="000000"/>
                <w:sz w:val="22"/>
                <w:szCs w:val="22"/>
                <w:lang w:val="en-GB"/>
              </w:rPr>
            </w:pPr>
          </w:p>
          <w:p w14:paraId="1E348378" w14:textId="56415600" w:rsidR="00B36DE1" w:rsidRPr="00F50E37" w:rsidRDefault="0044371F" w:rsidP="00B36DE1">
            <w:pPr>
              <w:jc w:val="both"/>
              <w:rPr>
                <w:rFonts w:asciiTheme="majorHAnsi" w:hAnsiTheme="majorHAnsi" w:cstheme="majorHAnsi"/>
                <w:b/>
                <w:color w:val="0070C0"/>
                <w:sz w:val="22"/>
                <w:szCs w:val="22"/>
                <w:lang w:val="en-GB"/>
              </w:rPr>
            </w:pPr>
            <w:r w:rsidRPr="00F50E37">
              <w:rPr>
                <w:rFonts w:asciiTheme="majorHAnsi" w:hAnsiTheme="majorHAnsi" w:cstheme="majorHAnsi"/>
                <w:b/>
                <w:bCs/>
                <w:color w:val="0070C0"/>
                <w:sz w:val="22"/>
                <w:szCs w:val="22"/>
                <w:lang w:val="en-GB"/>
              </w:rPr>
              <w:t>4</w:t>
            </w:r>
            <w:r w:rsidR="00B36DE1" w:rsidRPr="00F50E37">
              <w:rPr>
                <w:rFonts w:asciiTheme="majorHAnsi" w:hAnsiTheme="majorHAnsi" w:cstheme="majorHAnsi"/>
                <w:b/>
                <w:bCs/>
                <w:color w:val="0070C0"/>
                <w:sz w:val="22"/>
                <w:szCs w:val="22"/>
                <w:lang w:val="en-GB"/>
              </w:rPr>
              <w:t>. All entities are required to complete an Action Plan irrespective of the rating selected, except for “not applicable” ratings:</w:t>
            </w:r>
          </w:p>
          <w:p w14:paraId="5FA46457" w14:textId="77777777" w:rsidR="00B36DE1" w:rsidRPr="00D97347" w:rsidRDefault="00B36DE1" w:rsidP="003720CE">
            <w:pPr>
              <w:pStyle w:val="ListParagraph"/>
              <w:numPr>
                <w:ilvl w:val="0"/>
                <w:numId w:val="1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40AA3DF7" w14:textId="77777777" w:rsidR="00B36DE1" w:rsidRPr="00D97347" w:rsidRDefault="00B36DE1" w:rsidP="003720CE">
            <w:pPr>
              <w:pStyle w:val="ListParagraph"/>
              <w:numPr>
                <w:ilvl w:val="0"/>
                <w:numId w:val="1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5E17F6D5" w14:textId="77777777" w:rsidR="00B36DE1" w:rsidRPr="00D97347" w:rsidRDefault="00B36DE1" w:rsidP="003720CE">
            <w:pPr>
              <w:pStyle w:val="ListParagraph"/>
              <w:numPr>
                <w:ilvl w:val="0"/>
                <w:numId w:val="1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58653BDE" w14:textId="1385CC16" w:rsidR="00B36DE1" w:rsidRPr="00D97347" w:rsidRDefault="00B36DE1" w:rsidP="003720CE">
            <w:pPr>
              <w:pStyle w:val="ListParagraph"/>
              <w:numPr>
                <w:ilvl w:val="0"/>
                <w:numId w:val="1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Use of funds </w:t>
            </w:r>
            <w:r w:rsidR="00452649" w:rsidRPr="00D97347">
              <w:rPr>
                <w:rFonts w:asciiTheme="majorHAnsi" w:hAnsiTheme="majorHAnsi" w:cstheme="majorHAnsi"/>
                <w:color w:val="000000"/>
                <w:sz w:val="22"/>
                <w:szCs w:val="22"/>
                <w:lang w:val="en-GB"/>
              </w:rPr>
              <w:t xml:space="preserve">(please note if the funds are already available for the required action or will need to be mobilized) </w:t>
            </w:r>
            <w:r w:rsidRPr="00D97347">
              <w:rPr>
                <w:rFonts w:asciiTheme="majorHAnsi" w:hAnsiTheme="majorHAnsi" w:cstheme="majorHAnsi"/>
                <w:color w:val="000000"/>
                <w:sz w:val="22"/>
                <w:szCs w:val="22"/>
                <w:lang w:val="en-GB"/>
              </w:rPr>
              <w:t>(Max: 800 words)</w:t>
            </w:r>
            <w:r w:rsidR="00540582"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3EB6A278" w14:textId="77777777" w:rsidR="00B36DE1" w:rsidRPr="00D97347" w:rsidRDefault="00B36DE1" w:rsidP="003720CE">
            <w:pPr>
              <w:pStyle w:val="ListParagraph"/>
              <w:numPr>
                <w:ilvl w:val="0"/>
                <w:numId w:val="1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Timeline for improvement [(year(s) and month(s)] *: </w:t>
            </w:r>
          </w:p>
          <w:p w14:paraId="359B8591" w14:textId="77777777" w:rsidR="00AA6C37" w:rsidRPr="00D97347" w:rsidRDefault="00AA6C37" w:rsidP="00AA6C37">
            <w:pPr>
              <w:rPr>
                <w:rFonts w:ascii="Calibri" w:hAnsi="Calibri" w:cs="Calibri"/>
                <w:color w:val="000000"/>
                <w:sz w:val="22"/>
                <w:szCs w:val="22"/>
                <w:lang w:val="en-GB"/>
              </w:rPr>
            </w:pPr>
          </w:p>
          <w:p w14:paraId="2A5FD3C2" w14:textId="238D173E" w:rsidR="00AA6C37" w:rsidRPr="00D97347" w:rsidRDefault="0044371F" w:rsidP="00E70F88">
            <w:pPr>
              <w:rPr>
                <w:rFonts w:ascii="Calibri" w:hAnsi="Calibri" w:cs="Calibri"/>
                <w:color w:val="000000"/>
                <w:sz w:val="22"/>
                <w:szCs w:val="22"/>
                <w:lang w:val="en-GB"/>
              </w:rPr>
            </w:pPr>
            <w:r>
              <w:rPr>
                <w:rFonts w:ascii="Calibri" w:hAnsi="Calibri" w:cs="Calibri"/>
                <w:b/>
                <w:color w:val="0070C0"/>
                <w:sz w:val="22"/>
                <w:szCs w:val="22"/>
                <w:lang w:val="en-GB"/>
              </w:rPr>
              <w:lastRenderedPageBreak/>
              <w:t>5</w:t>
            </w:r>
            <w:r w:rsidR="00E70F88" w:rsidRPr="001C6E26">
              <w:rPr>
                <w:rFonts w:ascii="Calibri" w:hAnsi="Calibri" w:cs="Calibri"/>
                <w:b/>
                <w:color w:val="0070C0"/>
                <w:sz w:val="22"/>
                <w:szCs w:val="22"/>
                <w:lang w:val="en-GB"/>
              </w:rPr>
              <w:t>.</w:t>
            </w:r>
            <w:r w:rsidR="00407C75" w:rsidRPr="001C6E26">
              <w:rPr>
                <w:rFonts w:ascii="Calibri" w:hAnsi="Calibri" w:cs="Calibri"/>
                <w:b/>
                <w:color w:val="0070C0"/>
                <w:sz w:val="22"/>
                <w:szCs w:val="22"/>
                <w:lang w:val="en-GB"/>
              </w:rPr>
              <w:t xml:space="preserve"> </w:t>
            </w:r>
            <w:r w:rsidR="00AA6C37" w:rsidRPr="001C6E26">
              <w:rPr>
                <w:rFonts w:ascii="Calibri" w:hAnsi="Calibri" w:cs="Calibri"/>
                <w:b/>
                <w:color w:val="0070C0"/>
                <w:sz w:val="22"/>
                <w:szCs w:val="22"/>
                <w:lang w:val="en-GB"/>
              </w:rPr>
              <w:t>Please</w:t>
            </w:r>
            <w:r w:rsidR="00407C75" w:rsidRPr="001C6E26">
              <w:rPr>
                <w:rFonts w:ascii="Calibri" w:hAnsi="Calibri" w:cs="Calibri"/>
                <w:b/>
                <w:color w:val="0070C0"/>
                <w:sz w:val="22"/>
                <w:szCs w:val="22"/>
                <w:lang w:val="en-GB"/>
              </w:rPr>
              <w:t xml:space="preserve"> </w:t>
            </w:r>
            <w:r w:rsidR="00AA6C37" w:rsidRPr="001C6E26">
              <w:rPr>
                <w:rFonts w:ascii="Calibri" w:hAnsi="Calibri" w:cs="Calibri"/>
                <w:b/>
                <w:color w:val="0070C0"/>
                <w:sz w:val="22"/>
                <w:szCs w:val="22"/>
                <w:lang w:val="en-GB"/>
              </w:rPr>
              <w:t>submit</w:t>
            </w:r>
            <w:r w:rsidR="00407C75" w:rsidRPr="001C6E26">
              <w:rPr>
                <w:rFonts w:ascii="Calibri" w:hAnsi="Calibri" w:cs="Calibri"/>
                <w:b/>
                <w:color w:val="0070C0"/>
                <w:sz w:val="22"/>
                <w:szCs w:val="22"/>
                <w:lang w:val="en-GB"/>
              </w:rPr>
              <w:t xml:space="preserve"> </w:t>
            </w:r>
            <w:r w:rsidR="00AA6C37" w:rsidRPr="001C6E26">
              <w:rPr>
                <w:rFonts w:ascii="Calibri" w:hAnsi="Calibri" w:cs="Calibri"/>
                <w:b/>
                <w:color w:val="0070C0"/>
                <w:sz w:val="22"/>
                <w:szCs w:val="22"/>
                <w:lang w:val="en-GB"/>
              </w:rPr>
              <w:t>supporting</w:t>
            </w:r>
            <w:r w:rsidR="00407C75" w:rsidRPr="001C6E26">
              <w:rPr>
                <w:rFonts w:ascii="Calibri" w:hAnsi="Calibri" w:cs="Calibri"/>
                <w:b/>
                <w:color w:val="0070C0"/>
                <w:sz w:val="22"/>
                <w:szCs w:val="22"/>
                <w:lang w:val="en-GB"/>
              </w:rPr>
              <w:t xml:space="preserve"> </w:t>
            </w:r>
            <w:r w:rsidR="00AA6C37" w:rsidRPr="001C6E26">
              <w:rPr>
                <w:rFonts w:ascii="Calibri" w:hAnsi="Calibri" w:cs="Calibri"/>
                <w:b/>
                <w:color w:val="0070C0"/>
                <w:sz w:val="22"/>
                <w:szCs w:val="22"/>
                <w:lang w:val="en-GB"/>
              </w:rPr>
              <w:t>documentation</w:t>
            </w:r>
            <w:r w:rsidR="00407C75" w:rsidRPr="001C6E26">
              <w:rPr>
                <w:rFonts w:ascii="Calibri" w:hAnsi="Calibri" w:cs="Calibri"/>
                <w:color w:val="0070C0"/>
                <w:sz w:val="22"/>
                <w:szCs w:val="22"/>
                <w:lang w:val="en-GB"/>
              </w:rPr>
              <w:t xml:space="preserve"> </w:t>
            </w:r>
            <w:r w:rsidR="00AA6C37" w:rsidRPr="00D97347">
              <w:rPr>
                <w:rFonts w:ascii="Calibri" w:hAnsi="Calibri" w:cs="Calibri"/>
                <w:color w:val="000000"/>
                <w:sz w:val="22"/>
                <w:szCs w:val="22"/>
                <w:lang w:val="en-GB"/>
              </w:rPr>
              <w:t>(Only</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Word,</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PowerPoint,</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Excel,</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PDF</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Images)</w:t>
            </w:r>
          </w:p>
          <w:p w14:paraId="394B8947" w14:textId="5DEB6400" w:rsidR="00AA6C37" w:rsidRPr="00D97347" w:rsidRDefault="00AA6C37" w:rsidP="00AA6C37">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21DE2D6E" w14:textId="77777777" w:rsidR="00AA6C37" w:rsidRPr="00D97347" w:rsidRDefault="00AA6C37" w:rsidP="00AA6C37">
            <w:pPr>
              <w:rPr>
                <w:rFonts w:asciiTheme="majorHAnsi" w:hAnsiTheme="majorHAnsi" w:cstheme="majorHAnsi"/>
                <w:bCs/>
                <w:sz w:val="22"/>
                <w:lang w:val="en-GB"/>
              </w:rPr>
            </w:pPr>
          </w:p>
          <w:p w14:paraId="7D8F6902" w14:textId="3BB79CD8" w:rsidR="00AA6C37" w:rsidRPr="00D97347" w:rsidRDefault="00AA6C37" w:rsidP="0068539D">
            <w:pPr>
              <w:spacing w:after="120"/>
              <w:rPr>
                <w:rFonts w:asciiTheme="majorHAnsi" w:hAnsiTheme="majorHAnsi" w:cstheme="majorHAnsi"/>
                <w:bCs/>
                <w:sz w:val="22"/>
                <w:lang w:val="en-GB"/>
              </w:rPr>
            </w:pPr>
            <w:r w:rsidRPr="00D97347">
              <w:rPr>
                <w:rFonts w:asciiTheme="majorHAnsi" w:hAnsiTheme="majorHAnsi" w:cstheme="majorHAnsi"/>
                <w:bCs/>
                <w:sz w:val="22"/>
                <w:lang w:val="en-GB"/>
              </w:rPr>
              <w:t>Examples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attach</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substantiate</w:t>
            </w:r>
            <w:r w:rsidR="00407C75" w:rsidRPr="00D97347">
              <w:rPr>
                <w:rFonts w:asciiTheme="majorHAnsi" w:hAnsiTheme="majorHAnsi" w:cstheme="majorHAnsi"/>
                <w:bCs/>
                <w:sz w:val="22"/>
                <w:lang w:val="en-GB"/>
              </w:rPr>
              <w:t xml:space="preserve"> </w:t>
            </w:r>
            <w:r w:rsidR="007E5620" w:rsidRPr="00D97347">
              <w:rPr>
                <w:rFonts w:asciiTheme="majorHAnsi" w:hAnsiTheme="majorHAnsi" w:cstheme="majorHAnsi"/>
                <w:bCs/>
                <w:sz w:val="22"/>
                <w:lang w:val="en-GB"/>
              </w:rPr>
              <w:t>reporting</w:t>
            </w:r>
            <w:r w:rsidRPr="00D97347">
              <w:rPr>
                <w:rFonts w:asciiTheme="majorHAnsi" w:hAnsiTheme="majorHAnsi" w:cstheme="majorHAnsi"/>
                <w:bCs/>
                <w:sz w:val="22"/>
                <w:lang w:val="en-GB"/>
              </w:rPr>
              <w:t>:</w:t>
            </w:r>
          </w:p>
          <w:p w14:paraId="4FB1E359" w14:textId="77777777" w:rsidR="0068539D" w:rsidRPr="00D97347" w:rsidRDefault="0068539D" w:rsidP="00A2675B">
            <w:pPr>
              <w:pStyle w:val="ListParagraph"/>
              <w:numPr>
                <w:ilvl w:val="0"/>
                <w:numId w:val="8"/>
              </w:numPr>
              <w:rPr>
                <w:rFonts w:asciiTheme="majorHAnsi" w:hAnsiTheme="majorHAnsi" w:cstheme="majorHAnsi"/>
                <w:bCs/>
                <w:sz w:val="22"/>
                <w:lang w:val="en-GB"/>
              </w:rPr>
            </w:pPr>
            <w:r w:rsidRPr="00D97347">
              <w:rPr>
                <w:rFonts w:asciiTheme="majorHAnsi" w:hAnsiTheme="majorHAnsi" w:cstheme="majorHAnsi"/>
                <w:bCs/>
                <w:sz w:val="22"/>
                <w:lang w:val="en-GB"/>
              </w:rPr>
              <w:t>Entity-specific Gender Parity Strategy and/or Implementation Plan</w:t>
            </w:r>
          </w:p>
          <w:p w14:paraId="3509CD9B" w14:textId="77777777" w:rsidR="00AA6C37" w:rsidRPr="00D97347" w:rsidRDefault="00AA6C37" w:rsidP="00AA6C37">
            <w:pPr>
              <w:rPr>
                <w:rFonts w:asciiTheme="majorHAnsi" w:hAnsiTheme="majorHAnsi" w:cstheme="majorHAnsi"/>
                <w:bCs/>
                <w:sz w:val="22"/>
                <w:lang w:val="en-GB"/>
              </w:rPr>
            </w:pPr>
          </w:p>
          <w:p w14:paraId="072641F6" w14:textId="76C165CF" w:rsidR="00AA6C37" w:rsidRPr="00F50E37" w:rsidRDefault="003A5C8A" w:rsidP="00E70F88">
            <w:pPr>
              <w:rPr>
                <w:rFonts w:ascii="Calibri" w:hAnsi="Calibri" w:cs="Calibri"/>
                <w:b/>
                <w:color w:val="0070C0"/>
                <w:sz w:val="22"/>
                <w:szCs w:val="22"/>
                <w:lang w:val="en-GB"/>
              </w:rPr>
            </w:pPr>
            <w:r>
              <w:rPr>
                <w:rFonts w:ascii="Calibri" w:hAnsi="Calibri" w:cs="Calibri"/>
                <w:b/>
                <w:color w:val="0070C0"/>
                <w:sz w:val="22"/>
                <w:szCs w:val="22"/>
                <w:lang w:val="en-GB"/>
              </w:rPr>
              <w:t>6</w:t>
            </w:r>
            <w:r w:rsidR="00E70F88" w:rsidRPr="001C6E26">
              <w:rPr>
                <w:rFonts w:ascii="Calibri" w:hAnsi="Calibri" w:cs="Calibri"/>
                <w:b/>
                <w:color w:val="0070C0"/>
                <w:sz w:val="22"/>
                <w:szCs w:val="22"/>
                <w:lang w:val="en-GB"/>
              </w:rPr>
              <w:t>.</w:t>
            </w:r>
            <w:r w:rsidR="00407C75" w:rsidRPr="001C6E26">
              <w:rPr>
                <w:rFonts w:ascii="Calibri" w:hAnsi="Calibri" w:cs="Calibri"/>
                <w:b/>
                <w:color w:val="0070C0"/>
                <w:sz w:val="22"/>
                <w:szCs w:val="22"/>
                <w:lang w:val="en-GB"/>
              </w:rPr>
              <w:t xml:space="preserve"> </w:t>
            </w:r>
            <w:r>
              <w:rPr>
                <w:rFonts w:ascii="Calibri" w:hAnsi="Calibri" w:cs="Calibri"/>
                <w:b/>
                <w:color w:val="0070C0"/>
                <w:sz w:val="22"/>
                <w:szCs w:val="22"/>
                <w:lang w:val="en-GB"/>
              </w:rPr>
              <w:t xml:space="preserve">For all entities: </w:t>
            </w:r>
            <w:r w:rsidR="00AA6C37" w:rsidRPr="00F50E37">
              <w:rPr>
                <w:rFonts w:ascii="Calibri" w:hAnsi="Calibri" w:cs="Calibri"/>
                <w:b/>
                <w:color w:val="0070C0"/>
                <w:sz w:val="22"/>
                <w:szCs w:val="22"/>
                <w:lang w:val="en-GB"/>
              </w:rPr>
              <w:t>Gender</w:t>
            </w:r>
            <w:r w:rsidR="00407C75" w:rsidRPr="00F50E37">
              <w:rPr>
                <w:rFonts w:ascii="Calibri" w:hAnsi="Calibri" w:cs="Calibri"/>
                <w:b/>
                <w:color w:val="0070C0"/>
                <w:sz w:val="22"/>
                <w:szCs w:val="22"/>
                <w:lang w:val="en-GB"/>
              </w:rPr>
              <w:t xml:space="preserve"> </w:t>
            </w:r>
            <w:r w:rsidR="00AA6C37" w:rsidRPr="00F50E37">
              <w:rPr>
                <w:rFonts w:ascii="Calibri" w:hAnsi="Calibri" w:cs="Calibri"/>
                <w:b/>
                <w:color w:val="0070C0"/>
                <w:sz w:val="22"/>
                <w:szCs w:val="22"/>
                <w:lang w:val="en-GB"/>
              </w:rPr>
              <w:t>parity</w:t>
            </w:r>
            <w:r w:rsidR="00407C75" w:rsidRPr="00F50E37">
              <w:rPr>
                <w:rFonts w:ascii="Calibri" w:hAnsi="Calibri" w:cs="Calibri"/>
                <w:b/>
                <w:color w:val="0070C0"/>
                <w:sz w:val="22"/>
                <w:szCs w:val="22"/>
                <w:lang w:val="en-GB"/>
              </w:rPr>
              <w:t xml:space="preserve"> </w:t>
            </w:r>
            <w:r w:rsidR="00AA6C37" w:rsidRPr="00F50E37">
              <w:rPr>
                <w:rFonts w:ascii="Calibri" w:hAnsi="Calibri" w:cs="Calibri"/>
                <w:b/>
                <w:color w:val="0070C0"/>
                <w:sz w:val="22"/>
                <w:szCs w:val="22"/>
                <w:lang w:val="en-GB"/>
              </w:rPr>
              <w:t>data</w:t>
            </w:r>
            <w:r w:rsidR="00407C75" w:rsidRPr="00F50E37">
              <w:rPr>
                <w:rFonts w:ascii="Calibri" w:hAnsi="Calibri" w:cs="Calibri"/>
                <w:b/>
                <w:color w:val="0070C0"/>
                <w:sz w:val="22"/>
                <w:szCs w:val="22"/>
                <w:lang w:val="en-GB"/>
              </w:rPr>
              <w:t xml:space="preserve"> </w:t>
            </w:r>
            <w:r w:rsidR="00AA6C37" w:rsidRPr="00F50E37">
              <w:rPr>
                <w:rFonts w:ascii="Calibri" w:hAnsi="Calibri" w:cs="Calibri"/>
                <w:b/>
                <w:color w:val="0070C0"/>
                <w:sz w:val="22"/>
                <w:szCs w:val="22"/>
                <w:lang w:val="en-GB"/>
              </w:rPr>
              <w:t>by</w:t>
            </w:r>
            <w:r w:rsidR="00407C75" w:rsidRPr="00F50E37">
              <w:rPr>
                <w:rFonts w:ascii="Calibri" w:hAnsi="Calibri" w:cs="Calibri"/>
                <w:b/>
                <w:color w:val="0070C0"/>
                <w:sz w:val="22"/>
                <w:szCs w:val="22"/>
                <w:lang w:val="en-GB"/>
              </w:rPr>
              <w:t xml:space="preserve"> </w:t>
            </w:r>
            <w:r w:rsidR="00AA6C37" w:rsidRPr="00F50E37">
              <w:rPr>
                <w:rFonts w:ascii="Calibri" w:hAnsi="Calibri" w:cs="Calibri"/>
                <w:b/>
                <w:color w:val="0070C0"/>
                <w:sz w:val="22"/>
                <w:szCs w:val="22"/>
                <w:lang w:val="en-GB"/>
              </w:rPr>
              <w:t>level</w:t>
            </w:r>
            <w:r w:rsidR="008F708A">
              <w:rPr>
                <w:rFonts w:ascii="Calibri" w:hAnsi="Calibri" w:cs="Calibri"/>
                <w:b/>
                <w:color w:val="0070C0"/>
                <w:sz w:val="22"/>
                <w:szCs w:val="22"/>
                <w:lang w:val="en-GB"/>
              </w:rPr>
              <w:t xml:space="preserve"> </w:t>
            </w:r>
            <w:r w:rsidR="00AA6C37" w:rsidRPr="00F50E37">
              <w:rPr>
                <w:rFonts w:ascii="Calibri" w:hAnsi="Calibri" w:cs="Calibri"/>
                <w:b/>
                <w:color w:val="0070C0"/>
                <w:sz w:val="22"/>
                <w:szCs w:val="22"/>
                <w:lang w:val="en-GB"/>
              </w:rPr>
              <w:t>*:</w:t>
            </w:r>
          </w:p>
          <w:p w14:paraId="61BD2753" w14:textId="6F6D3AF4" w:rsidR="00AA6C37" w:rsidRPr="00D97347" w:rsidRDefault="00407C75" w:rsidP="00AA6C37">
            <w:pPr>
              <w:rPr>
                <w:rFonts w:ascii="Calibri" w:hAnsi="Calibri" w:cs="Calibri"/>
                <w:bCs/>
                <w:color w:val="000000"/>
                <w:sz w:val="22"/>
                <w:szCs w:val="22"/>
                <w:lang w:val="en-GB"/>
              </w:rPr>
            </w:pP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Indicate</w:t>
            </w: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by</w:t>
            </w: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number</w:t>
            </w: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of</w:t>
            </w: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people</w:t>
            </w: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in</w:t>
            </w: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each</w:t>
            </w: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group</w:t>
            </w:r>
            <w:r w:rsidRPr="00D97347">
              <w:rPr>
                <w:rFonts w:ascii="Calibri" w:hAnsi="Calibri" w:cs="Calibri"/>
                <w:bCs/>
                <w:color w:val="000000"/>
                <w:sz w:val="22"/>
                <w:szCs w:val="22"/>
                <w:lang w:val="en-GB"/>
              </w:rPr>
              <w:t xml:space="preserve"> </w:t>
            </w:r>
            <w:r w:rsidR="00AA6C37" w:rsidRPr="00D97347">
              <w:rPr>
                <w:rFonts w:ascii="Calibri" w:hAnsi="Calibri" w:cs="Calibri"/>
                <w:bCs/>
                <w:color w:val="000000"/>
                <w:sz w:val="22"/>
                <w:szCs w:val="22"/>
                <w:lang w:val="en-GB"/>
              </w:rPr>
              <w:t>below</w:t>
            </w:r>
          </w:p>
          <w:p w14:paraId="309A7465" w14:textId="77777777" w:rsidR="00AA6C37" w:rsidRPr="00D97347" w:rsidRDefault="00AA6C37" w:rsidP="00AA6C37">
            <w:pPr>
              <w:rPr>
                <w:rFonts w:ascii="Calibri" w:hAnsi="Calibri" w:cs="Calibri"/>
                <w:bCs/>
                <w:color w:val="000000"/>
                <w:sz w:val="22"/>
                <w:szCs w:val="22"/>
                <w:lang w:val="en-GB"/>
              </w:rPr>
            </w:pPr>
          </w:p>
          <w:tbl>
            <w:tblPr>
              <w:tblStyle w:val="PlainTable1"/>
              <w:tblW w:w="0" w:type="auto"/>
              <w:tblLayout w:type="fixed"/>
              <w:tblLook w:val="04A0" w:firstRow="1" w:lastRow="0" w:firstColumn="1" w:lastColumn="0" w:noHBand="0" w:noVBand="1"/>
            </w:tblPr>
            <w:tblGrid>
              <w:gridCol w:w="1255"/>
              <w:gridCol w:w="1327"/>
              <w:gridCol w:w="1170"/>
            </w:tblGrid>
            <w:tr w:rsidR="00AA6C37" w:rsidRPr="005A635D" w14:paraId="2D39491D" w14:textId="77777777" w:rsidTr="00F61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07006FB" w14:textId="77777777" w:rsidR="00AA6C37" w:rsidRPr="005A635D" w:rsidRDefault="00AA6C37" w:rsidP="00F61E83">
                  <w:pPr>
                    <w:jc w:val="center"/>
                    <w:rPr>
                      <w:rFonts w:asciiTheme="majorHAnsi" w:hAnsiTheme="majorHAnsi" w:cstheme="majorHAnsi"/>
                      <w:sz w:val="20"/>
                      <w:szCs w:val="20"/>
                      <w:lang w:val="en-GB"/>
                    </w:rPr>
                  </w:pPr>
                  <w:r w:rsidRPr="005A635D">
                    <w:rPr>
                      <w:rFonts w:asciiTheme="majorHAnsi" w:hAnsiTheme="majorHAnsi" w:cstheme="majorHAnsi"/>
                      <w:sz w:val="20"/>
                      <w:szCs w:val="20"/>
                      <w:lang w:val="en-GB"/>
                    </w:rPr>
                    <w:t>Name</w:t>
                  </w:r>
                </w:p>
              </w:tc>
              <w:tc>
                <w:tcPr>
                  <w:tcW w:w="1327" w:type="dxa"/>
                </w:tcPr>
                <w:p w14:paraId="54C89F2D" w14:textId="77777777" w:rsidR="00AA6C37" w:rsidRPr="005A635D" w:rsidRDefault="00AA6C37" w:rsidP="00F61E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r w:rsidRPr="005A635D">
                    <w:rPr>
                      <w:rFonts w:asciiTheme="majorHAnsi" w:hAnsiTheme="majorHAnsi" w:cstheme="majorHAnsi"/>
                      <w:sz w:val="20"/>
                      <w:szCs w:val="20"/>
                      <w:lang w:val="en-GB"/>
                    </w:rPr>
                    <w:t>Female</w:t>
                  </w:r>
                </w:p>
              </w:tc>
              <w:tc>
                <w:tcPr>
                  <w:tcW w:w="1170" w:type="dxa"/>
                </w:tcPr>
                <w:p w14:paraId="2F8F72F1" w14:textId="77777777" w:rsidR="00AA6C37" w:rsidRPr="005A635D" w:rsidRDefault="00AA6C37" w:rsidP="00F61E8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r w:rsidRPr="005A635D">
                    <w:rPr>
                      <w:rFonts w:asciiTheme="majorHAnsi" w:hAnsiTheme="majorHAnsi" w:cstheme="majorHAnsi"/>
                      <w:sz w:val="20"/>
                      <w:szCs w:val="20"/>
                      <w:lang w:val="en-GB"/>
                    </w:rPr>
                    <w:t>Male</w:t>
                  </w:r>
                </w:p>
              </w:tc>
            </w:tr>
            <w:tr w:rsidR="00AA6C37" w:rsidRPr="005A635D" w14:paraId="7D4B79C8" w14:textId="77777777" w:rsidTr="00F61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9B6B4E8"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P1</w:t>
                  </w:r>
                </w:p>
              </w:tc>
              <w:tc>
                <w:tcPr>
                  <w:tcW w:w="1327" w:type="dxa"/>
                </w:tcPr>
                <w:p w14:paraId="4146D3D1"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c>
                <w:tcPr>
                  <w:tcW w:w="1170" w:type="dxa"/>
                </w:tcPr>
                <w:p w14:paraId="5538C0DB"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r>
            <w:tr w:rsidR="00AA6C37" w:rsidRPr="005A635D" w14:paraId="480B6199" w14:textId="77777777" w:rsidTr="00F61E83">
              <w:tc>
                <w:tcPr>
                  <w:cnfStyle w:val="001000000000" w:firstRow="0" w:lastRow="0" w:firstColumn="1" w:lastColumn="0" w:oddVBand="0" w:evenVBand="0" w:oddHBand="0" w:evenHBand="0" w:firstRowFirstColumn="0" w:firstRowLastColumn="0" w:lastRowFirstColumn="0" w:lastRowLastColumn="0"/>
                  <w:tcW w:w="1255" w:type="dxa"/>
                </w:tcPr>
                <w:p w14:paraId="538BE0E5"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P2</w:t>
                  </w:r>
                </w:p>
              </w:tc>
              <w:tc>
                <w:tcPr>
                  <w:tcW w:w="1327" w:type="dxa"/>
                </w:tcPr>
                <w:p w14:paraId="383F991E" w14:textId="77777777" w:rsidR="00AA6C37" w:rsidRPr="005A635D" w:rsidRDefault="00AA6C37" w:rsidP="00AA6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c>
                <w:tcPr>
                  <w:tcW w:w="1170" w:type="dxa"/>
                </w:tcPr>
                <w:p w14:paraId="7AE1EB43" w14:textId="77777777" w:rsidR="00AA6C37" w:rsidRPr="005A635D" w:rsidRDefault="00AA6C37" w:rsidP="00AA6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r>
            <w:tr w:rsidR="00AA6C37" w:rsidRPr="005A635D" w14:paraId="4CAF8944" w14:textId="77777777" w:rsidTr="00F61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7AC18F3"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P3</w:t>
                  </w:r>
                </w:p>
              </w:tc>
              <w:tc>
                <w:tcPr>
                  <w:tcW w:w="1327" w:type="dxa"/>
                </w:tcPr>
                <w:p w14:paraId="20461179"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c>
                <w:tcPr>
                  <w:tcW w:w="1170" w:type="dxa"/>
                </w:tcPr>
                <w:p w14:paraId="3B1917B7"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r>
            <w:tr w:rsidR="00AA6C37" w:rsidRPr="005A635D" w14:paraId="1930F333" w14:textId="77777777" w:rsidTr="00F61E83">
              <w:tc>
                <w:tcPr>
                  <w:cnfStyle w:val="001000000000" w:firstRow="0" w:lastRow="0" w:firstColumn="1" w:lastColumn="0" w:oddVBand="0" w:evenVBand="0" w:oddHBand="0" w:evenHBand="0" w:firstRowFirstColumn="0" w:firstRowLastColumn="0" w:lastRowFirstColumn="0" w:lastRowLastColumn="0"/>
                  <w:tcW w:w="1255" w:type="dxa"/>
                </w:tcPr>
                <w:p w14:paraId="0531E1FA"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P4</w:t>
                  </w:r>
                </w:p>
              </w:tc>
              <w:tc>
                <w:tcPr>
                  <w:tcW w:w="1327" w:type="dxa"/>
                </w:tcPr>
                <w:p w14:paraId="65B6F95A" w14:textId="77777777" w:rsidR="00AA6C37" w:rsidRPr="005A635D" w:rsidRDefault="00AA6C37" w:rsidP="00AA6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c>
                <w:tcPr>
                  <w:tcW w:w="1170" w:type="dxa"/>
                </w:tcPr>
                <w:p w14:paraId="3788E11D" w14:textId="77777777" w:rsidR="00AA6C37" w:rsidRPr="005A635D" w:rsidRDefault="00AA6C37" w:rsidP="00AA6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r>
            <w:tr w:rsidR="00AA6C37" w:rsidRPr="005A635D" w14:paraId="4FA243E4" w14:textId="77777777" w:rsidTr="00F61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5EEA0F5"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P5</w:t>
                  </w:r>
                </w:p>
              </w:tc>
              <w:tc>
                <w:tcPr>
                  <w:tcW w:w="1327" w:type="dxa"/>
                </w:tcPr>
                <w:p w14:paraId="2EA177AD"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c>
                <w:tcPr>
                  <w:tcW w:w="1170" w:type="dxa"/>
                </w:tcPr>
                <w:p w14:paraId="0378E2D2"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r>
            <w:tr w:rsidR="00AA6C37" w:rsidRPr="005A635D" w14:paraId="42AC177D" w14:textId="77777777" w:rsidTr="00F61E83">
              <w:tc>
                <w:tcPr>
                  <w:cnfStyle w:val="001000000000" w:firstRow="0" w:lastRow="0" w:firstColumn="1" w:lastColumn="0" w:oddVBand="0" w:evenVBand="0" w:oddHBand="0" w:evenHBand="0" w:firstRowFirstColumn="0" w:firstRowLastColumn="0" w:lastRowFirstColumn="0" w:lastRowLastColumn="0"/>
                  <w:tcW w:w="1255" w:type="dxa"/>
                </w:tcPr>
                <w:p w14:paraId="1F13651C"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D1</w:t>
                  </w:r>
                </w:p>
              </w:tc>
              <w:tc>
                <w:tcPr>
                  <w:tcW w:w="1327" w:type="dxa"/>
                </w:tcPr>
                <w:p w14:paraId="461AB07F" w14:textId="77777777" w:rsidR="00AA6C37" w:rsidRPr="005A635D" w:rsidRDefault="00AA6C37" w:rsidP="00AA6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c>
                <w:tcPr>
                  <w:tcW w:w="1170" w:type="dxa"/>
                </w:tcPr>
                <w:p w14:paraId="08F1E35D" w14:textId="77777777" w:rsidR="00AA6C37" w:rsidRPr="005A635D" w:rsidRDefault="00AA6C37" w:rsidP="00AA6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r>
            <w:tr w:rsidR="00AA6C37" w:rsidRPr="005A635D" w14:paraId="0A0793BF" w14:textId="77777777" w:rsidTr="00F61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F0DF2CC"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D2</w:t>
                  </w:r>
                </w:p>
              </w:tc>
              <w:tc>
                <w:tcPr>
                  <w:tcW w:w="1327" w:type="dxa"/>
                </w:tcPr>
                <w:p w14:paraId="35285487"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c>
                <w:tcPr>
                  <w:tcW w:w="1170" w:type="dxa"/>
                </w:tcPr>
                <w:p w14:paraId="673F7F68"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r>
            <w:tr w:rsidR="00AA6C37" w:rsidRPr="005A635D" w14:paraId="4B4D9A0A" w14:textId="77777777" w:rsidTr="00F61E83">
              <w:tc>
                <w:tcPr>
                  <w:cnfStyle w:val="001000000000" w:firstRow="0" w:lastRow="0" w:firstColumn="1" w:lastColumn="0" w:oddVBand="0" w:evenVBand="0" w:oddHBand="0" w:evenHBand="0" w:firstRowFirstColumn="0" w:firstRowLastColumn="0" w:lastRowFirstColumn="0" w:lastRowLastColumn="0"/>
                  <w:tcW w:w="1255" w:type="dxa"/>
                </w:tcPr>
                <w:p w14:paraId="5FBBCD7E"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ASG</w:t>
                  </w:r>
                </w:p>
              </w:tc>
              <w:tc>
                <w:tcPr>
                  <w:tcW w:w="1327" w:type="dxa"/>
                </w:tcPr>
                <w:p w14:paraId="42C74313" w14:textId="77777777" w:rsidR="00AA6C37" w:rsidRPr="005A635D" w:rsidRDefault="00AA6C37" w:rsidP="00AA6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c>
                <w:tcPr>
                  <w:tcW w:w="1170" w:type="dxa"/>
                </w:tcPr>
                <w:p w14:paraId="716503BF" w14:textId="77777777" w:rsidR="00AA6C37" w:rsidRPr="005A635D" w:rsidRDefault="00AA6C37" w:rsidP="00AA6C3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r>
            <w:tr w:rsidR="00AA6C37" w:rsidRPr="005A635D" w14:paraId="4EDAF989" w14:textId="77777777" w:rsidTr="00F61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B1B61F2" w14:textId="77777777" w:rsidR="00AA6C37" w:rsidRPr="005A635D" w:rsidRDefault="00AA6C37" w:rsidP="00F61E83">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USG</w:t>
                  </w:r>
                </w:p>
              </w:tc>
              <w:tc>
                <w:tcPr>
                  <w:tcW w:w="1327" w:type="dxa"/>
                </w:tcPr>
                <w:p w14:paraId="64898BD4"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c>
                <w:tcPr>
                  <w:tcW w:w="1170" w:type="dxa"/>
                </w:tcPr>
                <w:p w14:paraId="0BC63B3B" w14:textId="77777777" w:rsidR="00AA6C37" w:rsidRPr="005A635D" w:rsidRDefault="00AA6C37" w:rsidP="00AA6C3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r>
          </w:tbl>
          <w:p w14:paraId="0165FE58" w14:textId="77777777" w:rsidR="00AA6C37" w:rsidRPr="00D97347" w:rsidRDefault="00AA6C37" w:rsidP="00AA6C37">
            <w:pPr>
              <w:rPr>
                <w:rFonts w:ascii="Calibri" w:hAnsi="Calibri" w:cs="Calibri"/>
                <w:color w:val="000000"/>
                <w:sz w:val="22"/>
                <w:szCs w:val="22"/>
                <w:lang w:val="en-GB"/>
              </w:rPr>
            </w:pPr>
          </w:p>
        </w:tc>
      </w:tr>
    </w:tbl>
    <w:p w14:paraId="761EB810" w14:textId="2FC1B368" w:rsidR="0025606A" w:rsidRPr="00D97347" w:rsidRDefault="0086367D" w:rsidP="00404B99">
      <w:pPr>
        <w:pStyle w:val="Heading1"/>
        <w:rPr>
          <w:b/>
          <w:bCs/>
          <w:color w:val="0070C0"/>
          <w:sz w:val="22"/>
          <w:szCs w:val="22"/>
          <w:lang w:val="en-GB"/>
        </w:rPr>
      </w:pPr>
      <w:bookmarkStart w:id="15" w:name="_Toc182446382"/>
      <w:r w:rsidRPr="00D97347">
        <w:rPr>
          <w:b/>
          <w:bCs/>
          <w:color w:val="0070C0"/>
          <w:sz w:val="22"/>
          <w:szCs w:val="22"/>
          <w:lang w:val="en-GB"/>
        </w:rPr>
        <w:lastRenderedPageBreak/>
        <w:t xml:space="preserve">PI </w:t>
      </w:r>
      <w:r w:rsidR="0025606A" w:rsidRPr="00D97347">
        <w:rPr>
          <w:b/>
          <w:bCs/>
          <w:color w:val="0070C0"/>
          <w:sz w:val="22"/>
          <w:szCs w:val="22"/>
          <w:lang w:val="en-GB"/>
        </w:rPr>
        <w:t>1</w:t>
      </w:r>
      <w:r w:rsidR="002A55CF" w:rsidRPr="00D97347">
        <w:rPr>
          <w:b/>
          <w:bCs/>
          <w:color w:val="0070C0"/>
          <w:sz w:val="22"/>
          <w:szCs w:val="22"/>
          <w:lang w:val="en-GB"/>
        </w:rPr>
        <w:t>3</w:t>
      </w:r>
      <w:r w:rsidR="0025606A" w:rsidRPr="00D97347">
        <w:rPr>
          <w:b/>
          <w:bCs/>
          <w:color w:val="0070C0"/>
          <w:sz w:val="22"/>
          <w:szCs w:val="22"/>
          <w:lang w:val="en-GB"/>
        </w:rPr>
        <w:t>:</w:t>
      </w:r>
      <w:r w:rsidR="00407C75" w:rsidRPr="00D97347">
        <w:rPr>
          <w:b/>
          <w:bCs/>
          <w:color w:val="0070C0"/>
          <w:sz w:val="22"/>
          <w:szCs w:val="22"/>
          <w:lang w:val="en-GB"/>
        </w:rPr>
        <w:t xml:space="preserve"> </w:t>
      </w:r>
      <w:r w:rsidR="002A55CF" w:rsidRPr="00D97347">
        <w:rPr>
          <w:b/>
          <w:bCs/>
          <w:color w:val="0070C0"/>
          <w:sz w:val="22"/>
          <w:szCs w:val="22"/>
          <w:lang w:val="en-GB"/>
        </w:rPr>
        <w:t>Organizational</w:t>
      </w:r>
      <w:r w:rsidR="00407C75" w:rsidRPr="00D97347">
        <w:rPr>
          <w:b/>
          <w:bCs/>
          <w:color w:val="0070C0"/>
          <w:sz w:val="22"/>
          <w:szCs w:val="22"/>
          <w:lang w:val="en-GB"/>
        </w:rPr>
        <w:t xml:space="preserve"> </w:t>
      </w:r>
      <w:r w:rsidR="002A55CF" w:rsidRPr="00D97347">
        <w:rPr>
          <w:b/>
          <w:bCs/>
          <w:color w:val="0070C0"/>
          <w:sz w:val="22"/>
          <w:szCs w:val="22"/>
          <w:lang w:val="en-GB"/>
        </w:rPr>
        <w:t>Culture</w:t>
      </w:r>
      <w:bookmarkEnd w:id="15"/>
    </w:p>
    <w:p w14:paraId="138839E6" w14:textId="77777777" w:rsidR="0025606A" w:rsidRPr="00D97347" w:rsidRDefault="0025606A" w:rsidP="0025606A">
      <w:pPr>
        <w:rPr>
          <w:b/>
          <w:sz w:val="28"/>
          <w:lang w:val="en-GB"/>
        </w:rPr>
      </w:pPr>
    </w:p>
    <w:tbl>
      <w:tblPr>
        <w:tblW w:w="13320" w:type="dxa"/>
        <w:tblInd w:w="-275" w:type="dxa"/>
        <w:tblLayout w:type="fixed"/>
        <w:tblLook w:val="0000" w:firstRow="0" w:lastRow="0" w:firstColumn="0" w:lastColumn="0" w:noHBand="0" w:noVBand="0"/>
      </w:tblPr>
      <w:tblGrid>
        <w:gridCol w:w="1260"/>
        <w:gridCol w:w="2790"/>
        <w:gridCol w:w="3690"/>
        <w:gridCol w:w="5580"/>
      </w:tblGrid>
      <w:tr w:rsidR="0025606A" w:rsidRPr="00D97347" w14:paraId="7954C2A2" w14:textId="77777777" w:rsidTr="00817481">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6C21D83C" w14:textId="12F9EADF" w:rsidR="0025606A" w:rsidRPr="00D97347" w:rsidRDefault="0025606A" w:rsidP="00916365">
            <w:pPr>
              <w:rPr>
                <w:rFonts w:ascii="Calibri" w:hAnsi="Calibri" w:cs="Calibri"/>
                <w:color w:val="000000"/>
                <w:lang w:val="en-GB"/>
              </w:rPr>
            </w:pPr>
            <w:r w:rsidRPr="00D97347">
              <w:rPr>
                <w:rFonts w:ascii="Calibri" w:hAnsi="Calibri" w:cs="Calibri"/>
                <w:b/>
                <w:bCs/>
                <w:color w:val="000000"/>
                <w:sz w:val="22"/>
                <w:szCs w:val="22"/>
                <w:lang w:val="en-GB"/>
              </w:rPr>
              <w:t>Missing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or</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n/a</w:t>
            </w:r>
          </w:p>
        </w:tc>
        <w:tc>
          <w:tcPr>
            <w:tcW w:w="2790" w:type="dxa"/>
            <w:tcBorders>
              <w:top w:val="single" w:sz="4" w:space="0" w:color="auto"/>
              <w:left w:val="nil"/>
              <w:bottom w:val="single" w:sz="4" w:space="0" w:color="auto"/>
              <w:right w:val="single" w:sz="4" w:space="0" w:color="auto"/>
            </w:tcBorders>
            <w:shd w:val="clear" w:color="auto" w:fill="F3F7ED"/>
          </w:tcPr>
          <w:p w14:paraId="69717207" w14:textId="552640DA" w:rsidR="0025606A" w:rsidRPr="00D97347" w:rsidRDefault="0025606A" w:rsidP="00916365">
            <w:pPr>
              <w:rPr>
                <w:rFonts w:ascii="Calibri" w:hAnsi="Calibri" w:cs="Calibri"/>
                <w:color w:val="000000"/>
                <w:lang w:val="en-GB"/>
              </w:rPr>
            </w:pPr>
            <w:r w:rsidRPr="00D97347">
              <w:rPr>
                <w:rFonts w:ascii="Calibri" w:hAnsi="Calibri" w:cs="Calibri"/>
                <w:b/>
                <w:bCs/>
                <w:color w:val="000000"/>
                <w:sz w:val="22"/>
                <w:szCs w:val="22"/>
                <w:lang w:val="en-GB"/>
              </w:rPr>
              <w:t>Approaches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3690" w:type="dxa"/>
            <w:tcBorders>
              <w:top w:val="single" w:sz="4" w:space="0" w:color="auto"/>
              <w:left w:val="nil"/>
              <w:bottom w:val="single" w:sz="4" w:space="0" w:color="auto"/>
              <w:right w:val="single" w:sz="4" w:space="0" w:color="auto"/>
            </w:tcBorders>
            <w:shd w:val="clear" w:color="auto" w:fill="F3F7ED"/>
          </w:tcPr>
          <w:p w14:paraId="403056AD" w14:textId="160DAB64" w:rsidR="0025606A" w:rsidRPr="00D97347" w:rsidRDefault="0025606A" w:rsidP="00916365">
            <w:pPr>
              <w:rPr>
                <w:rFonts w:ascii="Calibri" w:hAnsi="Calibri" w:cs="Calibri"/>
                <w:color w:val="000000"/>
                <w:lang w:val="en-GB"/>
              </w:rPr>
            </w:pPr>
            <w:r w:rsidRPr="00D97347">
              <w:rPr>
                <w:rFonts w:ascii="Calibri" w:hAnsi="Calibri" w:cs="Calibri"/>
                <w:b/>
                <w:bCs/>
                <w:color w:val="000000"/>
                <w:sz w:val="22"/>
                <w:szCs w:val="22"/>
                <w:lang w:val="en-GB"/>
              </w:rPr>
              <w:t>Meets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5580" w:type="dxa"/>
            <w:tcBorders>
              <w:top w:val="single" w:sz="4" w:space="0" w:color="auto"/>
              <w:left w:val="nil"/>
              <w:bottom w:val="single" w:sz="4" w:space="0" w:color="auto"/>
              <w:right w:val="single" w:sz="8" w:space="0" w:color="auto"/>
            </w:tcBorders>
            <w:shd w:val="clear" w:color="auto" w:fill="F3F7ED"/>
          </w:tcPr>
          <w:p w14:paraId="197A066A" w14:textId="0E8D36BC" w:rsidR="0025606A" w:rsidRPr="00D97347" w:rsidRDefault="0025606A" w:rsidP="00916365">
            <w:pPr>
              <w:rPr>
                <w:rFonts w:ascii="Calibri" w:hAnsi="Calibri" w:cs="Calibri"/>
                <w:color w:val="000000"/>
                <w:lang w:val="en-GB"/>
              </w:rPr>
            </w:pPr>
            <w:r w:rsidRPr="00D97347">
              <w:rPr>
                <w:rFonts w:ascii="Calibri" w:hAnsi="Calibri" w:cs="Calibri"/>
                <w:b/>
                <w:bCs/>
                <w:color w:val="000000"/>
                <w:sz w:val="22"/>
                <w:szCs w:val="22"/>
                <w:lang w:val="en-GB"/>
              </w:rPr>
              <w:t>Exceeds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r>
      <w:tr w:rsidR="0025606A" w:rsidRPr="00D97347" w14:paraId="403F462A" w14:textId="77777777" w:rsidTr="00817481">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43BBAE8C" w14:textId="77777777" w:rsidR="0025606A" w:rsidRPr="00D97347" w:rsidRDefault="0025606A" w:rsidP="00916365">
            <w:pPr>
              <w:rPr>
                <w:rFonts w:ascii="Calibri" w:hAnsi="Calibri" w:cs="Calibri"/>
                <w:color w:val="000000"/>
                <w:lang w:val="en-GB"/>
              </w:rPr>
            </w:pPr>
          </w:p>
        </w:tc>
        <w:tc>
          <w:tcPr>
            <w:tcW w:w="2790" w:type="dxa"/>
            <w:tcBorders>
              <w:top w:val="single" w:sz="4" w:space="0" w:color="auto"/>
              <w:left w:val="nil"/>
              <w:bottom w:val="single" w:sz="4" w:space="0" w:color="auto"/>
              <w:right w:val="single" w:sz="4" w:space="0" w:color="auto"/>
            </w:tcBorders>
            <w:shd w:val="clear" w:color="auto" w:fill="F3F7ED"/>
          </w:tcPr>
          <w:p w14:paraId="122407B4" w14:textId="31C9C918" w:rsidR="0025606A" w:rsidRPr="00D97347" w:rsidRDefault="005F5496" w:rsidP="00916365">
            <w:pPr>
              <w:rPr>
                <w:rFonts w:ascii="Calibri" w:hAnsi="Calibri" w:cs="Calibri"/>
                <w:color w:val="000000"/>
                <w:sz w:val="22"/>
                <w:szCs w:val="22"/>
                <w:lang w:val="en-GB"/>
              </w:rPr>
            </w:pPr>
            <w:r w:rsidRPr="00D97347">
              <w:rPr>
                <w:rFonts w:ascii="Calibri" w:hAnsi="Calibri" w:cs="Calibri"/>
                <w:bCs/>
                <w:color w:val="000000"/>
                <w:sz w:val="22"/>
                <w:szCs w:val="22"/>
                <w:lang w:val="en-GB"/>
              </w:rPr>
              <w:t>13a.</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Organizational</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culture</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partly</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supports</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promotion</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of</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gender</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equality</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and</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the</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empowerment</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of</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women</w:t>
            </w:r>
            <w:r w:rsidR="0025606A" w:rsidRPr="00D97347">
              <w:rPr>
                <w:rFonts w:ascii="Calibri" w:hAnsi="Calibri" w:cs="Calibri"/>
                <w:color w:val="000000"/>
                <w:sz w:val="22"/>
                <w:szCs w:val="22"/>
                <w:lang w:val="en-GB"/>
              </w:rPr>
              <w:t>.</w:t>
            </w:r>
          </w:p>
        </w:tc>
        <w:tc>
          <w:tcPr>
            <w:tcW w:w="3690" w:type="dxa"/>
            <w:tcBorders>
              <w:top w:val="single" w:sz="4" w:space="0" w:color="auto"/>
              <w:left w:val="nil"/>
              <w:bottom w:val="single" w:sz="4" w:space="0" w:color="auto"/>
              <w:right w:val="single" w:sz="4" w:space="0" w:color="auto"/>
            </w:tcBorders>
            <w:shd w:val="clear" w:color="auto" w:fill="F3F7ED"/>
          </w:tcPr>
          <w:p w14:paraId="0AD9C0FD" w14:textId="395E795D" w:rsidR="0025606A" w:rsidRPr="00D97347" w:rsidRDefault="0011580D" w:rsidP="00916365">
            <w:pPr>
              <w:rPr>
                <w:rFonts w:ascii="Calibri" w:hAnsi="Calibri" w:cs="Calibri"/>
                <w:color w:val="000000"/>
                <w:sz w:val="22"/>
                <w:szCs w:val="22"/>
                <w:lang w:val="en-GB"/>
              </w:rPr>
            </w:pPr>
            <w:r w:rsidRPr="00D97347">
              <w:rPr>
                <w:rFonts w:ascii="Calibri" w:hAnsi="Calibri" w:cs="Calibri"/>
                <w:bCs/>
                <w:color w:val="000000"/>
                <w:sz w:val="22"/>
                <w:szCs w:val="22"/>
                <w:lang w:val="en-GB"/>
              </w:rPr>
              <w:t>13b.</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Organizational</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culture</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fully</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supports</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promotion</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of</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gender</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equality</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and</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the</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empowerment</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of</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women.</w:t>
            </w:r>
          </w:p>
        </w:tc>
        <w:tc>
          <w:tcPr>
            <w:tcW w:w="5580" w:type="dxa"/>
            <w:tcBorders>
              <w:top w:val="single" w:sz="4" w:space="0" w:color="auto"/>
              <w:left w:val="nil"/>
              <w:bottom w:val="single" w:sz="4" w:space="0" w:color="auto"/>
              <w:right w:val="single" w:sz="8" w:space="0" w:color="auto"/>
            </w:tcBorders>
            <w:shd w:val="clear" w:color="auto" w:fill="F3F7ED"/>
          </w:tcPr>
          <w:p w14:paraId="234BB76C" w14:textId="4016CE22" w:rsidR="00EB43C9" w:rsidRPr="00D97347" w:rsidRDefault="00EB43C9" w:rsidP="00EB43C9">
            <w:pPr>
              <w:rPr>
                <w:rFonts w:ascii="Calibri" w:hAnsi="Calibri" w:cs="Calibri"/>
                <w:bCs/>
                <w:color w:val="000000"/>
                <w:sz w:val="22"/>
                <w:szCs w:val="22"/>
                <w:lang w:val="en-GB"/>
              </w:rPr>
            </w:pPr>
            <w:r w:rsidRPr="00D97347">
              <w:rPr>
                <w:rFonts w:ascii="Calibri" w:hAnsi="Calibri" w:cs="Calibri"/>
                <w:bCs/>
                <w:color w:val="000000"/>
                <w:sz w:val="22"/>
                <w:szCs w:val="22"/>
                <w:lang w:val="en-GB"/>
              </w:rPr>
              <w:t>13ci.</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Organizational</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culture</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fully</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supports</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promotion</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of</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gender</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equality</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and</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the</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empowerment</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of</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women</w:t>
            </w:r>
            <w:r w:rsidR="00407C75" w:rsidRPr="00D97347">
              <w:rPr>
                <w:rFonts w:ascii="Calibri" w:hAnsi="Calibri" w:cs="Calibri"/>
                <w:bCs/>
                <w:color w:val="000000"/>
                <w:sz w:val="22"/>
                <w:szCs w:val="22"/>
                <w:lang w:val="en-GB"/>
              </w:rPr>
              <w:t xml:space="preserve"> </w:t>
            </w:r>
          </w:p>
          <w:p w14:paraId="2AC86D26" w14:textId="77777777" w:rsidR="00EB43C9" w:rsidRPr="00D97347" w:rsidRDefault="00EB43C9" w:rsidP="00EB43C9">
            <w:pPr>
              <w:rPr>
                <w:rFonts w:ascii="Calibri" w:hAnsi="Calibri" w:cs="Calibri"/>
                <w:bCs/>
                <w:color w:val="000000"/>
                <w:sz w:val="22"/>
                <w:szCs w:val="22"/>
                <w:lang w:val="en-GB"/>
              </w:rPr>
            </w:pPr>
            <w:r w:rsidRPr="00D97347">
              <w:rPr>
                <w:rFonts w:ascii="Calibri" w:hAnsi="Calibri" w:cs="Calibri"/>
                <w:b/>
                <w:color w:val="000000"/>
                <w:sz w:val="22"/>
                <w:szCs w:val="22"/>
                <w:lang w:val="en-GB"/>
              </w:rPr>
              <w:t>and</w:t>
            </w:r>
          </w:p>
          <w:p w14:paraId="0FC8B441" w14:textId="738C7612" w:rsidR="00EB43C9" w:rsidRPr="00D97347" w:rsidRDefault="00EB43C9" w:rsidP="00EB43C9">
            <w:pPr>
              <w:rPr>
                <w:rFonts w:ascii="Calibri" w:hAnsi="Calibri" w:cs="Calibri"/>
                <w:bCs/>
                <w:color w:val="000000"/>
                <w:sz w:val="22"/>
                <w:szCs w:val="22"/>
                <w:lang w:val="en-GB"/>
              </w:rPr>
            </w:pPr>
            <w:r w:rsidRPr="00D97347">
              <w:rPr>
                <w:rFonts w:ascii="Calibri" w:hAnsi="Calibri" w:cs="Calibri"/>
                <w:bCs/>
                <w:color w:val="000000"/>
                <w:sz w:val="22"/>
                <w:szCs w:val="22"/>
                <w:lang w:val="en-GB"/>
              </w:rPr>
              <w:t>13cii.</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ILO</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Participatory</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Gender</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Audit</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or</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equivalent</w:t>
            </w:r>
          </w:p>
          <w:p w14:paraId="31CA7D8D" w14:textId="03AF8543" w:rsidR="0025606A" w:rsidRPr="00D97347" w:rsidRDefault="00EB43C9" w:rsidP="00916365">
            <w:pPr>
              <w:rPr>
                <w:rFonts w:ascii="Calibri" w:hAnsi="Calibri" w:cs="Calibri"/>
                <w:bCs/>
                <w:color w:val="000000"/>
                <w:sz w:val="22"/>
                <w:szCs w:val="22"/>
                <w:lang w:val="en-GB"/>
              </w:rPr>
            </w:pPr>
            <w:r w:rsidRPr="00D97347">
              <w:rPr>
                <w:rFonts w:ascii="Calibri" w:hAnsi="Calibri" w:cs="Calibri"/>
                <w:bCs/>
                <w:color w:val="000000"/>
                <w:sz w:val="22"/>
                <w:szCs w:val="22"/>
                <w:lang w:val="en-GB"/>
              </w:rPr>
              <w:t>carried</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out</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at</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least</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every</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five</w:t>
            </w:r>
            <w:r w:rsidR="00407C75" w:rsidRPr="00D97347">
              <w:rPr>
                <w:rFonts w:ascii="Calibri" w:hAnsi="Calibri" w:cs="Calibri"/>
                <w:bCs/>
                <w:color w:val="000000"/>
                <w:sz w:val="22"/>
                <w:szCs w:val="22"/>
                <w:lang w:val="en-GB"/>
              </w:rPr>
              <w:t xml:space="preserve"> </w:t>
            </w:r>
            <w:r w:rsidRPr="00D97347">
              <w:rPr>
                <w:rFonts w:ascii="Calibri" w:hAnsi="Calibri" w:cs="Calibri"/>
                <w:bCs/>
                <w:color w:val="000000"/>
                <w:sz w:val="22"/>
                <w:szCs w:val="22"/>
                <w:lang w:val="en-GB"/>
              </w:rPr>
              <w:t>years.</w:t>
            </w:r>
          </w:p>
        </w:tc>
      </w:tr>
      <w:tr w:rsidR="0025606A" w:rsidRPr="00D97347" w14:paraId="5B99907C" w14:textId="77777777" w:rsidTr="00817481">
        <w:trPr>
          <w:trHeight w:val="900"/>
        </w:trPr>
        <w:tc>
          <w:tcPr>
            <w:tcW w:w="13320" w:type="dxa"/>
            <w:gridSpan w:val="4"/>
            <w:tcBorders>
              <w:top w:val="single" w:sz="4" w:space="0" w:color="auto"/>
              <w:left w:val="single" w:sz="4" w:space="0" w:color="auto"/>
              <w:bottom w:val="single" w:sz="4" w:space="0" w:color="auto"/>
              <w:right w:val="single" w:sz="8" w:space="0" w:color="auto"/>
            </w:tcBorders>
          </w:tcPr>
          <w:p w14:paraId="19130437" w14:textId="77777777" w:rsidR="000F114E" w:rsidRPr="00D97347" w:rsidRDefault="000F114E" w:rsidP="00916365">
            <w:pPr>
              <w:rPr>
                <w:rFonts w:ascii="Calibri" w:hAnsi="Calibri" w:cs="Calibri"/>
                <w:b/>
                <w:bCs/>
                <w:color w:val="000000"/>
                <w:sz w:val="22"/>
                <w:szCs w:val="22"/>
                <w:lang w:val="en-GB"/>
              </w:rPr>
            </w:pPr>
          </w:p>
          <w:p w14:paraId="2CAAE310" w14:textId="624AE227" w:rsidR="0025606A" w:rsidRPr="00D97347" w:rsidRDefault="0025606A" w:rsidP="00916365">
            <w:pPr>
              <w:rPr>
                <w:rFonts w:ascii="Calibri" w:hAnsi="Calibri" w:cs="Calibri"/>
                <w:b/>
                <w:bCs/>
                <w:color w:val="000000"/>
                <w:sz w:val="22"/>
                <w:szCs w:val="22"/>
                <w:lang w:val="en-GB"/>
              </w:rPr>
            </w:pPr>
            <w:r w:rsidRPr="00D97347">
              <w:rPr>
                <w:rFonts w:ascii="Calibri" w:hAnsi="Calibri" w:cs="Calibri"/>
                <w:b/>
                <w:bCs/>
                <w:color w:val="000000"/>
                <w:sz w:val="22"/>
                <w:szCs w:val="22"/>
                <w:lang w:val="en-GB"/>
              </w:rPr>
              <w:t>1.</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Performance</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Indicator</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Rating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Selection*</w:t>
            </w:r>
          </w:p>
          <w:p w14:paraId="32D5AF03" w14:textId="5B2FCB40" w:rsidR="0025606A" w:rsidRPr="00D97347" w:rsidRDefault="0025606A"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4AA7C388" w14:textId="1D603BC4" w:rsidR="0025606A" w:rsidRPr="00D97347" w:rsidRDefault="0025606A"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21051026" w14:textId="3EA147B5" w:rsidR="0025606A" w:rsidRPr="00D97347" w:rsidRDefault="0025606A"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5A49502E" w14:textId="7E06D436" w:rsidR="0025606A" w:rsidRPr="00D97347" w:rsidRDefault="0025606A"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4995CE66" w14:textId="41C09E99" w:rsidR="0025606A" w:rsidRPr="00D97347" w:rsidRDefault="0025606A"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131C0928" w14:textId="77777777" w:rsidR="0025606A" w:rsidRPr="00D97347" w:rsidRDefault="0025606A" w:rsidP="00916365">
            <w:pPr>
              <w:rPr>
                <w:rFonts w:ascii="Calibri" w:hAnsi="Calibri" w:cs="Calibri"/>
                <w:b/>
                <w:color w:val="000000"/>
                <w:sz w:val="22"/>
                <w:szCs w:val="22"/>
                <w:lang w:val="en-GB"/>
              </w:rPr>
            </w:pPr>
          </w:p>
          <w:p w14:paraId="7122A1A9"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6EBCF743" w14:textId="579AAAEA" w:rsidR="00C90CF9" w:rsidRPr="00D97347" w:rsidRDefault="0025606A" w:rsidP="00C90CF9">
            <w:pPr>
              <w:rPr>
                <w:rFonts w:asciiTheme="majorHAnsi" w:hAnsiTheme="majorHAnsi" w:cstheme="majorBidi"/>
                <w:b/>
                <w:color w:val="000000"/>
                <w:sz w:val="22"/>
                <w:szCs w:val="22"/>
                <w:lang w:val="en-GB"/>
              </w:rPr>
            </w:pPr>
            <w:r w:rsidRPr="00D97347">
              <w:rPr>
                <w:rFonts w:ascii="Calibri" w:hAnsi="Calibri" w:cs="Calibri"/>
                <w:b/>
                <w:color w:val="000000"/>
                <w:sz w:val="22"/>
                <w:szCs w:val="22"/>
                <w:lang w:val="en-GB"/>
              </w:rPr>
              <w:t>Please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provide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explanation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of</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why</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rating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has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been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given,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including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data</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sources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(800</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words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maximum)</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t>
            </w:r>
            <w:r w:rsidR="00C90CF9" w:rsidRPr="00D97347">
              <w:rPr>
                <w:rFonts w:ascii="Calibri" w:hAnsi="Calibri" w:cs="Calibr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2316CBF3" w14:textId="774A92A4" w:rsidR="0025606A" w:rsidRDefault="0025606A" w:rsidP="00916365">
            <w:pPr>
              <w:rPr>
                <w:rFonts w:ascii="Calibri" w:hAnsi="Calibri" w:cs="Calibri"/>
                <w:color w:val="000000"/>
                <w:sz w:val="22"/>
                <w:szCs w:val="22"/>
                <w:lang w:val="en-GB"/>
              </w:rPr>
            </w:pPr>
            <w:r w:rsidRPr="00D97347">
              <w:rPr>
                <w:rFonts w:ascii="Calibri" w:hAnsi="Calibri" w:cs="Calibri"/>
                <w:color w:val="000000"/>
                <w:sz w:val="22"/>
                <w:szCs w:val="22"/>
                <w:lang w:val="en-GB"/>
              </w:rPr>
              <w:t>Where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multiple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Performance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Indicator,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reporting</w:t>
            </w:r>
            <w:r w:rsidR="00407C75" w:rsidRPr="00D97347">
              <w:rPr>
                <w:rFonts w:ascii="Calibri" w:hAnsi="Calibri" w:cs="Calibri"/>
                <w:color w:val="000000"/>
                <w:sz w:val="22"/>
                <w:szCs w:val="22"/>
                <w:lang w:val="en-GB"/>
              </w:rPr>
              <w:t xml:space="preserve"> </w:t>
            </w:r>
            <w:r w:rsidR="004647EB" w:rsidRPr="00D97347">
              <w:rPr>
                <w:rFonts w:ascii="Calibri" w:hAnsi="Calibri" w:cs="Calibri"/>
                <w:color w:val="000000"/>
                <w:sz w:val="22"/>
                <w:szCs w:val="22"/>
                <w:lang w:val="en-GB"/>
              </w:rPr>
              <w:t>platform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mandatory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explanation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boxes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9066A2" w:rsidRPr="00D97347">
              <w:rPr>
                <w:rFonts w:ascii="Calibri" w:hAnsi="Calibri" w:cs="Calibri"/>
                <w:color w:val="000000"/>
                <w:sz w:val="22"/>
                <w:szCs w:val="22"/>
                <w:lang w:val="en-GB"/>
              </w:rPr>
              <w:t>indicator</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p>
          <w:p w14:paraId="618C8839" w14:textId="77777777" w:rsidR="003174AE" w:rsidRDefault="003174AE" w:rsidP="00916365">
            <w:pPr>
              <w:rPr>
                <w:rFonts w:ascii="Calibri" w:hAnsi="Calibri" w:cs="Calibri"/>
                <w:color w:val="000000"/>
                <w:sz w:val="22"/>
                <w:szCs w:val="22"/>
                <w:lang w:val="en-GB"/>
              </w:rPr>
            </w:pPr>
          </w:p>
          <w:p w14:paraId="7C4E1130"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71A0C255" w14:textId="77777777" w:rsidR="00B4730F" w:rsidRPr="00B4730F" w:rsidRDefault="00B4730F" w:rsidP="00B4730F">
            <w:pPr>
              <w:rPr>
                <w:rFonts w:asciiTheme="majorHAnsi" w:hAnsiTheme="majorHAnsi" w:cstheme="majorHAnsi"/>
                <w:color w:val="000000"/>
                <w:sz w:val="22"/>
                <w:szCs w:val="22"/>
                <w:lang w:val="en-GB"/>
              </w:rPr>
            </w:pPr>
            <w:r w:rsidRPr="00B4730F">
              <w:rPr>
                <w:rFonts w:asciiTheme="majorHAnsi" w:hAnsiTheme="majorHAnsi" w:cstheme="majorHAnsi"/>
                <w:color w:val="000000"/>
                <w:sz w:val="22"/>
                <w:szCs w:val="22"/>
                <w:lang w:val="en-GB"/>
              </w:rPr>
              <w:t>13ci. Organizational culture fully supports promotion of gender equality and the empowerment of women. (Max:800 Words) *</w:t>
            </w:r>
          </w:p>
          <w:p w14:paraId="59F65A38" w14:textId="3F4C2CD1" w:rsidR="003174AE" w:rsidRDefault="00B4730F" w:rsidP="00B4730F">
            <w:pPr>
              <w:rPr>
                <w:rFonts w:asciiTheme="majorHAnsi" w:hAnsiTheme="majorHAnsi" w:cstheme="majorHAnsi"/>
                <w:color w:val="000000"/>
                <w:sz w:val="22"/>
                <w:szCs w:val="22"/>
                <w:lang w:val="en-GB"/>
              </w:rPr>
            </w:pPr>
            <w:r w:rsidRPr="00B4730F">
              <w:rPr>
                <w:rFonts w:asciiTheme="majorHAnsi" w:hAnsiTheme="majorHAnsi" w:cstheme="majorHAnsi"/>
                <w:color w:val="000000"/>
                <w:sz w:val="22"/>
                <w:szCs w:val="22"/>
                <w:lang w:val="en-GB"/>
              </w:rPr>
              <w:t>13cii. ILO Participatory Gender Audit or equivalent carried out at least every five years. (Max:800 Words) *</w:t>
            </w:r>
          </w:p>
          <w:p w14:paraId="5CD439D3" w14:textId="77777777" w:rsidR="00B4730F" w:rsidRDefault="00B4730F" w:rsidP="00B4730F">
            <w:pPr>
              <w:rPr>
                <w:rFonts w:asciiTheme="majorHAnsi" w:hAnsiTheme="majorHAnsi" w:cstheme="majorHAnsi"/>
                <w:color w:val="000000"/>
                <w:sz w:val="22"/>
                <w:szCs w:val="22"/>
                <w:lang w:val="en-GB"/>
              </w:rPr>
            </w:pPr>
          </w:p>
          <w:p w14:paraId="5AEFF2E1"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42458817" w14:textId="141BBE6A" w:rsidR="003174AE" w:rsidRDefault="001F0E1F" w:rsidP="003174AE">
            <w:pPr>
              <w:rPr>
                <w:rFonts w:asciiTheme="majorHAnsi" w:hAnsiTheme="majorHAnsi" w:cstheme="majorHAnsi"/>
                <w:color w:val="000000"/>
                <w:sz w:val="22"/>
                <w:szCs w:val="22"/>
                <w:lang w:val="en-GB"/>
              </w:rPr>
            </w:pPr>
            <w:r w:rsidRPr="001F0E1F">
              <w:rPr>
                <w:rFonts w:asciiTheme="majorHAnsi" w:hAnsiTheme="majorHAnsi" w:cstheme="majorHAnsi"/>
                <w:color w:val="000000"/>
                <w:sz w:val="22"/>
                <w:szCs w:val="22"/>
                <w:lang w:val="en-GB"/>
              </w:rPr>
              <w:t>13b. Organizational culture fully supports promotion of gender equality and the empowerment of women. (Max:800 Words) *</w:t>
            </w:r>
          </w:p>
          <w:p w14:paraId="619E3251" w14:textId="77777777" w:rsidR="001F0E1F" w:rsidRDefault="001F0E1F" w:rsidP="003174AE">
            <w:pPr>
              <w:rPr>
                <w:rFonts w:asciiTheme="majorHAnsi" w:hAnsiTheme="majorHAnsi" w:cstheme="majorHAnsi"/>
                <w:color w:val="000000"/>
                <w:sz w:val="22"/>
                <w:szCs w:val="22"/>
                <w:lang w:val="en-GB"/>
              </w:rPr>
            </w:pPr>
          </w:p>
          <w:p w14:paraId="0082B8D8"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31F9EBD2" w14:textId="6533A23F" w:rsidR="003174AE" w:rsidRDefault="001F0E1F" w:rsidP="003174AE">
            <w:pPr>
              <w:rPr>
                <w:rFonts w:asciiTheme="majorHAnsi" w:hAnsiTheme="majorHAnsi" w:cstheme="majorHAnsi"/>
                <w:color w:val="000000"/>
                <w:sz w:val="22"/>
                <w:szCs w:val="22"/>
                <w:lang w:val="en-GB"/>
              </w:rPr>
            </w:pPr>
            <w:r w:rsidRPr="001F0E1F">
              <w:rPr>
                <w:rFonts w:asciiTheme="majorHAnsi" w:hAnsiTheme="majorHAnsi" w:cstheme="majorHAnsi"/>
                <w:color w:val="000000"/>
                <w:sz w:val="22"/>
                <w:szCs w:val="22"/>
                <w:lang w:val="en-GB"/>
              </w:rPr>
              <w:t>13a. Organizational culture partly supports promotion of gender equality and the empowerment of women. (Max:800 Words) *</w:t>
            </w:r>
          </w:p>
          <w:p w14:paraId="1854F2BA" w14:textId="77777777" w:rsidR="001F0E1F" w:rsidRDefault="001F0E1F" w:rsidP="003174AE">
            <w:pPr>
              <w:rPr>
                <w:rFonts w:asciiTheme="majorHAnsi" w:hAnsiTheme="majorHAnsi" w:cstheme="majorHAnsi"/>
                <w:color w:val="000000"/>
                <w:sz w:val="22"/>
                <w:szCs w:val="22"/>
                <w:lang w:val="en-GB"/>
              </w:rPr>
            </w:pPr>
          </w:p>
          <w:p w14:paraId="5BD8975A"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1737272A" w14:textId="6359997B" w:rsidR="003174AE" w:rsidRPr="00D97347" w:rsidRDefault="001F0E1F" w:rsidP="00916365">
            <w:pPr>
              <w:rPr>
                <w:rFonts w:ascii="Calibri" w:hAnsi="Calibri" w:cs="Calibri"/>
                <w:color w:val="000000"/>
                <w:sz w:val="22"/>
                <w:szCs w:val="22"/>
                <w:lang w:val="en-GB"/>
              </w:rPr>
            </w:pPr>
            <w:r w:rsidRPr="001F0E1F">
              <w:rPr>
                <w:rFonts w:ascii="Calibri" w:hAnsi="Calibri" w:cs="Calibri"/>
                <w:color w:val="000000"/>
                <w:sz w:val="22"/>
                <w:szCs w:val="22"/>
                <w:lang w:val="en-GB"/>
              </w:rPr>
              <w:t>Explanation of why this rating has been given (Max:400 Words) *</w:t>
            </w:r>
          </w:p>
          <w:p w14:paraId="3C9AFC13" w14:textId="539D48E3" w:rsidR="0025606A" w:rsidRPr="00D97347" w:rsidRDefault="0025606A" w:rsidP="00916365">
            <w:pPr>
              <w:rPr>
                <w:rFonts w:ascii="Calibri" w:hAnsi="Calibri" w:cs="Calibri"/>
                <w:color w:val="000000"/>
                <w:sz w:val="22"/>
                <w:szCs w:val="22"/>
                <w:lang w:val="en-GB"/>
              </w:rPr>
            </w:pPr>
          </w:p>
          <w:p w14:paraId="17DE927F" w14:textId="77777777" w:rsidR="00DA7B9C" w:rsidRPr="009B0797" w:rsidRDefault="00B95C1B" w:rsidP="00E542CF">
            <w:pPr>
              <w:rPr>
                <w:rFonts w:ascii="Calibri" w:hAnsi="Calibri" w:cs="Calibri"/>
                <w:b/>
                <w:bCs/>
                <w:color w:val="0070C0"/>
                <w:sz w:val="22"/>
                <w:szCs w:val="22"/>
                <w:lang w:val="en-GB"/>
              </w:rPr>
            </w:pPr>
            <w:r w:rsidRPr="009B0797">
              <w:rPr>
                <w:rFonts w:ascii="Calibri" w:hAnsi="Calibri" w:cs="Calibri"/>
                <w:b/>
                <w:bCs/>
                <w:color w:val="0070C0"/>
                <w:sz w:val="22"/>
                <w:szCs w:val="22"/>
                <w:lang w:val="en-GB"/>
              </w:rPr>
              <w:t>3.</w:t>
            </w:r>
            <w:r w:rsidR="00DA7B9C" w:rsidRPr="009B0797">
              <w:rPr>
                <w:rFonts w:ascii="Calibri" w:hAnsi="Calibri" w:cs="Calibri"/>
                <w:b/>
                <w:bCs/>
                <w:color w:val="0070C0"/>
                <w:sz w:val="22"/>
                <w:szCs w:val="22"/>
                <w:lang w:val="en-GB"/>
              </w:rPr>
              <w:t xml:space="preserve"> For all entities:</w:t>
            </w:r>
          </w:p>
          <w:p w14:paraId="6BB361F0" w14:textId="639BB802" w:rsidR="00E542CF" w:rsidRPr="00D97347" w:rsidRDefault="00E542CF" w:rsidP="00E542CF">
            <w:pPr>
              <w:rPr>
                <w:rFonts w:ascii="Calibri" w:hAnsi="Calibri" w:cs="Calibri"/>
                <w:b/>
                <w:bCs/>
                <w:color w:val="000000"/>
                <w:sz w:val="22"/>
                <w:szCs w:val="22"/>
                <w:lang w:val="en-GB"/>
              </w:rPr>
            </w:pPr>
            <w:r w:rsidRPr="00D97347">
              <w:rPr>
                <w:rFonts w:ascii="Calibri" w:hAnsi="Calibri" w:cs="Calibri"/>
                <w:b/>
                <w:bCs/>
                <w:color w:val="000000"/>
                <w:sz w:val="22"/>
                <w:szCs w:val="22"/>
                <w:lang w:val="en-GB"/>
              </w:rPr>
              <w:t>Facilitative</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Policies:</w:t>
            </w:r>
          </w:p>
          <w:p w14:paraId="5BC1343D" w14:textId="40EAFD04" w:rsidR="00E542CF" w:rsidRPr="00D97347" w:rsidRDefault="00E542CF" w:rsidP="00A2675B">
            <w:pPr>
              <w:pStyle w:val="ListParagraph"/>
              <w:numPr>
                <w:ilvl w:val="0"/>
                <w:numId w:val="9"/>
              </w:numPr>
              <w:rPr>
                <w:rFonts w:ascii="Calibri" w:hAnsi="Calibri" w:cs="Calibri"/>
                <w:color w:val="000000"/>
                <w:sz w:val="22"/>
                <w:szCs w:val="22"/>
                <w:lang w:val="en-GB"/>
              </w:rPr>
            </w:pPr>
            <w:r w:rsidRPr="00D97347">
              <w:rPr>
                <w:rFonts w:ascii="Calibri" w:hAnsi="Calibri" w:cs="Calibri"/>
                <w:color w:val="000000"/>
                <w:sz w:val="22"/>
                <w:szCs w:val="22"/>
                <w:lang w:val="en-GB"/>
              </w:rPr>
              <w:t>Implement,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promote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facilitative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policies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maternity,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paternity,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adoption,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family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emergency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leave,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breast-feeding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childcare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(Max:800</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t>
            </w:r>
          </w:p>
          <w:p w14:paraId="1DFDF256" w14:textId="361AF6DB" w:rsidR="00E542CF" w:rsidRPr="00D97347" w:rsidRDefault="00E542CF" w:rsidP="00A2675B">
            <w:pPr>
              <w:pStyle w:val="ListParagraph"/>
              <w:numPr>
                <w:ilvl w:val="0"/>
                <w:numId w:val="9"/>
              </w:numPr>
              <w:rPr>
                <w:rFonts w:ascii="Calibri" w:hAnsi="Calibri" w:cs="Calibri"/>
                <w:color w:val="000000"/>
                <w:sz w:val="22"/>
                <w:szCs w:val="22"/>
                <w:lang w:val="en-GB"/>
              </w:rPr>
            </w:pPr>
            <w:r w:rsidRPr="00D97347">
              <w:rPr>
                <w:rFonts w:ascii="Calibri" w:hAnsi="Calibri" w:cs="Calibri"/>
                <w:color w:val="000000"/>
                <w:sz w:val="22"/>
                <w:szCs w:val="22"/>
                <w:lang w:val="en-GB"/>
              </w:rPr>
              <w:lastRenderedPageBreak/>
              <w:t>Implement,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promote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evaluate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policies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related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work-life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balance,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including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part-time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staggered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hours,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telecommuting,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scheduled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breaks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extended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learning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activities,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compressed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schedules,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financial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support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parents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travelling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with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child,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phased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retirement.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(Max:800</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t>
            </w:r>
          </w:p>
          <w:p w14:paraId="32468F7B" w14:textId="6D5D9E88" w:rsidR="00E542CF" w:rsidRPr="00D97347" w:rsidRDefault="00E542CF" w:rsidP="00A2675B">
            <w:pPr>
              <w:pStyle w:val="ListParagraph"/>
              <w:numPr>
                <w:ilvl w:val="0"/>
                <w:numId w:val="9"/>
              </w:numPr>
              <w:rPr>
                <w:rFonts w:ascii="Calibri" w:hAnsi="Calibri" w:cs="Calibri"/>
                <w:color w:val="000000"/>
                <w:sz w:val="22"/>
                <w:szCs w:val="22"/>
                <w:lang w:val="en-GB"/>
              </w:rPr>
            </w:pPr>
            <w:r w:rsidRPr="00D97347">
              <w:rPr>
                <w:rFonts w:ascii="Calibri" w:hAnsi="Calibri" w:cs="Calibri"/>
                <w:color w:val="000000"/>
                <w:sz w:val="22"/>
                <w:szCs w:val="22"/>
                <w:lang w:val="en-GB"/>
              </w:rPr>
              <w:t>Promote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existing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rules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regulations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work-life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balance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with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internal</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mechanism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available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track</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implementation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accessibility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gender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grade.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(Max:800</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t>
            </w:r>
          </w:p>
          <w:p w14:paraId="00CA9C40" w14:textId="5A0CE2A7" w:rsidR="0024745F" w:rsidRPr="00D97347" w:rsidRDefault="00E542CF" w:rsidP="00A2675B">
            <w:pPr>
              <w:pStyle w:val="ListParagraph"/>
              <w:numPr>
                <w:ilvl w:val="0"/>
                <w:numId w:val="9"/>
              </w:numPr>
              <w:rPr>
                <w:rFonts w:ascii="Calibri" w:hAnsi="Calibri" w:cs="Calibri"/>
                <w:color w:val="000000"/>
                <w:sz w:val="22"/>
                <w:szCs w:val="22"/>
                <w:lang w:val="en-GB"/>
              </w:rPr>
            </w:pPr>
            <w:r w:rsidRPr="00D97347">
              <w:rPr>
                <w:rFonts w:ascii="Calibri" w:hAnsi="Calibri" w:cs="Calibri"/>
                <w:color w:val="000000"/>
                <w:sz w:val="22"/>
                <w:szCs w:val="22"/>
                <w:lang w:val="en-GB"/>
              </w:rPr>
              <w:t>Periodic</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staff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meetings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units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scheduled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during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core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hours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days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staff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part-time,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with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teleconference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other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means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actively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promoted.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(Max:800</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t>
            </w:r>
          </w:p>
          <w:p w14:paraId="2858C9AE" w14:textId="77777777" w:rsidR="00BB12A5" w:rsidRPr="00D97347" w:rsidRDefault="00BB12A5" w:rsidP="00C44787">
            <w:pPr>
              <w:rPr>
                <w:rFonts w:ascii="Calibri" w:hAnsi="Calibri" w:cs="Calibri"/>
                <w:color w:val="000000"/>
                <w:sz w:val="22"/>
                <w:szCs w:val="22"/>
                <w:lang w:val="en-GB"/>
              </w:rPr>
            </w:pPr>
          </w:p>
          <w:p w14:paraId="133030AA" w14:textId="594BD181" w:rsidR="00572DC4" w:rsidRPr="009B0797" w:rsidRDefault="00315901" w:rsidP="00E70F88">
            <w:pPr>
              <w:rPr>
                <w:rFonts w:ascii="Calibri" w:hAnsi="Calibri" w:cs="Arial"/>
                <w:b/>
                <w:bCs/>
                <w:color w:val="0070C0"/>
                <w:sz w:val="22"/>
                <w:szCs w:val="22"/>
                <w:lang w:val="en-GB"/>
              </w:rPr>
            </w:pPr>
            <w:r w:rsidRPr="009B0797">
              <w:rPr>
                <w:rFonts w:ascii="Calibri" w:hAnsi="Calibri" w:cs="Arial"/>
                <w:b/>
                <w:bCs/>
                <w:color w:val="0070C0"/>
                <w:sz w:val="22"/>
                <w:szCs w:val="22"/>
                <w:lang w:val="en-GB"/>
              </w:rPr>
              <w:t>4</w:t>
            </w:r>
            <w:r w:rsidR="00E70F88" w:rsidRPr="009B0797">
              <w:rPr>
                <w:rFonts w:ascii="Calibri" w:hAnsi="Calibri" w:cs="Arial"/>
                <w:b/>
                <w:bCs/>
                <w:color w:val="0070C0"/>
                <w:sz w:val="22"/>
                <w:szCs w:val="22"/>
                <w:lang w:val="en-GB"/>
              </w:rPr>
              <w:t>.</w:t>
            </w:r>
            <w:r w:rsidR="00572DC4" w:rsidRPr="009B0797">
              <w:rPr>
                <w:rFonts w:ascii="Calibri" w:hAnsi="Calibri" w:cs="Arial"/>
                <w:b/>
                <w:bCs/>
                <w:color w:val="0070C0"/>
                <w:sz w:val="22"/>
                <w:szCs w:val="22"/>
                <w:lang w:val="en-GB"/>
              </w:rPr>
              <w:t xml:space="preserve">  For “</w:t>
            </w:r>
            <w:r w:rsidR="00AC31B8" w:rsidRPr="009B0797">
              <w:rPr>
                <w:rFonts w:ascii="Calibri" w:hAnsi="Calibri" w:cs="Arial"/>
                <w:b/>
                <w:bCs/>
                <w:color w:val="0070C0"/>
                <w:sz w:val="22"/>
                <w:szCs w:val="22"/>
                <w:lang w:val="en-GB"/>
              </w:rPr>
              <w:t>Exceeds</w:t>
            </w:r>
            <w:r w:rsidR="00572DC4" w:rsidRPr="009B0797">
              <w:rPr>
                <w:rFonts w:ascii="Calibri" w:hAnsi="Calibri" w:cs="Arial"/>
                <w:b/>
                <w:bCs/>
                <w:color w:val="0070C0"/>
                <w:sz w:val="22"/>
                <w:szCs w:val="22"/>
                <w:lang w:val="en-GB"/>
              </w:rPr>
              <w:t>”</w:t>
            </w:r>
            <w:r w:rsidR="00AC31B8" w:rsidRPr="009B0797">
              <w:rPr>
                <w:rFonts w:ascii="Calibri" w:hAnsi="Calibri" w:cs="Arial"/>
                <w:b/>
                <w:bCs/>
                <w:color w:val="0070C0"/>
                <w:sz w:val="22"/>
                <w:szCs w:val="22"/>
                <w:lang w:val="en-GB"/>
              </w:rPr>
              <w:t xml:space="preserve"> “Meets” and “Approaches”</w:t>
            </w:r>
          </w:p>
          <w:p w14:paraId="78C1B786" w14:textId="7586D20C" w:rsidR="00C44787" w:rsidRPr="00D97347" w:rsidRDefault="005C3C82" w:rsidP="00E70F88">
            <w:pPr>
              <w:rPr>
                <w:rFonts w:ascii="Calibri" w:hAnsi="Calibri" w:cs="Arial"/>
                <w:b/>
                <w:bCs/>
                <w:color w:val="000000"/>
                <w:sz w:val="22"/>
                <w:szCs w:val="22"/>
                <w:lang w:val="en-GB"/>
              </w:rPr>
            </w:pPr>
            <w:r w:rsidRPr="00D97347">
              <w:rPr>
                <w:rFonts w:ascii="Calibri" w:hAnsi="Calibri" w:cs="Arial"/>
                <w:b/>
                <w:bCs/>
                <w:color w:val="000000"/>
                <w:sz w:val="22"/>
                <w:szCs w:val="22"/>
                <w:lang w:val="en-GB"/>
              </w:rPr>
              <w:t>Monitoring</w:t>
            </w:r>
            <w:r w:rsidR="00407C75" w:rsidRPr="00D97347">
              <w:rPr>
                <w:rFonts w:ascii="Calibri" w:hAnsi="Calibri" w:cs="Arial"/>
                <w:b/>
                <w:bCs/>
                <w:color w:val="000000"/>
                <w:sz w:val="22"/>
                <w:szCs w:val="22"/>
                <w:lang w:val="en-GB"/>
              </w:rPr>
              <w:t xml:space="preserve"> </w:t>
            </w:r>
            <w:r w:rsidRPr="00D97347">
              <w:rPr>
                <w:rFonts w:ascii="Calibri" w:hAnsi="Calibri" w:cs="Arial"/>
                <w:b/>
                <w:bCs/>
                <w:color w:val="000000"/>
                <w:sz w:val="22"/>
                <w:szCs w:val="22"/>
                <w:lang w:val="en-GB"/>
              </w:rPr>
              <w:t>Mechanisms:</w:t>
            </w:r>
          </w:p>
          <w:p w14:paraId="7A462696" w14:textId="67A986FC" w:rsidR="004F7344" w:rsidRPr="00D97347" w:rsidRDefault="004F7344" w:rsidP="00A2675B">
            <w:pPr>
              <w:pStyle w:val="ListParagraph"/>
              <w:numPr>
                <w:ilvl w:val="0"/>
                <w:numId w:val="10"/>
              </w:numPr>
              <w:rPr>
                <w:rFonts w:ascii="Calibri" w:hAnsi="Calibri" w:cs="Arial"/>
                <w:color w:val="000000"/>
                <w:sz w:val="22"/>
                <w:szCs w:val="22"/>
                <w:lang w:val="en-GB"/>
              </w:rPr>
            </w:pPr>
            <w:r w:rsidRPr="00D97347">
              <w:rPr>
                <w:rFonts w:ascii="Calibri" w:hAnsi="Calibri" w:cs="Arial"/>
                <w:color w:val="000000"/>
                <w:sz w:val="22"/>
                <w:szCs w:val="22"/>
                <w:lang w:val="en-GB"/>
              </w:rPr>
              <w:t>Regular</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global</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staff</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surveys</w:t>
            </w:r>
            <w:r w:rsidR="006361C7" w:rsidRPr="00D97347">
              <w:rPr>
                <w:rFonts w:ascii="Calibri" w:hAnsi="Calibri" w:cs="Arial"/>
                <w:color w:val="000000"/>
                <w:sz w:val="22"/>
                <w:szCs w:val="22"/>
                <w:lang w:val="en-GB"/>
              </w:rPr>
              <w:t xml:space="preserve"> and </w:t>
            </w:r>
            <w:r w:rsidR="009E1102" w:rsidRPr="00D97347">
              <w:rPr>
                <w:rFonts w:ascii="Calibri" w:hAnsi="Calibri" w:cs="Arial"/>
                <w:color w:val="000000"/>
                <w:sz w:val="22"/>
                <w:szCs w:val="22"/>
                <w:lang w:val="en-GB"/>
              </w:rPr>
              <w:t>mandatory exit interviews</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(Max:800</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Words)</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w:t>
            </w:r>
          </w:p>
          <w:p w14:paraId="6111DD5B" w14:textId="796002E5" w:rsidR="004F7344" w:rsidRPr="00D97347" w:rsidRDefault="004F7344" w:rsidP="00A2675B">
            <w:pPr>
              <w:pStyle w:val="ListParagraph"/>
              <w:numPr>
                <w:ilvl w:val="0"/>
                <w:numId w:val="10"/>
              </w:numPr>
              <w:rPr>
                <w:rFonts w:ascii="Calibri" w:hAnsi="Calibri" w:cs="Arial"/>
                <w:color w:val="000000"/>
                <w:sz w:val="22"/>
                <w:szCs w:val="22"/>
                <w:lang w:val="en-GB"/>
              </w:rPr>
            </w:pPr>
            <w:r w:rsidRPr="00D97347">
              <w:rPr>
                <w:rFonts w:ascii="Calibri" w:hAnsi="Calibri" w:cs="Arial"/>
                <w:color w:val="000000"/>
                <w:sz w:val="22"/>
                <w:szCs w:val="22"/>
                <w:lang w:val="en-GB"/>
              </w:rPr>
              <w:t>Sexual</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Harassment</w:t>
            </w:r>
            <w:r w:rsidR="00407C75" w:rsidRPr="00D97347">
              <w:rPr>
                <w:rFonts w:ascii="Calibri" w:hAnsi="Calibri" w:cs="Arial"/>
                <w:color w:val="000000"/>
                <w:sz w:val="22"/>
                <w:szCs w:val="22"/>
                <w:lang w:val="en-GB"/>
              </w:rPr>
              <w:t xml:space="preserve"> </w:t>
            </w:r>
            <w:r w:rsidR="000654DA" w:rsidRPr="00D97347">
              <w:rPr>
                <w:rFonts w:ascii="Calibri" w:hAnsi="Calibri" w:cs="Arial"/>
                <w:color w:val="000000"/>
                <w:sz w:val="22"/>
                <w:szCs w:val="22"/>
                <w:lang w:val="en-GB"/>
              </w:rPr>
              <w:t>(</w:t>
            </w:r>
            <w:r w:rsidRPr="00D97347">
              <w:rPr>
                <w:rFonts w:ascii="Calibri" w:hAnsi="Calibri" w:cs="Arial"/>
                <w:color w:val="000000"/>
                <w:sz w:val="22"/>
                <w:szCs w:val="22"/>
                <w:lang w:val="en-GB"/>
              </w:rPr>
              <w:t>Max:</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800</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Words)</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w:t>
            </w:r>
            <w:r w:rsidR="00407C75" w:rsidRPr="00D97347">
              <w:rPr>
                <w:rFonts w:ascii="Calibri" w:hAnsi="Calibri" w:cs="Arial"/>
                <w:color w:val="000000"/>
                <w:sz w:val="22"/>
                <w:szCs w:val="22"/>
                <w:lang w:val="en-GB"/>
              </w:rPr>
              <w:t xml:space="preserve"> </w:t>
            </w:r>
            <w:r w:rsidR="000654DA" w:rsidRPr="00D97347">
              <w:rPr>
                <w:rFonts w:ascii="Calibri" w:hAnsi="Calibri" w:cs="Arial"/>
                <w:color w:val="000000"/>
                <w:sz w:val="22"/>
                <w:szCs w:val="22"/>
                <w:lang w:val="en-GB"/>
              </w:rPr>
              <w:t>(</w:t>
            </w:r>
            <w:r w:rsidRPr="00D97347">
              <w:rPr>
                <w:rFonts w:ascii="Calibri" w:hAnsi="Calibri" w:cs="Arial"/>
                <w:color w:val="000000"/>
                <w:sz w:val="22"/>
                <w:szCs w:val="22"/>
                <w:lang w:val="en-GB"/>
              </w:rPr>
              <w:t>e.g.</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demonstrate</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adherence</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to</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all</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system-wide</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and</w:t>
            </w:r>
            <w:r w:rsidR="00407C75" w:rsidRPr="00D97347">
              <w:rPr>
                <w:rFonts w:ascii="Calibri" w:hAnsi="Calibri" w:cs="Arial"/>
                <w:color w:val="000000"/>
                <w:sz w:val="22"/>
                <w:szCs w:val="22"/>
                <w:lang w:val="en-GB"/>
              </w:rPr>
              <w:t xml:space="preserve"> </w:t>
            </w:r>
            <w:r w:rsidR="00793A1F" w:rsidRPr="00D97347">
              <w:rPr>
                <w:rFonts w:ascii="Calibri" w:hAnsi="Calibri" w:cs="Arial"/>
                <w:color w:val="000000"/>
                <w:sz w:val="22"/>
                <w:szCs w:val="22"/>
                <w:lang w:val="en-GB"/>
              </w:rPr>
              <w:t>entity-specific</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sexual</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harassment</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policies</w:t>
            </w:r>
            <w:r w:rsidR="000654DA" w:rsidRPr="00D97347">
              <w:rPr>
                <w:rFonts w:ascii="Calibri" w:hAnsi="Calibri" w:cs="Arial"/>
                <w:color w:val="000000"/>
                <w:sz w:val="22"/>
                <w:szCs w:val="22"/>
                <w:lang w:val="en-GB"/>
              </w:rPr>
              <w:t>)</w:t>
            </w:r>
          </w:p>
          <w:p w14:paraId="43784AD6" w14:textId="0DA75C79" w:rsidR="00881DF6" w:rsidRPr="00D97347" w:rsidRDefault="004F7344" w:rsidP="00A2675B">
            <w:pPr>
              <w:pStyle w:val="ListParagraph"/>
              <w:numPr>
                <w:ilvl w:val="0"/>
                <w:numId w:val="10"/>
              </w:numPr>
              <w:rPr>
                <w:rFonts w:ascii="Calibri" w:hAnsi="Calibri" w:cs="Arial"/>
                <w:color w:val="000000"/>
                <w:sz w:val="22"/>
                <w:szCs w:val="22"/>
                <w:lang w:val="en-GB"/>
              </w:rPr>
            </w:pPr>
            <w:r w:rsidRPr="00D97347">
              <w:rPr>
                <w:rFonts w:ascii="Calibri" w:hAnsi="Calibri" w:cs="Arial"/>
                <w:color w:val="000000"/>
                <w:sz w:val="22"/>
                <w:szCs w:val="22"/>
                <w:lang w:val="en-GB"/>
              </w:rPr>
              <w:t>UN</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Ethics-related</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Legal</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Arrangements</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(Max:800</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Words)</w:t>
            </w:r>
            <w:r w:rsidR="00407C75" w:rsidRPr="00D97347">
              <w:rPr>
                <w:rFonts w:ascii="Calibri" w:hAnsi="Calibri" w:cs="Arial"/>
                <w:color w:val="000000"/>
                <w:sz w:val="22"/>
                <w:szCs w:val="22"/>
                <w:lang w:val="en-GB"/>
              </w:rPr>
              <w:t xml:space="preserve"> </w:t>
            </w:r>
            <w:r w:rsidRPr="00D97347">
              <w:rPr>
                <w:rFonts w:ascii="Calibri" w:hAnsi="Calibri" w:cs="Arial"/>
                <w:color w:val="000000"/>
                <w:sz w:val="22"/>
                <w:szCs w:val="22"/>
                <w:lang w:val="en-GB"/>
              </w:rPr>
              <w:t>*:</w:t>
            </w:r>
          </w:p>
          <w:p w14:paraId="4DDFE279" w14:textId="18BE15FA" w:rsidR="00315901" w:rsidRDefault="00315901" w:rsidP="00315901">
            <w:pPr>
              <w:rPr>
                <w:rFonts w:ascii="Calibri" w:hAnsi="Calibri" w:cs="Arial"/>
                <w:color w:val="000000"/>
                <w:sz w:val="22"/>
                <w:szCs w:val="22"/>
                <w:lang w:val="en-GB"/>
              </w:rPr>
            </w:pPr>
          </w:p>
          <w:p w14:paraId="51BEBC66" w14:textId="77777777" w:rsidR="007174A5" w:rsidRDefault="007174A5" w:rsidP="007174A5">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RATINGS except NOT APPLICABLE</w:t>
            </w:r>
          </w:p>
          <w:p w14:paraId="5FCE2323" w14:textId="77777777" w:rsidR="00836FDA" w:rsidRPr="00D65BE3" w:rsidRDefault="00836FDA" w:rsidP="00836FDA">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Baseline for UN-SWAP 3.0 - For all ratings except “not applicable”</w:t>
            </w:r>
          </w:p>
          <w:p w14:paraId="0226E30A" w14:textId="77777777" w:rsidR="00836FDA" w:rsidRPr="00D65BE3" w:rsidRDefault="00836FDA" w:rsidP="00836FDA">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I</w:t>
            </w:r>
            <w:r w:rsidRPr="00F1749C">
              <w:rPr>
                <w:rFonts w:asciiTheme="majorHAnsi" w:eastAsia="SimSun" w:hAnsiTheme="majorHAnsi" w:cstheme="majorBidi"/>
                <w:b/>
                <w:sz w:val="22"/>
                <w:szCs w:val="22"/>
                <w:lang w:val="en-GB"/>
              </w:rPr>
              <w:t>nternal gender and power analysis</w:t>
            </w:r>
            <w:r w:rsidRPr="00D65BE3">
              <w:rPr>
                <w:rFonts w:asciiTheme="majorHAnsi" w:hAnsiTheme="majorHAnsi" w:cstheme="majorBidi"/>
                <w:b/>
                <w:sz w:val="22"/>
                <w:szCs w:val="22"/>
                <w:lang w:val="en-GB"/>
              </w:rPr>
              <w:t>”</w:t>
            </w:r>
          </w:p>
          <w:p w14:paraId="28E0AAA3" w14:textId="77777777" w:rsidR="00836FDA" w:rsidRPr="00D65BE3" w:rsidRDefault="00836FDA" w:rsidP="003720CE">
            <w:pPr>
              <w:pStyle w:val="ListParagraph"/>
              <w:numPr>
                <w:ilvl w:val="0"/>
                <w:numId w:val="88"/>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Has your entity conducted a</w:t>
            </w:r>
            <w:r w:rsidRPr="000D37FB">
              <w:rPr>
                <w:rFonts w:asciiTheme="majorHAnsi" w:hAnsiTheme="majorHAnsi" w:cstheme="majorBidi"/>
                <w:bCs/>
                <w:sz w:val="22"/>
                <w:szCs w:val="22"/>
                <w:lang w:val="en-GB"/>
              </w:rPr>
              <w:t>n internal gender and power analysis or equivalent of the systems, structures and hierarchies and formal and informal decision-making to identify and remove barriers to gender equality</w:t>
            </w:r>
            <w:r w:rsidRPr="00D65BE3">
              <w:rPr>
                <w:rFonts w:asciiTheme="majorHAnsi" w:hAnsiTheme="majorHAnsi" w:cstheme="majorBidi"/>
                <w:bCs/>
                <w:sz w:val="22"/>
                <w:szCs w:val="22"/>
                <w:lang w:val="en-GB"/>
              </w:rPr>
              <w:t>? YES/NO *</w:t>
            </w:r>
          </w:p>
          <w:p w14:paraId="4DFEE4F1" w14:textId="77777777" w:rsidR="00836FDA" w:rsidRPr="000710FF" w:rsidRDefault="00836FDA" w:rsidP="003720CE">
            <w:pPr>
              <w:pStyle w:val="ListParagraph"/>
              <w:numPr>
                <w:ilvl w:val="0"/>
                <w:numId w:val="88"/>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0AE00B20" w14:textId="77777777" w:rsidR="00A05C85" w:rsidRPr="00D97347" w:rsidRDefault="00A05C85" w:rsidP="00315901">
            <w:pPr>
              <w:rPr>
                <w:rFonts w:ascii="Calibri" w:hAnsi="Calibri" w:cs="Arial"/>
                <w:color w:val="000000"/>
                <w:sz w:val="22"/>
                <w:szCs w:val="22"/>
                <w:lang w:val="en-GB"/>
              </w:rPr>
            </w:pPr>
          </w:p>
          <w:p w14:paraId="1C3843B9" w14:textId="5F7D4551" w:rsidR="0025162C" w:rsidRPr="00593CF9" w:rsidRDefault="0025162C" w:rsidP="0025162C">
            <w:pPr>
              <w:rPr>
                <w:rFonts w:asciiTheme="majorHAnsi" w:hAnsiTheme="majorHAnsi" w:cstheme="majorBidi"/>
                <w:b/>
                <w:bCs/>
                <w:color w:val="0070C0"/>
                <w:sz w:val="22"/>
                <w:szCs w:val="22"/>
                <w:lang w:val="en-GB"/>
              </w:rPr>
            </w:pPr>
            <w:r>
              <w:rPr>
                <w:rFonts w:asciiTheme="majorHAnsi" w:hAnsiTheme="majorHAnsi" w:cstheme="majorBidi"/>
                <w:b/>
                <w:color w:val="0070C0"/>
                <w:sz w:val="22"/>
                <w:szCs w:val="22"/>
                <w:lang w:val="en-GB"/>
              </w:rPr>
              <w:t>5</w:t>
            </w:r>
            <w:r w:rsidRPr="00593CF9">
              <w:rPr>
                <w:rFonts w:asciiTheme="majorHAnsi" w:hAnsiTheme="majorHAnsi" w:cstheme="majorBidi"/>
                <w:b/>
                <w:color w:val="0070C0"/>
                <w:sz w:val="22"/>
                <w:szCs w:val="22"/>
                <w:lang w:val="en-GB"/>
              </w:rPr>
              <w:t xml:space="preserve">. </w:t>
            </w:r>
            <w:r w:rsidRPr="00A2609A">
              <w:rPr>
                <w:rFonts w:asciiTheme="majorHAnsi" w:hAnsiTheme="majorHAnsi" w:cstheme="majorBidi"/>
                <w:b/>
                <w:bCs/>
                <w:color w:val="0070C0"/>
                <w:sz w:val="22"/>
                <w:szCs w:val="22"/>
                <w:lang w:val="en-GB"/>
              </w:rPr>
              <w:t xml:space="preserve">For </w:t>
            </w:r>
            <w:r w:rsidRPr="00593CF9">
              <w:rPr>
                <w:rFonts w:asciiTheme="majorHAnsi" w:hAnsiTheme="majorHAnsi" w:cstheme="majorBidi"/>
                <w:b/>
                <w:bCs/>
                <w:color w:val="0070C0"/>
                <w:sz w:val="22"/>
                <w:szCs w:val="22"/>
                <w:lang w:val="en-GB"/>
              </w:rPr>
              <w:t>all ratings except “not applicable”</w:t>
            </w:r>
            <w:r>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Pr="00947DD1">
              <w:rPr>
                <w:rFonts w:asciiTheme="majorHAnsi" w:hAnsiTheme="majorHAnsi" w:cstheme="majorBidi"/>
                <w:b/>
                <w:bCs/>
                <w:i/>
                <w:iCs/>
                <w:color w:val="0070C0"/>
                <w:sz w:val="22"/>
                <w:szCs w:val="22"/>
                <w:lang w:val="en-GB"/>
              </w:rPr>
              <w:t>:</w:t>
            </w:r>
          </w:p>
          <w:p w14:paraId="2585254A" w14:textId="195E345E" w:rsidR="00731016" w:rsidRPr="008F0B6E" w:rsidRDefault="00F76C75" w:rsidP="00731016">
            <w:pPr>
              <w:rPr>
                <w:rFonts w:asciiTheme="majorHAnsi" w:hAnsiTheme="majorHAnsi" w:cstheme="majorHAnsi"/>
                <w:b/>
                <w:bCs/>
                <w:i/>
                <w:iCs/>
                <w:color w:val="0070C0"/>
                <w:sz w:val="22"/>
                <w:szCs w:val="22"/>
                <w:lang w:val="en-GB"/>
              </w:rPr>
            </w:pPr>
            <w:r w:rsidRPr="00D97347">
              <w:rPr>
                <w:rFonts w:asciiTheme="majorHAnsi" w:hAnsiTheme="majorHAnsi" w:cstheme="majorHAnsi"/>
                <w:b/>
                <w:bCs/>
                <w:color w:val="000000"/>
                <w:sz w:val="22"/>
                <w:szCs w:val="22"/>
                <w:lang w:val="en-GB"/>
              </w:rPr>
              <w:t xml:space="preserve">Has the entity’s work in this field been impacted by the COVID-19 crisis or other emerging crisis during the reporting period? YES/NO </w:t>
            </w:r>
            <w:r w:rsidR="00C13FF7" w:rsidRPr="00C13FF7">
              <w:rPr>
                <w:rFonts w:asciiTheme="majorHAnsi" w:hAnsiTheme="majorHAnsi" w:cstheme="majorHAnsi"/>
                <w:bCs/>
                <w:iCs/>
                <w:color w:val="0070C0"/>
                <w:sz w:val="22"/>
                <w:szCs w:val="22"/>
                <w:lang w:val="en-GB"/>
              </w:rPr>
              <w:t>(No longer mandatory)</w:t>
            </w:r>
          </w:p>
          <w:p w14:paraId="2FEE4920" w14:textId="77777777" w:rsidR="007E2A9B" w:rsidRPr="00D97347" w:rsidRDefault="007E2A9B" w:rsidP="00731016">
            <w:pPr>
              <w:rPr>
                <w:rFonts w:asciiTheme="majorHAnsi" w:hAnsiTheme="majorHAnsi" w:cstheme="majorHAnsi"/>
                <w:b/>
                <w:bCs/>
                <w:color w:val="000000"/>
                <w:sz w:val="22"/>
                <w:szCs w:val="22"/>
                <w:lang w:val="en-GB"/>
              </w:rPr>
            </w:pPr>
          </w:p>
          <w:p w14:paraId="7FF44CAA" w14:textId="34D95937" w:rsidR="00731016" w:rsidRPr="00D97347" w:rsidRDefault="00731016" w:rsidP="00731016">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 xml:space="preserve"> (If yes): Please briefly explain how the work has been impacted (300 words maximum)</w:t>
            </w:r>
            <w:r w:rsidR="008F0B6E">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5A2E0C38" w14:textId="77777777" w:rsidR="00731016" w:rsidRPr="00D97347" w:rsidRDefault="00731016" w:rsidP="00731016">
            <w:pPr>
              <w:jc w:val="both"/>
              <w:rPr>
                <w:rFonts w:asciiTheme="majorHAnsi" w:hAnsiTheme="majorHAnsi" w:cstheme="majorHAnsi"/>
                <w:b/>
                <w:bCs/>
                <w:color w:val="000000"/>
                <w:sz w:val="22"/>
                <w:szCs w:val="22"/>
                <w:lang w:val="en-GB"/>
              </w:rPr>
            </w:pPr>
          </w:p>
          <w:p w14:paraId="3397A0ED" w14:textId="3E481074" w:rsidR="00731016" w:rsidRPr="009B0797" w:rsidRDefault="00AC3E35" w:rsidP="00731016">
            <w:pPr>
              <w:jc w:val="both"/>
              <w:rPr>
                <w:rFonts w:asciiTheme="majorHAnsi" w:hAnsiTheme="majorHAnsi" w:cstheme="majorHAnsi"/>
                <w:b/>
                <w:color w:val="0070C0"/>
                <w:sz w:val="22"/>
                <w:szCs w:val="22"/>
                <w:lang w:val="en-GB"/>
              </w:rPr>
            </w:pPr>
            <w:r w:rsidRPr="009B0797">
              <w:rPr>
                <w:rFonts w:asciiTheme="majorHAnsi" w:hAnsiTheme="majorHAnsi" w:cstheme="majorHAnsi"/>
                <w:b/>
                <w:bCs/>
                <w:color w:val="0070C0"/>
                <w:sz w:val="22"/>
                <w:szCs w:val="22"/>
                <w:lang w:val="en-GB"/>
              </w:rPr>
              <w:t>6</w:t>
            </w:r>
            <w:r w:rsidR="00731016" w:rsidRPr="009B0797">
              <w:rPr>
                <w:rFonts w:asciiTheme="majorHAnsi" w:hAnsiTheme="majorHAnsi" w:cstheme="majorHAnsi"/>
                <w:b/>
                <w:bCs/>
                <w:color w:val="0070C0"/>
                <w:sz w:val="22"/>
                <w:szCs w:val="22"/>
                <w:lang w:val="en-GB"/>
              </w:rPr>
              <w:t>. All entities are required to complete an Action Plan irrespective of the rating selected, except for “not applicable” ratings:</w:t>
            </w:r>
          </w:p>
          <w:p w14:paraId="5B05831B" w14:textId="77777777" w:rsidR="00731016" w:rsidRPr="00D97347" w:rsidRDefault="00731016" w:rsidP="003720CE">
            <w:pPr>
              <w:pStyle w:val="ListParagraph"/>
              <w:numPr>
                <w:ilvl w:val="0"/>
                <w:numId w:val="2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7D8388EF" w14:textId="77777777" w:rsidR="00731016" w:rsidRPr="00D97347" w:rsidRDefault="00731016" w:rsidP="003720CE">
            <w:pPr>
              <w:pStyle w:val="ListParagraph"/>
              <w:numPr>
                <w:ilvl w:val="0"/>
                <w:numId w:val="2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3A2928C5" w14:textId="77777777" w:rsidR="00731016" w:rsidRPr="00D97347" w:rsidRDefault="00731016" w:rsidP="003720CE">
            <w:pPr>
              <w:pStyle w:val="ListParagraph"/>
              <w:numPr>
                <w:ilvl w:val="0"/>
                <w:numId w:val="2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580DCF6D" w14:textId="1BB529A5" w:rsidR="00731016" w:rsidRPr="00D97347" w:rsidRDefault="00731016" w:rsidP="003720CE">
            <w:pPr>
              <w:pStyle w:val="ListParagraph"/>
              <w:numPr>
                <w:ilvl w:val="0"/>
                <w:numId w:val="2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lastRenderedPageBreak/>
              <w:t>Use of funds</w:t>
            </w:r>
            <w:r w:rsidR="00452649"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Pr="00D97347">
              <w:rPr>
                <w:rFonts w:asciiTheme="majorHAnsi" w:hAnsiTheme="majorHAnsi" w:cstheme="majorHAnsi"/>
                <w:color w:val="000000"/>
                <w:sz w:val="22"/>
                <w:szCs w:val="22"/>
                <w:lang w:val="en-GB"/>
              </w:rPr>
              <w:t xml:space="preserve"> (Max: 800 words)</w:t>
            </w:r>
            <w:r w:rsidR="00635BB6"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24DB7BD7" w14:textId="77777777" w:rsidR="00731016" w:rsidRPr="00D97347" w:rsidRDefault="00731016" w:rsidP="003720CE">
            <w:pPr>
              <w:pStyle w:val="ListParagraph"/>
              <w:numPr>
                <w:ilvl w:val="0"/>
                <w:numId w:val="2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Timeline for improvement [(year(s) and month(s)] *: </w:t>
            </w:r>
          </w:p>
          <w:p w14:paraId="1B7D892B" w14:textId="77777777" w:rsidR="0025606A" w:rsidRPr="00D97347" w:rsidRDefault="0025606A" w:rsidP="00916365">
            <w:pPr>
              <w:rPr>
                <w:rFonts w:ascii="Calibri" w:hAnsi="Calibri" w:cs="Calibri"/>
                <w:color w:val="000000"/>
                <w:sz w:val="22"/>
                <w:szCs w:val="22"/>
                <w:lang w:val="en-GB"/>
              </w:rPr>
            </w:pPr>
          </w:p>
          <w:p w14:paraId="3A03FFAD" w14:textId="6DABF7BF" w:rsidR="0025606A" w:rsidRPr="00D97347" w:rsidRDefault="00AC3E35" w:rsidP="00500BBD">
            <w:pPr>
              <w:rPr>
                <w:rFonts w:ascii="Calibri" w:hAnsi="Calibri" w:cs="Calibri"/>
                <w:color w:val="000000"/>
                <w:sz w:val="22"/>
                <w:szCs w:val="22"/>
                <w:lang w:val="en-GB"/>
              </w:rPr>
            </w:pPr>
            <w:r w:rsidRPr="009B0797">
              <w:rPr>
                <w:rFonts w:ascii="Calibri" w:hAnsi="Calibri" w:cs="Calibri"/>
                <w:b/>
                <w:color w:val="0070C0"/>
                <w:sz w:val="22"/>
                <w:szCs w:val="22"/>
                <w:lang w:val="en-GB"/>
              </w:rPr>
              <w:t>7</w:t>
            </w:r>
            <w:r w:rsidR="00500BBD" w:rsidRPr="009B0797">
              <w:rPr>
                <w:rFonts w:ascii="Calibri" w:hAnsi="Calibri" w:cs="Calibri"/>
                <w:b/>
                <w:color w:val="0070C0"/>
                <w:sz w:val="22"/>
                <w:szCs w:val="22"/>
                <w:lang w:val="en-GB"/>
              </w:rPr>
              <w:t>.</w:t>
            </w:r>
            <w:r w:rsidR="00407C75" w:rsidRPr="009B0797">
              <w:rPr>
                <w:rFonts w:ascii="Calibri" w:hAnsi="Calibri" w:cs="Calibri"/>
                <w:b/>
                <w:color w:val="0070C0"/>
                <w:sz w:val="22"/>
                <w:szCs w:val="22"/>
                <w:lang w:val="en-GB"/>
              </w:rPr>
              <w:t xml:space="preserve"> </w:t>
            </w:r>
            <w:r w:rsidR="0025606A" w:rsidRPr="009B0797">
              <w:rPr>
                <w:rFonts w:ascii="Calibri" w:hAnsi="Calibri" w:cs="Calibri"/>
                <w:b/>
                <w:color w:val="0070C0"/>
                <w:sz w:val="22"/>
                <w:szCs w:val="22"/>
                <w:lang w:val="en-GB"/>
              </w:rPr>
              <w:t>Please</w:t>
            </w:r>
            <w:r w:rsidR="00407C75" w:rsidRPr="009B0797">
              <w:rPr>
                <w:rFonts w:ascii="Calibri" w:hAnsi="Calibri" w:cs="Calibri"/>
                <w:b/>
                <w:color w:val="0070C0"/>
                <w:sz w:val="22"/>
                <w:szCs w:val="22"/>
                <w:lang w:val="en-GB"/>
              </w:rPr>
              <w:t xml:space="preserve"> </w:t>
            </w:r>
            <w:r w:rsidR="0025606A" w:rsidRPr="009B0797">
              <w:rPr>
                <w:rFonts w:ascii="Calibri" w:hAnsi="Calibri" w:cs="Calibri"/>
                <w:b/>
                <w:color w:val="0070C0"/>
                <w:sz w:val="22"/>
                <w:szCs w:val="22"/>
                <w:lang w:val="en-GB"/>
              </w:rPr>
              <w:t>submit</w:t>
            </w:r>
            <w:r w:rsidR="00407C75" w:rsidRPr="009B0797">
              <w:rPr>
                <w:rFonts w:ascii="Calibri" w:hAnsi="Calibri" w:cs="Calibri"/>
                <w:b/>
                <w:color w:val="0070C0"/>
                <w:sz w:val="22"/>
                <w:szCs w:val="22"/>
                <w:lang w:val="en-GB"/>
              </w:rPr>
              <w:t xml:space="preserve"> </w:t>
            </w:r>
            <w:r w:rsidR="0025606A" w:rsidRPr="009B0797">
              <w:rPr>
                <w:rFonts w:ascii="Calibri" w:hAnsi="Calibri" w:cs="Calibri"/>
                <w:b/>
                <w:color w:val="0070C0"/>
                <w:sz w:val="22"/>
                <w:szCs w:val="22"/>
                <w:lang w:val="en-GB"/>
              </w:rPr>
              <w:t>supporting</w:t>
            </w:r>
            <w:r w:rsidR="00407C75" w:rsidRPr="009B0797">
              <w:rPr>
                <w:rFonts w:ascii="Calibri" w:hAnsi="Calibri" w:cs="Calibri"/>
                <w:b/>
                <w:color w:val="0070C0"/>
                <w:sz w:val="22"/>
                <w:szCs w:val="22"/>
                <w:lang w:val="en-GB"/>
              </w:rPr>
              <w:t xml:space="preserve"> </w:t>
            </w:r>
            <w:r w:rsidR="0025606A" w:rsidRPr="009B0797">
              <w:rPr>
                <w:rFonts w:ascii="Calibri" w:hAnsi="Calibri" w:cs="Calibri"/>
                <w:b/>
                <w:color w:val="0070C0"/>
                <w:sz w:val="22"/>
                <w:szCs w:val="22"/>
                <w:lang w:val="en-GB"/>
              </w:rPr>
              <w:t>documentation</w:t>
            </w:r>
            <w:r w:rsidR="00407C75" w:rsidRPr="009B0797">
              <w:rPr>
                <w:rFonts w:ascii="Calibri" w:hAnsi="Calibri" w:cs="Calibri"/>
                <w:color w:val="0070C0"/>
                <w:sz w:val="22"/>
                <w:szCs w:val="22"/>
                <w:lang w:val="en-GB"/>
              </w:rPr>
              <w:t xml:space="preserve"> </w:t>
            </w:r>
            <w:r w:rsidR="0025606A" w:rsidRPr="00D97347">
              <w:rPr>
                <w:rFonts w:ascii="Calibri" w:hAnsi="Calibri" w:cs="Calibri"/>
                <w:color w:val="000000"/>
                <w:sz w:val="22"/>
                <w:szCs w:val="22"/>
                <w:lang w:val="en-GB"/>
              </w:rPr>
              <w:t>(Only</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Word,</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PowerPoint,</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Excel,</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PDF</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Images)</w:t>
            </w:r>
          </w:p>
          <w:p w14:paraId="46746D82" w14:textId="61C6AF61" w:rsidR="0025606A" w:rsidRPr="00D97347" w:rsidRDefault="0025606A" w:rsidP="00916365">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4E897626" w14:textId="0A867C9B" w:rsidR="00704E53" w:rsidRPr="00D97347" w:rsidRDefault="00704E53" w:rsidP="00916365">
            <w:pPr>
              <w:rPr>
                <w:rFonts w:asciiTheme="majorHAnsi" w:hAnsiTheme="majorHAnsi" w:cstheme="majorHAnsi"/>
                <w:bCs/>
                <w:sz w:val="22"/>
                <w:lang w:val="en-GB"/>
              </w:rPr>
            </w:pPr>
          </w:p>
          <w:p w14:paraId="209FF25C" w14:textId="2C0FB759" w:rsidR="00704E53" w:rsidRPr="00D97347" w:rsidRDefault="00704E53" w:rsidP="00704E53">
            <w:pPr>
              <w:rPr>
                <w:rFonts w:asciiTheme="majorHAnsi" w:hAnsiTheme="majorHAnsi" w:cstheme="majorHAnsi"/>
                <w:bCs/>
                <w:sz w:val="22"/>
                <w:lang w:val="en-GB"/>
              </w:rPr>
            </w:pPr>
            <w:r w:rsidRPr="00D97347">
              <w:rPr>
                <w:rFonts w:asciiTheme="majorHAnsi" w:hAnsiTheme="majorHAnsi" w:cstheme="majorHAnsi"/>
                <w:bCs/>
                <w:sz w:val="22"/>
                <w:lang w:val="en-GB"/>
              </w:rPr>
              <w:t>Examples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attach</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substantiate</w:t>
            </w:r>
            <w:r w:rsidR="00407C75" w:rsidRPr="00D97347">
              <w:rPr>
                <w:rFonts w:asciiTheme="majorHAnsi" w:hAnsiTheme="majorHAnsi" w:cstheme="majorHAnsi"/>
                <w:bCs/>
                <w:sz w:val="22"/>
                <w:lang w:val="en-GB"/>
              </w:rPr>
              <w:t xml:space="preserve"> </w:t>
            </w:r>
            <w:r w:rsidR="005B7A20" w:rsidRPr="00D97347">
              <w:rPr>
                <w:rFonts w:asciiTheme="majorHAnsi" w:hAnsiTheme="majorHAnsi" w:cstheme="majorHAnsi"/>
                <w:bCs/>
                <w:sz w:val="22"/>
                <w:lang w:val="en-GB"/>
              </w:rPr>
              <w:t>reporting</w:t>
            </w:r>
            <w:r w:rsidRPr="00D97347">
              <w:rPr>
                <w:rFonts w:asciiTheme="majorHAnsi" w:hAnsiTheme="majorHAnsi" w:cstheme="majorHAnsi"/>
                <w:bCs/>
                <w:sz w:val="22"/>
                <w:lang w:val="en-GB"/>
              </w:rPr>
              <w:t>:</w:t>
            </w:r>
          </w:p>
          <w:p w14:paraId="21D6893D" w14:textId="520B508B" w:rsidR="00704E53" w:rsidRPr="00D97347" w:rsidRDefault="00704E53" w:rsidP="00A2675B">
            <w:pPr>
              <w:pStyle w:val="ListParagraph"/>
              <w:numPr>
                <w:ilvl w:val="0"/>
                <w:numId w:val="8"/>
              </w:numPr>
              <w:rPr>
                <w:rFonts w:asciiTheme="majorHAnsi" w:hAnsiTheme="majorHAnsi" w:cstheme="majorHAnsi"/>
                <w:bCs/>
                <w:sz w:val="22"/>
                <w:lang w:val="en-GB"/>
              </w:rPr>
            </w:pPr>
            <w:r w:rsidRPr="00D97347">
              <w:rPr>
                <w:rFonts w:asciiTheme="majorHAnsi" w:hAnsiTheme="majorHAnsi" w:cstheme="majorHAnsi"/>
                <w:bCs/>
                <w:sz w:val="22"/>
                <w:lang w:val="en-GB"/>
              </w:rPr>
              <w:t>Policy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p>
          <w:p w14:paraId="744AF0E5" w14:textId="6524C5F0" w:rsidR="00704E53" w:rsidRPr="00D97347" w:rsidRDefault="00704E53" w:rsidP="00A2675B">
            <w:pPr>
              <w:pStyle w:val="ListParagraph"/>
              <w:numPr>
                <w:ilvl w:val="0"/>
                <w:numId w:val="8"/>
              </w:numPr>
              <w:rPr>
                <w:rFonts w:asciiTheme="majorHAnsi" w:hAnsiTheme="majorHAnsi" w:cstheme="majorHAnsi"/>
                <w:bCs/>
                <w:sz w:val="22"/>
                <w:lang w:val="en-GB"/>
              </w:rPr>
            </w:pPr>
            <w:r w:rsidRPr="00D97347">
              <w:rPr>
                <w:rFonts w:asciiTheme="majorHAnsi" w:hAnsiTheme="majorHAnsi" w:cstheme="majorHAnsi"/>
                <w:bCs/>
                <w:sz w:val="22"/>
                <w:lang w:val="en-GB"/>
              </w:rPr>
              <w:t>Surveys</w:t>
            </w:r>
          </w:p>
          <w:p w14:paraId="4ECA7F06" w14:textId="2FFA514A" w:rsidR="00EB4DF1" w:rsidRPr="00D97347" w:rsidRDefault="00EB4DF1" w:rsidP="00A2675B">
            <w:pPr>
              <w:pStyle w:val="ListParagraph"/>
              <w:numPr>
                <w:ilvl w:val="0"/>
                <w:numId w:val="8"/>
              </w:numPr>
              <w:rPr>
                <w:rFonts w:asciiTheme="majorHAnsi" w:hAnsiTheme="majorHAnsi" w:cstheme="majorHAnsi"/>
                <w:bCs/>
                <w:sz w:val="22"/>
                <w:lang w:val="en-GB"/>
              </w:rPr>
            </w:pPr>
            <w:r w:rsidRPr="00D97347">
              <w:rPr>
                <w:rFonts w:asciiTheme="majorHAnsi" w:hAnsiTheme="majorHAnsi" w:cstheme="majorBidi"/>
                <w:sz w:val="22"/>
                <w:szCs w:val="22"/>
                <w:lang w:val="en-GB"/>
              </w:rPr>
              <w:t>Exit interview template</w:t>
            </w:r>
          </w:p>
          <w:p w14:paraId="0FCF9EA3" w14:textId="2A196320" w:rsidR="00704E53" w:rsidRPr="00D97347" w:rsidRDefault="00704E53" w:rsidP="00A2675B">
            <w:pPr>
              <w:pStyle w:val="ListParagraph"/>
              <w:numPr>
                <w:ilvl w:val="0"/>
                <w:numId w:val="8"/>
              </w:numPr>
              <w:rPr>
                <w:rFonts w:asciiTheme="majorHAnsi" w:hAnsiTheme="majorHAnsi" w:cstheme="majorHAnsi"/>
                <w:bCs/>
                <w:sz w:val="22"/>
                <w:lang w:val="en-GB"/>
              </w:rPr>
            </w:pPr>
            <w:r w:rsidRPr="00D97347">
              <w:rPr>
                <w:rFonts w:asciiTheme="majorHAnsi" w:hAnsiTheme="majorHAnsi" w:cstheme="majorBidi"/>
                <w:sz w:val="22"/>
                <w:szCs w:val="22"/>
                <w:lang w:val="en-GB"/>
              </w:rPr>
              <w:t>Gender</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audit</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report</w:t>
            </w:r>
          </w:p>
          <w:p w14:paraId="2AFC8816" w14:textId="0D498AB4" w:rsidR="00801CA8" w:rsidRPr="00D97347" w:rsidRDefault="00801CA8" w:rsidP="00A2675B">
            <w:pPr>
              <w:pStyle w:val="ListParagraph"/>
              <w:numPr>
                <w:ilvl w:val="0"/>
                <w:numId w:val="8"/>
              </w:numPr>
              <w:rPr>
                <w:rFonts w:asciiTheme="majorHAnsi" w:hAnsiTheme="majorHAnsi" w:cstheme="majorHAnsi"/>
                <w:bCs/>
                <w:sz w:val="22"/>
                <w:lang w:val="en-GB"/>
              </w:rPr>
            </w:pPr>
            <w:r w:rsidRPr="00D97347">
              <w:rPr>
                <w:rFonts w:asciiTheme="majorHAnsi" w:hAnsiTheme="majorHAnsi" w:cstheme="majorHAnsi"/>
                <w:bCs/>
                <w:sz w:val="22"/>
                <w:lang w:val="en-GB"/>
              </w:rPr>
              <w:t>Training/learning materials</w:t>
            </w:r>
          </w:p>
          <w:p w14:paraId="595AC07B" w14:textId="381F53D9" w:rsidR="009C745B" w:rsidRPr="00D97347" w:rsidRDefault="00830868" w:rsidP="00A2675B">
            <w:pPr>
              <w:pStyle w:val="ListParagraph"/>
              <w:numPr>
                <w:ilvl w:val="0"/>
                <w:numId w:val="8"/>
              </w:numPr>
              <w:rPr>
                <w:rFonts w:asciiTheme="majorHAnsi" w:hAnsiTheme="majorHAnsi" w:cstheme="majorHAnsi"/>
                <w:bCs/>
                <w:sz w:val="22"/>
                <w:lang w:val="en-GB"/>
              </w:rPr>
            </w:pPr>
            <w:r w:rsidRPr="00D97347">
              <w:rPr>
                <w:rFonts w:asciiTheme="majorHAnsi" w:hAnsiTheme="majorHAnsi" w:cstheme="majorBidi"/>
                <w:sz w:val="22"/>
                <w:szCs w:val="22"/>
                <w:lang w:val="en-GB"/>
              </w:rPr>
              <w:t xml:space="preserve">Demonstrate </w:t>
            </w:r>
            <w:r w:rsidR="00D70187" w:rsidRPr="00D97347">
              <w:rPr>
                <w:rFonts w:ascii="Calibri" w:hAnsi="Calibri" w:cs="Calibri"/>
                <w:color w:val="000000" w:themeColor="text1"/>
                <w:sz w:val="22"/>
                <w:szCs w:val="22"/>
                <w:lang w:val="en-GB"/>
              </w:rPr>
              <w:t>tracking FWA implementation and accessibility by gender and grade</w:t>
            </w:r>
          </w:p>
          <w:p w14:paraId="7B99F003" w14:textId="77777777" w:rsidR="0025606A" w:rsidRPr="00D97347" w:rsidRDefault="0025606A" w:rsidP="00731016">
            <w:pPr>
              <w:rPr>
                <w:rFonts w:ascii="Calibri" w:hAnsi="Calibri" w:cs="Calibri"/>
                <w:bCs/>
                <w:color w:val="000000"/>
                <w:sz w:val="22"/>
                <w:szCs w:val="22"/>
                <w:lang w:val="en-GB"/>
              </w:rPr>
            </w:pPr>
          </w:p>
        </w:tc>
      </w:tr>
    </w:tbl>
    <w:p w14:paraId="49102632" w14:textId="77777777" w:rsidR="00F7417F" w:rsidRPr="00D97347" w:rsidRDefault="00F7417F">
      <w:pPr>
        <w:rPr>
          <w:rFonts w:asciiTheme="majorHAnsi" w:hAnsiTheme="majorHAnsi" w:cstheme="majorHAnsi"/>
          <w:b/>
          <w:sz w:val="28"/>
          <w:lang w:val="en-GB"/>
        </w:rPr>
      </w:pPr>
    </w:p>
    <w:p w14:paraId="5F74223C" w14:textId="77777777" w:rsidR="009A73ED" w:rsidRPr="00D97347" w:rsidRDefault="009A73ED">
      <w:pPr>
        <w:rPr>
          <w:rFonts w:asciiTheme="majorHAnsi" w:hAnsiTheme="majorHAnsi" w:cstheme="majorHAnsi"/>
          <w:b/>
          <w:sz w:val="28"/>
          <w:lang w:val="en-GB"/>
        </w:rPr>
        <w:sectPr w:rsidR="009A73ED" w:rsidRPr="00D97347" w:rsidSect="00D77299">
          <w:footerReference w:type="default" r:id="rId11"/>
          <w:pgSz w:w="15840" w:h="12240" w:orient="landscape" w:code="1"/>
          <w:pgMar w:top="1797" w:right="1440" w:bottom="1797" w:left="1440" w:header="709" w:footer="709" w:gutter="0"/>
          <w:cols w:space="708"/>
          <w:docGrid w:linePitch="326"/>
        </w:sectPr>
      </w:pPr>
    </w:p>
    <w:p w14:paraId="6DE35C95" w14:textId="42FF2FCC" w:rsidR="00A55628" w:rsidRDefault="00C850D1">
      <w:pPr>
        <w:rPr>
          <w:rFonts w:asciiTheme="majorHAnsi" w:hAnsiTheme="majorHAnsi" w:cstheme="majorHAnsi"/>
          <w:lang w:val="en-GB"/>
        </w:rPr>
      </w:pPr>
      <w:r w:rsidRPr="00D97347">
        <w:rPr>
          <w:rFonts w:asciiTheme="majorHAnsi" w:hAnsiTheme="majorHAnsi" w:cstheme="majorHAnsi"/>
          <w:b/>
          <w:sz w:val="28"/>
          <w:lang w:val="en-GB"/>
        </w:rPr>
        <w:lastRenderedPageBreak/>
        <w:t>E.</w:t>
      </w:r>
      <w:r w:rsidR="00407C75" w:rsidRPr="00D97347">
        <w:rPr>
          <w:rFonts w:asciiTheme="majorHAnsi" w:hAnsiTheme="majorHAnsi" w:cstheme="majorHAnsi"/>
          <w:b/>
          <w:sz w:val="28"/>
          <w:lang w:val="en-GB"/>
        </w:rPr>
        <w:t xml:space="preserve"> </w:t>
      </w:r>
      <w:r w:rsidRPr="00D97347">
        <w:rPr>
          <w:rFonts w:asciiTheme="majorHAnsi" w:hAnsiTheme="majorHAnsi" w:cstheme="majorHAnsi"/>
          <w:b/>
          <w:sz w:val="28"/>
          <w:lang w:val="en-GB"/>
        </w:rPr>
        <w:t>Capacity</w:t>
      </w:r>
    </w:p>
    <w:p w14:paraId="32820A26" w14:textId="77777777" w:rsidR="00482851" w:rsidRPr="00D97347" w:rsidRDefault="00482851" w:rsidP="00482851">
      <w:pPr>
        <w:pStyle w:val="Heading1"/>
        <w:rPr>
          <w:b/>
          <w:bCs/>
          <w:color w:val="0070C0"/>
          <w:sz w:val="22"/>
          <w:szCs w:val="22"/>
          <w:lang w:val="en-GB"/>
        </w:rPr>
      </w:pPr>
      <w:bookmarkStart w:id="16" w:name="_Toc182446383"/>
      <w:r w:rsidRPr="00D97347">
        <w:rPr>
          <w:b/>
          <w:bCs/>
          <w:color w:val="0070C0"/>
          <w:sz w:val="22"/>
          <w:szCs w:val="22"/>
          <w:lang w:val="en-GB"/>
        </w:rPr>
        <w:t>PI 14: Capacity Assessment:</w:t>
      </w:r>
      <w:bookmarkEnd w:id="16"/>
    </w:p>
    <w:p w14:paraId="41CC1BE3" w14:textId="77777777" w:rsidR="00482851" w:rsidRPr="00D97347" w:rsidRDefault="00482851" w:rsidP="00482851">
      <w:pPr>
        <w:rPr>
          <w:rFonts w:asciiTheme="majorHAnsi" w:hAnsiTheme="majorHAnsi" w:cstheme="majorHAnsi"/>
          <w:u w:val="single"/>
          <w:lang w:val="en-GB"/>
        </w:rPr>
      </w:pPr>
    </w:p>
    <w:tbl>
      <w:tblPr>
        <w:tblW w:w="13320" w:type="dxa"/>
        <w:tblInd w:w="-275" w:type="dxa"/>
        <w:tblLayout w:type="fixed"/>
        <w:tblLook w:val="0000" w:firstRow="0" w:lastRow="0" w:firstColumn="0" w:lastColumn="0" w:noHBand="0" w:noVBand="0"/>
      </w:tblPr>
      <w:tblGrid>
        <w:gridCol w:w="1295"/>
        <w:gridCol w:w="2215"/>
        <w:gridCol w:w="4860"/>
        <w:gridCol w:w="4950"/>
      </w:tblGrid>
      <w:tr w:rsidR="00482851" w:rsidRPr="00D97347" w14:paraId="1D6451E1" w14:textId="77777777" w:rsidTr="00817481">
        <w:trPr>
          <w:trHeight w:val="398"/>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4E56A343"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 or n/a</w:t>
            </w:r>
          </w:p>
        </w:tc>
        <w:tc>
          <w:tcPr>
            <w:tcW w:w="2215" w:type="dxa"/>
            <w:tcBorders>
              <w:top w:val="single" w:sz="4" w:space="0" w:color="auto"/>
              <w:left w:val="single" w:sz="4" w:space="0" w:color="auto"/>
              <w:bottom w:val="single" w:sz="4" w:space="0" w:color="auto"/>
              <w:right w:val="single" w:sz="4" w:space="0" w:color="auto"/>
            </w:tcBorders>
            <w:shd w:val="clear" w:color="auto" w:fill="F3F7ED"/>
          </w:tcPr>
          <w:p w14:paraId="6CC22C56"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 requirements</w:t>
            </w:r>
          </w:p>
        </w:tc>
        <w:tc>
          <w:tcPr>
            <w:tcW w:w="4860" w:type="dxa"/>
            <w:tcBorders>
              <w:top w:val="single" w:sz="4" w:space="0" w:color="auto"/>
              <w:left w:val="single" w:sz="4" w:space="0" w:color="auto"/>
              <w:bottom w:val="single" w:sz="4" w:space="0" w:color="auto"/>
              <w:right w:val="single" w:sz="4" w:space="0" w:color="auto"/>
            </w:tcBorders>
            <w:shd w:val="clear" w:color="auto" w:fill="F3F7ED"/>
          </w:tcPr>
          <w:p w14:paraId="702BC7C4"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 requirements</w:t>
            </w:r>
          </w:p>
        </w:tc>
        <w:tc>
          <w:tcPr>
            <w:tcW w:w="4950" w:type="dxa"/>
            <w:tcBorders>
              <w:top w:val="single" w:sz="4" w:space="0" w:color="auto"/>
              <w:left w:val="single" w:sz="4" w:space="0" w:color="auto"/>
              <w:bottom w:val="single" w:sz="4" w:space="0" w:color="auto"/>
              <w:right w:val="single" w:sz="4" w:space="0" w:color="auto"/>
            </w:tcBorders>
            <w:shd w:val="clear" w:color="auto" w:fill="F3F7ED"/>
          </w:tcPr>
          <w:p w14:paraId="5A9B9307"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 requirements</w:t>
            </w:r>
          </w:p>
        </w:tc>
      </w:tr>
      <w:tr w:rsidR="00482851" w:rsidRPr="00D97347" w14:paraId="32E5116C" w14:textId="77777777" w:rsidTr="00817481">
        <w:trPr>
          <w:trHeight w:val="172"/>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2CA5F284" w14:textId="77777777" w:rsidR="00482851" w:rsidRPr="00D97347" w:rsidRDefault="00482851">
            <w:pPr>
              <w:rPr>
                <w:rFonts w:asciiTheme="majorHAnsi" w:hAnsiTheme="majorHAnsi" w:cstheme="majorHAnsi"/>
                <w:color w:val="000000"/>
                <w:lang w:val="en-GB"/>
              </w:rPr>
            </w:pPr>
          </w:p>
        </w:tc>
        <w:tc>
          <w:tcPr>
            <w:tcW w:w="2215" w:type="dxa"/>
            <w:tcBorders>
              <w:top w:val="single" w:sz="4" w:space="0" w:color="auto"/>
              <w:left w:val="single" w:sz="4" w:space="0" w:color="auto"/>
              <w:bottom w:val="single" w:sz="4" w:space="0" w:color="auto"/>
              <w:right w:val="single" w:sz="4" w:space="0" w:color="auto"/>
            </w:tcBorders>
            <w:shd w:val="clear" w:color="auto" w:fill="F3F7ED"/>
          </w:tcPr>
          <w:p w14:paraId="75557A42"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14a. Assessment of capacity in gender equality and women’s empowerment for individuals in entity is carried out</w:t>
            </w:r>
          </w:p>
        </w:tc>
        <w:tc>
          <w:tcPr>
            <w:tcW w:w="4860" w:type="dxa"/>
            <w:tcBorders>
              <w:top w:val="single" w:sz="4" w:space="0" w:color="auto"/>
              <w:left w:val="single" w:sz="4" w:space="0" w:color="auto"/>
              <w:bottom w:val="single" w:sz="4" w:space="0" w:color="auto"/>
              <w:right w:val="single" w:sz="4" w:space="0" w:color="auto"/>
            </w:tcBorders>
            <w:shd w:val="clear" w:color="auto" w:fill="F3F7ED"/>
          </w:tcPr>
          <w:p w14:paraId="6B401AAE"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14bi. Entity-wide assessment of capacity of all relevant entity staff at HQ, regional and country levels in gender equality and women’s empowerment is carried out.</w:t>
            </w:r>
          </w:p>
          <w:p w14:paraId="154C63D9"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b/>
                <w:bCs/>
                <w:color w:val="000000"/>
                <w:lang w:val="en-GB"/>
              </w:rPr>
              <w:t>and</w:t>
            </w:r>
          </w:p>
          <w:p w14:paraId="2E9F3F32" w14:textId="77777777" w:rsidR="00482851" w:rsidRPr="00D97347" w:rsidRDefault="00482851">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14bii. A capacity development plan is established or updated at least every five years</w:t>
            </w:r>
          </w:p>
        </w:tc>
        <w:tc>
          <w:tcPr>
            <w:tcW w:w="4950" w:type="dxa"/>
            <w:tcBorders>
              <w:top w:val="single" w:sz="4" w:space="0" w:color="auto"/>
              <w:left w:val="single" w:sz="4" w:space="0" w:color="auto"/>
              <w:bottom w:val="single" w:sz="4" w:space="0" w:color="auto"/>
              <w:right w:val="single" w:sz="4" w:space="0" w:color="auto"/>
            </w:tcBorders>
            <w:shd w:val="clear" w:color="auto" w:fill="F3F7ED"/>
          </w:tcPr>
          <w:p w14:paraId="2E481FF5"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14ci. Entity-wide assessment of capacity of all relevant entity staff at HQ, regional and country levels in gender equality and women’s empowerment is carried out.</w:t>
            </w:r>
          </w:p>
          <w:p w14:paraId="1FFEB5B9"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b/>
                <w:bCs/>
                <w:color w:val="000000"/>
                <w:lang w:val="en-GB"/>
              </w:rPr>
              <w:t>and</w:t>
            </w:r>
          </w:p>
          <w:p w14:paraId="098E4B22" w14:textId="77777777" w:rsidR="00482851" w:rsidRPr="00D97347" w:rsidRDefault="00482851">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 xml:space="preserve">14cii. A capacity development plan is established or updated at least every three years </w:t>
            </w:r>
          </w:p>
        </w:tc>
      </w:tr>
      <w:tr w:rsidR="00482851" w:rsidRPr="00D97347" w14:paraId="2C4B81A5" w14:textId="77777777" w:rsidTr="00817481">
        <w:trPr>
          <w:trHeight w:val="172"/>
        </w:trPr>
        <w:tc>
          <w:tcPr>
            <w:tcW w:w="13320" w:type="dxa"/>
            <w:gridSpan w:val="4"/>
            <w:tcBorders>
              <w:top w:val="single" w:sz="4" w:space="0" w:color="auto"/>
              <w:left w:val="single" w:sz="4" w:space="0" w:color="auto"/>
              <w:bottom w:val="single" w:sz="4" w:space="0" w:color="auto"/>
              <w:right w:val="single" w:sz="4" w:space="0" w:color="auto"/>
            </w:tcBorders>
          </w:tcPr>
          <w:p w14:paraId="18DA2D4F" w14:textId="77777777" w:rsidR="00482851" w:rsidRPr="00D97347" w:rsidRDefault="00482851">
            <w:pPr>
              <w:rPr>
                <w:rFonts w:ascii="Calibri" w:hAnsi="Calibri" w:cs="Calibri"/>
                <w:b/>
                <w:bCs/>
                <w:color w:val="000000"/>
                <w:sz w:val="22"/>
                <w:szCs w:val="22"/>
                <w:lang w:val="en-GB"/>
              </w:rPr>
            </w:pPr>
          </w:p>
          <w:p w14:paraId="0508F7B6" w14:textId="77777777" w:rsidR="00482851" w:rsidRPr="009B0797" w:rsidRDefault="00482851">
            <w:pPr>
              <w:rPr>
                <w:rFonts w:ascii="Calibri" w:hAnsi="Calibri" w:cs="Calibri"/>
                <w:b/>
                <w:bCs/>
                <w:color w:val="0070C0"/>
                <w:sz w:val="22"/>
                <w:szCs w:val="22"/>
                <w:lang w:val="en-GB"/>
              </w:rPr>
            </w:pPr>
            <w:r w:rsidRPr="009B0797">
              <w:rPr>
                <w:rFonts w:ascii="Calibri" w:hAnsi="Calibri" w:cs="Calibri"/>
                <w:b/>
                <w:bCs/>
                <w:color w:val="0070C0"/>
                <w:sz w:val="22"/>
                <w:szCs w:val="22"/>
                <w:lang w:val="en-GB"/>
              </w:rPr>
              <w:t>1. Performance Indicator Rating Selection*</w:t>
            </w:r>
          </w:p>
          <w:p w14:paraId="4413A396" w14:textId="77777777" w:rsidR="00482851" w:rsidRPr="00D97347" w:rsidRDefault="0048285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 requirements</w:t>
            </w:r>
          </w:p>
          <w:p w14:paraId="40777A3F" w14:textId="77777777" w:rsidR="00482851" w:rsidRPr="00D97347" w:rsidRDefault="0048285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 xml:space="preserve">Meets requirements </w:t>
            </w:r>
          </w:p>
          <w:p w14:paraId="4299AB0A" w14:textId="77777777" w:rsidR="00482851" w:rsidRPr="00D97347" w:rsidRDefault="0048285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 requirements</w:t>
            </w:r>
          </w:p>
          <w:p w14:paraId="1C43648B" w14:textId="77777777" w:rsidR="00482851" w:rsidRPr="00D97347" w:rsidRDefault="0048285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6074EE07" w14:textId="77777777" w:rsidR="00482851" w:rsidRPr="00D97347" w:rsidRDefault="0048285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 Applicable</w:t>
            </w:r>
          </w:p>
          <w:p w14:paraId="00DC71F7" w14:textId="77777777" w:rsidR="00482851" w:rsidRPr="00D97347" w:rsidRDefault="00482851">
            <w:pPr>
              <w:rPr>
                <w:rFonts w:ascii="Calibri" w:hAnsi="Calibri" w:cs="Calibri"/>
                <w:b/>
                <w:color w:val="000000"/>
                <w:sz w:val="22"/>
                <w:szCs w:val="22"/>
                <w:lang w:val="en-GB"/>
              </w:rPr>
            </w:pPr>
          </w:p>
          <w:p w14:paraId="010F74CB"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240CC808" w14:textId="0D49F8D5" w:rsidR="00482851" w:rsidRPr="00D97347" w:rsidRDefault="00482851">
            <w:pPr>
              <w:rPr>
                <w:rFonts w:asciiTheme="majorHAnsi" w:hAnsiTheme="majorHAnsi" w:cstheme="majorBidi"/>
                <w:b/>
                <w:color w:val="000000"/>
                <w:sz w:val="22"/>
                <w:szCs w:val="22"/>
                <w:lang w:val="en-GB"/>
              </w:rPr>
            </w:pPr>
            <w:r w:rsidRPr="00D97347">
              <w:rPr>
                <w:rFonts w:ascii="Calibri" w:hAnsi="Calibri" w:cs="Calibri"/>
                <w:b/>
                <w:color w:val="000000"/>
                <w:sz w:val="22"/>
                <w:szCs w:val="22"/>
                <w:lang w:val="en-GB"/>
              </w:rPr>
              <w:t xml:space="preserve">Please provide explanation of why rating has been given, including data sources (800 words maximum) * </w:t>
            </w:r>
            <w:r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19629055" w14:textId="77777777" w:rsidR="00482851" w:rsidRDefault="00482851">
            <w:pPr>
              <w:rPr>
                <w:rFonts w:ascii="Calibri" w:hAnsi="Calibri" w:cs="Calibri"/>
                <w:color w:val="000000"/>
                <w:sz w:val="22"/>
                <w:szCs w:val="22"/>
                <w:lang w:val="en-GB"/>
              </w:rPr>
            </w:pPr>
            <w:r w:rsidRPr="00D97347">
              <w:rPr>
                <w:rFonts w:ascii="Calibri" w:hAnsi="Calibri" w:cs="Calibri"/>
                <w:color w:val="000000"/>
                <w:sz w:val="22"/>
                <w:szCs w:val="22"/>
                <w:lang w:val="en-GB"/>
              </w:rPr>
              <w:t xml:space="preserve">Where there are multiple requirements to a Performance Indicator, UN entities are required to report on each of the requirements. The reporting platform has mandatory explanation boxes for each requirement of the </w:t>
            </w:r>
            <w:proofErr w:type="gramStart"/>
            <w:r w:rsidRPr="00D97347">
              <w:rPr>
                <w:rFonts w:ascii="Calibri" w:hAnsi="Calibri" w:cs="Calibri"/>
                <w:color w:val="000000"/>
                <w:sz w:val="22"/>
                <w:szCs w:val="22"/>
                <w:lang w:val="en-GB"/>
              </w:rPr>
              <w:t>Indicator</w:t>
            </w:r>
            <w:proofErr w:type="gramEnd"/>
            <w:r w:rsidRPr="00D97347">
              <w:rPr>
                <w:rFonts w:ascii="Calibri" w:hAnsi="Calibri" w:cs="Calibri"/>
                <w:color w:val="000000"/>
                <w:sz w:val="22"/>
                <w:szCs w:val="22"/>
                <w:lang w:val="en-GB"/>
              </w:rPr>
              <w:t xml:space="preserve">. </w:t>
            </w:r>
          </w:p>
          <w:p w14:paraId="58645CB0" w14:textId="77777777" w:rsidR="003174AE" w:rsidRDefault="003174AE">
            <w:pPr>
              <w:rPr>
                <w:rFonts w:ascii="Calibri" w:hAnsi="Calibri" w:cs="Calibri"/>
                <w:color w:val="000000"/>
                <w:sz w:val="22"/>
                <w:szCs w:val="22"/>
                <w:lang w:val="en-GB"/>
              </w:rPr>
            </w:pPr>
          </w:p>
          <w:p w14:paraId="01E4743A"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7875825E" w14:textId="77777777" w:rsidR="009C73B1" w:rsidRPr="009C73B1" w:rsidRDefault="009C73B1" w:rsidP="009C73B1">
            <w:pPr>
              <w:rPr>
                <w:rFonts w:asciiTheme="majorHAnsi" w:hAnsiTheme="majorHAnsi" w:cstheme="majorHAnsi"/>
                <w:color w:val="000000"/>
                <w:sz w:val="22"/>
                <w:szCs w:val="22"/>
                <w:lang w:val="en-GB"/>
              </w:rPr>
            </w:pPr>
            <w:r w:rsidRPr="009C73B1">
              <w:rPr>
                <w:rFonts w:asciiTheme="majorHAnsi" w:hAnsiTheme="majorHAnsi" w:cstheme="majorHAnsi"/>
                <w:color w:val="000000"/>
                <w:sz w:val="22"/>
                <w:szCs w:val="22"/>
                <w:lang w:val="en-GB"/>
              </w:rPr>
              <w:t>14ci. Entity-wide assessment of capacity of all relevant entity staff at HQ, regional and country levels in gender equality and women’s empowerment is carried out. (Max:800 Words) *</w:t>
            </w:r>
          </w:p>
          <w:p w14:paraId="2DDB1A72" w14:textId="4F17415D" w:rsidR="00B65C93" w:rsidRDefault="009C73B1" w:rsidP="009C73B1">
            <w:pPr>
              <w:rPr>
                <w:rFonts w:asciiTheme="majorHAnsi" w:hAnsiTheme="majorHAnsi" w:cstheme="majorHAnsi"/>
                <w:color w:val="000000"/>
                <w:sz w:val="22"/>
                <w:szCs w:val="22"/>
                <w:lang w:val="en-GB"/>
              </w:rPr>
            </w:pPr>
            <w:r w:rsidRPr="009C73B1">
              <w:rPr>
                <w:rFonts w:asciiTheme="majorHAnsi" w:hAnsiTheme="majorHAnsi" w:cstheme="majorHAnsi"/>
                <w:color w:val="000000"/>
                <w:sz w:val="22"/>
                <w:szCs w:val="22"/>
                <w:lang w:val="en-GB"/>
              </w:rPr>
              <w:t>14cii. A capacity development plan is established or updated at least every three years. (Max:800 Words) *</w:t>
            </w:r>
          </w:p>
          <w:p w14:paraId="5DEFF67B" w14:textId="77777777" w:rsidR="009C73B1" w:rsidRDefault="009C73B1" w:rsidP="009C73B1">
            <w:pPr>
              <w:rPr>
                <w:rFonts w:asciiTheme="majorHAnsi" w:hAnsiTheme="majorHAnsi" w:cstheme="majorHAnsi"/>
                <w:color w:val="000000"/>
                <w:sz w:val="22"/>
                <w:szCs w:val="22"/>
                <w:lang w:val="en-GB"/>
              </w:rPr>
            </w:pPr>
          </w:p>
          <w:p w14:paraId="4E3E5181"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1983E7E8" w14:textId="77777777" w:rsidR="009C73B1" w:rsidRPr="009C73B1" w:rsidRDefault="009C73B1" w:rsidP="009C73B1">
            <w:pPr>
              <w:rPr>
                <w:rFonts w:asciiTheme="majorHAnsi" w:hAnsiTheme="majorHAnsi" w:cstheme="majorHAnsi"/>
                <w:color w:val="000000"/>
                <w:sz w:val="22"/>
                <w:szCs w:val="22"/>
                <w:lang w:val="en-GB"/>
              </w:rPr>
            </w:pPr>
            <w:r w:rsidRPr="009C73B1">
              <w:rPr>
                <w:rFonts w:asciiTheme="majorHAnsi" w:hAnsiTheme="majorHAnsi" w:cstheme="majorHAnsi"/>
                <w:color w:val="000000"/>
                <w:sz w:val="22"/>
                <w:szCs w:val="22"/>
                <w:lang w:val="en-GB"/>
              </w:rPr>
              <w:t>14bi. Entity-wide assessment of capacity of all relevant entity staff at HQ, regional and country levels in gender equality and women’s empowerment is carried out. (Max:800 Words) *</w:t>
            </w:r>
          </w:p>
          <w:p w14:paraId="08320A56" w14:textId="74646168" w:rsidR="00ED20C3" w:rsidRDefault="009C73B1" w:rsidP="009C73B1">
            <w:pPr>
              <w:rPr>
                <w:rFonts w:asciiTheme="majorHAnsi" w:hAnsiTheme="majorHAnsi" w:cstheme="majorHAnsi"/>
                <w:color w:val="000000"/>
                <w:sz w:val="22"/>
                <w:szCs w:val="22"/>
                <w:lang w:val="en-GB"/>
              </w:rPr>
            </w:pPr>
            <w:r w:rsidRPr="009C73B1">
              <w:rPr>
                <w:rFonts w:asciiTheme="majorHAnsi" w:hAnsiTheme="majorHAnsi" w:cstheme="majorHAnsi"/>
                <w:color w:val="000000"/>
                <w:sz w:val="22"/>
                <w:szCs w:val="22"/>
                <w:lang w:val="en-GB"/>
              </w:rPr>
              <w:t>14bii. A capacity development plan is established or updated at least every five years. (Max:800 Words) *</w:t>
            </w:r>
          </w:p>
          <w:p w14:paraId="30977F56" w14:textId="77777777" w:rsidR="009C73B1" w:rsidRDefault="009C73B1" w:rsidP="009C73B1">
            <w:pPr>
              <w:rPr>
                <w:rFonts w:asciiTheme="majorHAnsi" w:hAnsiTheme="majorHAnsi" w:cstheme="majorHAnsi"/>
                <w:color w:val="000000"/>
                <w:sz w:val="22"/>
                <w:szCs w:val="22"/>
                <w:lang w:val="en-GB"/>
              </w:rPr>
            </w:pPr>
          </w:p>
          <w:p w14:paraId="1A64913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7C458FE1" w14:textId="7A1D635B" w:rsidR="00ED20C3" w:rsidRDefault="007828F7" w:rsidP="003174AE">
            <w:pPr>
              <w:rPr>
                <w:rFonts w:asciiTheme="majorHAnsi" w:hAnsiTheme="majorHAnsi" w:cstheme="majorHAnsi"/>
                <w:color w:val="000000"/>
                <w:sz w:val="22"/>
                <w:szCs w:val="22"/>
                <w:lang w:val="en-GB"/>
              </w:rPr>
            </w:pPr>
            <w:r w:rsidRPr="007828F7">
              <w:rPr>
                <w:rFonts w:asciiTheme="majorHAnsi" w:hAnsiTheme="majorHAnsi" w:cstheme="majorHAnsi"/>
                <w:color w:val="000000"/>
                <w:sz w:val="22"/>
                <w:szCs w:val="22"/>
                <w:lang w:val="en-GB"/>
              </w:rPr>
              <w:t>14a. Assessment of capacity in gender equality and women’s empowerment for individuals in entity is carried out. (Max:800 Words) *</w:t>
            </w:r>
          </w:p>
          <w:p w14:paraId="59FF052B" w14:textId="77777777" w:rsidR="007828F7" w:rsidRDefault="007828F7" w:rsidP="003174AE">
            <w:pPr>
              <w:rPr>
                <w:rFonts w:asciiTheme="majorHAnsi" w:hAnsiTheme="majorHAnsi" w:cstheme="majorHAnsi"/>
                <w:color w:val="000000"/>
                <w:sz w:val="22"/>
                <w:szCs w:val="22"/>
                <w:lang w:val="en-GB"/>
              </w:rPr>
            </w:pPr>
          </w:p>
          <w:p w14:paraId="35C1D1D2"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33A2E7BF" w14:textId="404940F2" w:rsidR="003174AE" w:rsidRPr="00D97347" w:rsidRDefault="00ED20C3">
            <w:pPr>
              <w:rPr>
                <w:rFonts w:ascii="Calibri" w:hAnsi="Calibri" w:cs="Calibri"/>
                <w:color w:val="000000"/>
                <w:sz w:val="22"/>
                <w:szCs w:val="22"/>
                <w:lang w:val="en-GB"/>
              </w:rPr>
            </w:pPr>
            <w:r w:rsidRPr="00ED20C3">
              <w:rPr>
                <w:rFonts w:ascii="Calibri" w:hAnsi="Calibri" w:cs="Calibri"/>
                <w:color w:val="000000"/>
                <w:sz w:val="22"/>
                <w:szCs w:val="22"/>
                <w:lang w:val="en-GB"/>
              </w:rPr>
              <w:t>Explanation of why this rating has been given (Max:400 Words) *</w:t>
            </w:r>
          </w:p>
          <w:p w14:paraId="66DDFF06" w14:textId="77777777" w:rsidR="00A05C85" w:rsidRDefault="00A05C85" w:rsidP="00A05C85">
            <w:pPr>
              <w:rPr>
                <w:rFonts w:asciiTheme="majorHAnsi" w:hAnsiTheme="majorHAnsi" w:cstheme="majorHAnsi"/>
                <w:color w:val="CC0000"/>
                <w:sz w:val="22"/>
                <w:szCs w:val="22"/>
                <w:lang w:val="en-GB"/>
              </w:rPr>
            </w:pPr>
          </w:p>
          <w:p w14:paraId="135D0972" w14:textId="77777777" w:rsidR="00836FDA" w:rsidRDefault="00836FDA" w:rsidP="002D59F5">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RATINGS except NOT APPLICABLE</w:t>
            </w:r>
          </w:p>
          <w:p w14:paraId="69A88899" w14:textId="77777777" w:rsidR="00A05C85" w:rsidRDefault="00A05C85" w:rsidP="002D59F5">
            <w:pPr>
              <w:shd w:val="clear" w:color="auto" w:fill="E5DFEC" w:themeFill="accent4" w:themeFillTint="33"/>
              <w:rPr>
                <w:rFonts w:asciiTheme="majorHAnsi" w:hAnsiTheme="majorHAnsi" w:cstheme="majorHAnsi"/>
                <w:color w:val="CC0000"/>
                <w:sz w:val="22"/>
                <w:szCs w:val="22"/>
                <w:lang w:val="en-GB"/>
              </w:rPr>
            </w:pPr>
          </w:p>
          <w:p w14:paraId="59F29313" w14:textId="77777777" w:rsidR="002D59F5" w:rsidRPr="00D65BE3" w:rsidRDefault="002D59F5" w:rsidP="002D59F5">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C</w:t>
            </w:r>
            <w:r w:rsidRPr="007510F8">
              <w:rPr>
                <w:rFonts w:asciiTheme="majorHAnsi" w:eastAsia="SimSun" w:hAnsiTheme="majorHAnsi" w:cstheme="majorBidi"/>
                <w:b/>
                <w:sz w:val="22"/>
                <w:szCs w:val="22"/>
                <w:lang w:val="en-GB"/>
              </w:rPr>
              <w:t>osted global capacity development plan</w:t>
            </w:r>
            <w:r w:rsidRPr="00D65BE3">
              <w:rPr>
                <w:rFonts w:asciiTheme="majorHAnsi" w:hAnsiTheme="majorHAnsi" w:cstheme="majorBidi"/>
                <w:b/>
                <w:sz w:val="22"/>
                <w:szCs w:val="22"/>
                <w:lang w:val="en-GB"/>
              </w:rPr>
              <w:t>”</w:t>
            </w:r>
          </w:p>
          <w:p w14:paraId="4A01202F" w14:textId="77777777" w:rsidR="002D59F5" w:rsidRPr="00D65BE3" w:rsidRDefault="002D59F5" w:rsidP="003720CE">
            <w:pPr>
              <w:pStyle w:val="ListParagraph"/>
              <w:numPr>
                <w:ilvl w:val="0"/>
                <w:numId w:val="89"/>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Has a</w:t>
            </w:r>
            <w:r w:rsidRPr="003564BF">
              <w:rPr>
                <w:rFonts w:asciiTheme="majorHAnsi" w:hAnsiTheme="majorHAnsi" w:cstheme="majorBidi"/>
                <w:bCs/>
                <w:sz w:val="22"/>
                <w:szCs w:val="22"/>
                <w:lang w:val="en-GB"/>
              </w:rPr>
              <w:t xml:space="preserve"> costed </w:t>
            </w:r>
            <w:r>
              <w:rPr>
                <w:rFonts w:asciiTheme="majorHAnsi" w:hAnsiTheme="majorHAnsi" w:cstheme="majorBidi"/>
                <w:bCs/>
                <w:sz w:val="22"/>
                <w:szCs w:val="22"/>
                <w:lang w:val="en-GB"/>
              </w:rPr>
              <w:t>entity-wide</w:t>
            </w:r>
            <w:r w:rsidRPr="003564BF">
              <w:rPr>
                <w:rFonts w:asciiTheme="majorHAnsi" w:hAnsiTheme="majorHAnsi" w:cstheme="majorBidi"/>
                <w:bCs/>
                <w:sz w:val="22"/>
                <w:szCs w:val="22"/>
                <w:lang w:val="en-GB"/>
              </w:rPr>
              <w:t xml:space="preserve"> capacity development plan to support the acquisition of relevant skills and knowledge on gender equality and the empowerment of women</w:t>
            </w:r>
            <w:r>
              <w:rPr>
                <w:rFonts w:asciiTheme="majorHAnsi" w:hAnsiTheme="majorHAnsi" w:cstheme="majorBidi"/>
                <w:bCs/>
                <w:sz w:val="22"/>
                <w:szCs w:val="22"/>
                <w:lang w:val="en-GB"/>
              </w:rPr>
              <w:t xml:space="preserve"> been designed and is being implemented? Is it costed? Has it ever been</w:t>
            </w:r>
            <w:r w:rsidRPr="003564BF">
              <w:rPr>
                <w:rFonts w:asciiTheme="majorHAnsi" w:hAnsiTheme="majorHAnsi" w:cstheme="majorBidi"/>
                <w:bCs/>
                <w:sz w:val="22"/>
                <w:szCs w:val="22"/>
                <w:lang w:val="en-GB"/>
              </w:rPr>
              <w:t xml:space="preserve"> evaluated</w:t>
            </w:r>
            <w:r w:rsidRPr="00D65BE3">
              <w:rPr>
                <w:rFonts w:asciiTheme="majorHAnsi" w:hAnsiTheme="majorHAnsi" w:cstheme="majorBidi"/>
                <w:bCs/>
                <w:sz w:val="22"/>
                <w:szCs w:val="22"/>
                <w:lang w:val="en-GB"/>
              </w:rPr>
              <w:t>? YES/NO *</w:t>
            </w:r>
          </w:p>
          <w:p w14:paraId="283C9493" w14:textId="77777777" w:rsidR="002D59F5" w:rsidRPr="00F94E58" w:rsidRDefault="002D59F5" w:rsidP="003720CE">
            <w:pPr>
              <w:pStyle w:val="ListParagraph"/>
              <w:numPr>
                <w:ilvl w:val="0"/>
                <w:numId w:val="89"/>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71C9BA7" w14:textId="77777777" w:rsidR="002D59F5" w:rsidRPr="00D65BE3" w:rsidRDefault="002D59F5" w:rsidP="002D59F5">
            <w:pPr>
              <w:shd w:val="clear" w:color="auto" w:fill="E5DFEC" w:themeFill="accent4" w:themeFillTint="33"/>
              <w:rPr>
                <w:rFonts w:asciiTheme="majorHAnsi" w:eastAsia="SimSun" w:hAnsiTheme="majorHAnsi" w:cstheme="majorBidi"/>
                <w:bCs/>
                <w:sz w:val="22"/>
                <w:szCs w:val="22"/>
                <w:lang w:val="en-GB"/>
              </w:rPr>
            </w:pPr>
          </w:p>
          <w:p w14:paraId="5F8C1DBF" w14:textId="77777777" w:rsidR="002D59F5" w:rsidRPr="00D65BE3" w:rsidRDefault="002D59F5" w:rsidP="002D59F5">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E</w:t>
            </w:r>
            <w:r w:rsidRPr="008A2BE2">
              <w:rPr>
                <w:rFonts w:asciiTheme="majorHAnsi" w:eastAsia="SimSun" w:hAnsiTheme="majorHAnsi" w:cstheme="majorBidi"/>
                <w:b/>
                <w:sz w:val="22"/>
                <w:szCs w:val="22"/>
                <w:lang w:val="en-GB"/>
              </w:rPr>
              <w:t>ffective use of skills and knowledge</w:t>
            </w:r>
            <w:r w:rsidRPr="00D65BE3">
              <w:rPr>
                <w:rFonts w:asciiTheme="majorHAnsi" w:hAnsiTheme="majorHAnsi" w:cstheme="majorBidi"/>
                <w:b/>
                <w:sz w:val="22"/>
                <w:szCs w:val="22"/>
                <w:lang w:val="en-GB"/>
              </w:rPr>
              <w:t>”</w:t>
            </w:r>
          </w:p>
          <w:p w14:paraId="1D5E1E8D" w14:textId="77777777" w:rsidR="002D59F5" w:rsidRPr="00D65BE3" w:rsidRDefault="002D59F5" w:rsidP="003720CE">
            <w:pPr>
              <w:pStyle w:val="ListParagraph"/>
              <w:numPr>
                <w:ilvl w:val="0"/>
                <w:numId w:val="90"/>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Does your entity provide</w:t>
            </w:r>
            <w:r w:rsidRPr="0017420D">
              <w:rPr>
                <w:rFonts w:asciiTheme="majorHAnsi" w:hAnsiTheme="majorHAnsi" w:cstheme="majorBidi"/>
                <w:bCs/>
                <w:sz w:val="22"/>
                <w:szCs w:val="22"/>
                <w:lang w:val="en-GB"/>
              </w:rPr>
              <w:t xml:space="preserve"> capacity development </w:t>
            </w:r>
            <w:r>
              <w:rPr>
                <w:rFonts w:asciiTheme="majorHAnsi" w:hAnsiTheme="majorHAnsi" w:cstheme="majorBidi"/>
                <w:bCs/>
                <w:sz w:val="22"/>
                <w:szCs w:val="22"/>
                <w:lang w:val="en-GB"/>
              </w:rPr>
              <w:t>opportunities on gender equality skills and knowledge to personnel in</w:t>
            </w:r>
            <w:r w:rsidRPr="0017420D">
              <w:rPr>
                <w:rFonts w:asciiTheme="majorHAnsi" w:hAnsiTheme="majorHAnsi" w:cstheme="majorBidi"/>
                <w:bCs/>
                <w:sz w:val="22"/>
                <w:szCs w:val="22"/>
                <w:lang w:val="en-GB"/>
              </w:rPr>
              <w:t xml:space="preserve"> specific roles and functions</w:t>
            </w:r>
            <w:r>
              <w:rPr>
                <w:rFonts w:asciiTheme="majorHAnsi" w:hAnsiTheme="majorHAnsi" w:cstheme="majorBidi"/>
                <w:bCs/>
                <w:sz w:val="22"/>
                <w:szCs w:val="22"/>
                <w:lang w:val="en-GB"/>
              </w:rPr>
              <w:t xml:space="preserve"> (for example programme managers or HR personnel, etc.)</w:t>
            </w:r>
            <w:r w:rsidRPr="00D65BE3">
              <w:rPr>
                <w:rFonts w:asciiTheme="majorHAnsi" w:hAnsiTheme="majorHAnsi" w:cstheme="majorBidi"/>
                <w:bCs/>
                <w:sz w:val="22"/>
                <w:szCs w:val="22"/>
                <w:lang w:val="en-GB"/>
              </w:rPr>
              <w:t>? YES/NO *</w:t>
            </w:r>
          </w:p>
          <w:p w14:paraId="3EC6CBDB" w14:textId="77777777" w:rsidR="002D59F5" w:rsidRPr="000710FF" w:rsidRDefault="002D59F5" w:rsidP="003720CE">
            <w:pPr>
              <w:pStyle w:val="ListParagraph"/>
              <w:numPr>
                <w:ilvl w:val="0"/>
                <w:numId w:val="90"/>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B877915" w14:textId="77777777" w:rsidR="002D59F5" w:rsidRDefault="002D59F5" w:rsidP="002D59F5">
            <w:pPr>
              <w:shd w:val="clear" w:color="auto" w:fill="E5DFEC" w:themeFill="accent4" w:themeFillTint="33"/>
              <w:rPr>
                <w:rFonts w:asciiTheme="majorHAnsi" w:hAnsiTheme="majorHAnsi" w:cstheme="majorBidi"/>
                <w:b/>
                <w:sz w:val="22"/>
                <w:szCs w:val="22"/>
                <w:lang w:val="en-GB"/>
              </w:rPr>
            </w:pPr>
          </w:p>
          <w:p w14:paraId="473D0361" w14:textId="77777777" w:rsidR="002D59F5" w:rsidRPr="00D65BE3" w:rsidRDefault="002D59F5" w:rsidP="002D59F5">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1F5865">
              <w:rPr>
                <w:rFonts w:asciiTheme="majorHAnsi" w:eastAsia="SimSun" w:hAnsiTheme="majorHAnsi" w:cstheme="majorBidi"/>
                <w:b/>
                <w:sz w:val="22"/>
                <w:szCs w:val="22"/>
                <w:lang w:val="en-GB"/>
              </w:rPr>
              <w:t>Unconscious bias training</w:t>
            </w:r>
            <w:r w:rsidRPr="00D65BE3">
              <w:rPr>
                <w:rFonts w:asciiTheme="majorHAnsi" w:hAnsiTheme="majorHAnsi" w:cstheme="majorBidi"/>
                <w:b/>
                <w:sz w:val="22"/>
                <w:szCs w:val="22"/>
                <w:lang w:val="en-GB"/>
              </w:rPr>
              <w:t>”</w:t>
            </w:r>
          </w:p>
          <w:p w14:paraId="0AB777AF" w14:textId="77777777" w:rsidR="002D59F5" w:rsidRPr="00D65BE3" w:rsidRDefault="002D59F5" w:rsidP="003720CE">
            <w:pPr>
              <w:pStyle w:val="ListParagraph"/>
              <w:numPr>
                <w:ilvl w:val="0"/>
                <w:numId w:val="91"/>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Has</w:t>
            </w:r>
            <w:r w:rsidRPr="00D65BE3">
              <w:rPr>
                <w:rFonts w:asciiTheme="majorHAnsi" w:hAnsiTheme="majorHAnsi" w:cstheme="majorBidi"/>
                <w:bCs/>
                <w:sz w:val="22"/>
                <w:szCs w:val="22"/>
                <w:lang w:val="en-GB"/>
              </w:rPr>
              <w:t xml:space="preserve"> your entity</w:t>
            </w:r>
            <w:r w:rsidRPr="00D65BE3">
              <w:rPr>
                <w:rFonts w:asciiTheme="majorHAnsi" w:eastAsia="SimSun" w:hAnsiTheme="majorHAnsi" w:cstheme="majorBidi" w:hint="eastAsia"/>
                <w:bCs/>
                <w:sz w:val="22"/>
                <w:szCs w:val="22"/>
                <w:lang w:val="en-GB"/>
              </w:rPr>
              <w:t xml:space="preserve"> </w:t>
            </w:r>
            <w:r w:rsidRPr="00D65BE3">
              <w:rPr>
                <w:rFonts w:asciiTheme="majorHAnsi" w:eastAsia="SimSun" w:hAnsiTheme="majorHAnsi" w:cstheme="majorBidi"/>
                <w:bCs/>
                <w:sz w:val="22"/>
                <w:szCs w:val="22"/>
                <w:lang w:val="en-GB"/>
              </w:rPr>
              <w:t>roll</w:t>
            </w:r>
            <w:r>
              <w:rPr>
                <w:rFonts w:asciiTheme="majorHAnsi" w:eastAsia="SimSun" w:hAnsiTheme="majorHAnsi" w:cstheme="majorBidi"/>
                <w:bCs/>
                <w:sz w:val="22"/>
                <w:szCs w:val="22"/>
                <w:lang w:val="en-GB"/>
              </w:rPr>
              <w:t xml:space="preserve">ed </w:t>
            </w:r>
            <w:r w:rsidRPr="00D65BE3">
              <w:rPr>
                <w:rFonts w:asciiTheme="majorHAnsi" w:eastAsia="SimSun" w:hAnsiTheme="majorHAnsi" w:cstheme="majorBidi"/>
                <w:bCs/>
                <w:sz w:val="22"/>
                <w:szCs w:val="22"/>
                <w:lang w:val="en-GB"/>
              </w:rPr>
              <w:t xml:space="preserve">out unconscious bias training starting </w:t>
            </w:r>
            <w:r>
              <w:rPr>
                <w:rFonts w:asciiTheme="majorHAnsi" w:eastAsia="SimSun" w:hAnsiTheme="majorHAnsi" w:cstheme="majorBidi"/>
                <w:bCs/>
                <w:sz w:val="22"/>
                <w:szCs w:val="22"/>
                <w:lang w:val="en-GB"/>
              </w:rPr>
              <w:t>to senior leadership? Other personnel</w:t>
            </w:r>
            <w:r w:rsidRPr="00D65BE3">
              <w:rPr>
                <w:rFonts w:asciiTheme="majorHAnsi" w:hAnsiTheme="majorHAnsi" w:cstheme="majorBidi"/>
                <w:bCs/>
                <w:sz w:val="22"/>
                <w:szCs w:val="22"/>
                <w:lang w:val="en-GB"/>
              </w:rPr>
              <w:t>? YES/NO *</w:t>
            </w:r>
          </w:p>
          <w:p w14:paraId="3B772714" w14:textId="77777777" w:rsidR="002D59F5" w:rsidRPr="000710FF" w:rsidRDefault="002D59F5" w:rsidP="003720CE">
            <w:pPr>
              <w:pStyle w:val="ListParagraph"/>
              <w:numPr>
                <w:ilvl w:val="0"/>
                <w:numId w:val="91"/>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522EE13" w14:textId="77777777" w:rsidR="002D59F5" w:rsidRPr="00D65BE3" w:rsidRDefault="002D59F5" w:rsidP="002D59F5">
            <w:pPr>
              <w:shd w:val="clear" w:color="auto" w:fill="E5DFEC" w:themeFill="accent4" w:themeFillTint="33"/>
              <w:rPr>
                <w:rFonts w:asciiTheme="majorHAnsi" w:eastAsia="SimSun" w:hAnsiTheme="majorHAnsi" w:cstheme="majorBidi"/>
                <w:bCs/>
                <w:sz w:val="22"/>
                <w:szCs w:val="22"/>
                <w:lang w:val="en-GB"/>
              </w:rPr>
            </w:pPr>
          </w:p>
          <w:p w14:paraId="08143782" w14:textId="77777777" w:rsidR="002D59F5" w:rsidRPr="00D65BE3" w:rsidRDefault="002D59F5" w:rsidP="002D59F5">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sidRPr="00D65BE3">
              <w:rPr>
                <w:rFonts w:asciiTheme="majorHAnsi" w:eastAsia="SimSun" w:hAnsiTheme="majorHAnsi" w:cstheme="majorBidi"/>
                <w:b/>
                <w:sz w:val="22"/>
                <w:szCs w:val="22"/>
                <w:lang w:val="en-GB"/>
              </w:rPr>
              <w:t>GRL</w:t>
            </w:r>
            <w:r w:rsidRPr="00D65BE3">
              <w:rPr>
                <w:rFonts w:asciiTheme="majorHAnsi" w:hAnsiTheme="majorHAnsi" w:cstheme="majorBidi"/>
                <w:b/>
                <w:sz w:val="22"/>
                <w:szCs w:val="22"/>
                <w:lang w:val="en-GB"/>
              </w:rPr>
              <w:t>”</w:t>
            </w:r>
          </w:p>
          <w:p w14:paraId="0AA21939" w14:textId="77777777" w:rsidR="002D59F5" w:rsidRPr="00327618" w:rsidRDefault="002D59F5" w:rsidP="003720CE">
            <w:pPr>
              <w:pStyle w:val="ListParagraph"/>
              <w:numPr>
                <w:ilvl w:val="0"/>
                <w:numId w:val="92"/>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lastRenderedPageBreak/>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Is</w:t>
            </w:r>
            <w:r w:rsidRPr="00327618">
              <w:rPr>
                <w:rFonts w:asciiTheme="majorHAnsi" w:hAnsiTheme="majorHAnsi" w:cstheme="majorBidi"/>
                <w:bCs/>
                <w:sz w:val="22"/>
                <w:szCs w:val="22"/>
                <w:lang w:val="en-GB"/>
              </w:rPr>
              <w:t xml:space="preserve"> gender-responsive leadership (GRL) training undertaken by senior leadership </w:t>
            </w:r>
            <w:r>
              <w:rPr>
                <w:rFonts w:asciiTheme="majorHAnsi" w:hAnsiTheme="majorHAnsi" w:cstheme="majorBidi"/>
                <w:bCs/>
                <w:sz w:val="22"/>
                <w:szCs w:val="22"/>
                <w:lang w:val="en-GB"/>
              </w:rPr>
              <w:t>in your entity</w:t>
            </w:r>
            <w:r w:rsidRPr="00327618">
              <w:rPr>
                <w:rFonts w:asciiTheme="majorHAnsi" w:hAnsiTheme="majorHAnsi" w:cstheme="majorBidi"/>
                <w:bCs/>
                <w:sz w:val="22"/>
                <w:szCs w:val="22"/>
                <w:lang w:val="en-GB"/>
              </w:rPr>
              <w:t>? YES/NO *</w:t>
            </w:r>
          </w:p>
          <w:p w14:paraId="07AE4C85" w14:textId="77777777" w:rsidR="002D59F5" w:rsidRPr="000710FF" w:rsidRDefault="002D59F5" w:rsidP="003720CE">
            <w:pPr>
              <w:pStyle w:val="ListParagraph"/>
              <w:numPr>
                <w:ilvl w:val="0"/>
                <w:numId w:val="92"/>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7547DF69" w14:textId="77777777" w:rsidR="00482851" w:rsidRPr="00D97347" w:rsidRDefault="00482851">
            <w:pPr>
              <w:rPr>
                <w:rFonts w:ascii="Calibri" w:hAnsi="Calibri" w:cs="Calibri"/>
                <w:color w:val="000000"/>
                <w:sz w:val="22"/>
                <w:szCs w:val="22"/>
                <w:lang w:val="en-GB"/>
              </w:rPr>
            </w:pPr>
          </w:p>
          <w:p w14:paraId="1050420F" w14:textId="230B459A" w:rsidR="0025162C" w:rsidRPr="00593CF9" w:rsidRDefault="0025162C" w:rsidP="0025162C">
            <w:pPr>
              <w:rPr>
                <w:rFonts w:asciiTheme="majorHAnsi" w:hAnsiTheme="majorHAnsi" w:cstheme="majorBidi"/>
                <w:b/>
                <w:bCs/>
                <w:color w:val="0070C0"/>
                <w:sz w:val="22"/>
                <w:szCs w:val="22"/>
                <w:lang w:val="en-GB"/>
              </w:rPr>
            </w:pPr>
            <w:r w:rsidRPr="00593CF9">
              <w:rPr>
                <w:rFonts w:asciiTheme="majorHAnsi" w:hAnsiTheme="majorHAnsi" w:cstheme="majorBidi"/>
                <w:b/>
                <w:color w:val="0070C0"/>
                <w:sz w:val="22"/>
                <w:szCs w:val="22"/>
                <w:lang w:val="en-GB"/>
              </w:rPr>
              <w:t xml:space="preserve">3. </w:t>
            </w:r>
            <w:r w:rsidRPr="00A2609A">
              <w:rPr>
                <w:rFonts w:asciiTheme="majorHAnsi" w:hAnsiTheme="majorHAnsi" w:cstheme="majorBidi"/>
                <w:b/>
                <w:bCs/>
                <w:color w:val="0070C0"/>
                <w:sz w:val="22"/>
                <w:szCs w:val="22"/>
                <w:lang w:val="en-GB"/>
              </w:rPr>
              <w:t xml:space="preserve">For </w:t>
            </w:r>
            <w:r w:rsidRPr="00593CF9">
              <w:rPr>
                <w:rFonts w:asciiTheme="majorHAnsi" w:hAnsiTheme="majorHAnsi" w:cstheme="majorBidi"/>
                <w:b/>
                <w:bCs/>
                <w:color w:val="0070C0"/>
                <w:sz w:val="22"/>
                <w:szCs w:val="22"/>
                <w:lang w:val="en-GB"/>
              </w:rPr>
              <w:t>all ratings except “not applicable”</w:t>
            </w:r>
            <w:r>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Pr="00947DD1">
              <w:rPr>
                <w:rFonts w:asciiTheme="majorHAnsi" w:hAnsiTheme="majorHAnsi" w:cstheme="majorBidi"/>
                <w:b/>
                <w:bCs/>
                <w:i/>
                <w:iCs/>
                <w:color w:val="0070C0"/>
                <w:sz w:val="22"/>
                <w:szCs w:val="22"/>
                <w:lang w:val="en-GB"/>
              </w:rPr>
              <w:t>:</w:t>
            </w:r>
          </w:p>
          <w:p w14:paraId="6152AF20" w14:textId="1B1C6E9F" w:rsidR="00482851" w:rsidRPr="00285735" w:rsidRDefault="00482851">
            <w:pPr>
              <w:rPr>
                <w:rFonts w:asciiTheme="majorHAnsi" w:hAnsiTheme="majorHAnsi" w:cstheme="majorHAnsi"/>
                <w:b/>
                <w:bCs/>
                <w:i/>
                <w:iCs/>
                <w:color w:val="0070C0"/>
                <w:sz w:val="22"/>
                <w:szCs w:val="22"/>
                <w:lang w:val="en-GB"/>
              </w:rPr>
            </w:pPr>
            <w:r w:rsidRPr="00D97347">
              <w:rPr>
                <w:rFonts w:asciiTheme="majorHAnsi" w:hAnsiTheme="majorHAnsi" w:cstheme="majorHAnsi"/>
                <w:b/>
                <w:bCs/>
                <w:color w:val="000000"/>
                <w:sz w:val="22"/>
                <w:szCs w:val="22"/>
                <w:lang w:val="en-GB"/>
              </w:rPr>
              <w:t xml:space="preserve">Has the entity’s work in this field been impacted by the COVID-19 crisis or other emerging crisis during the reporting period? YES/NO </w:t>
            </w:r>
            <w:r w:rsidR="00C13FF7" w:rsidRPr="00C13FF7">
              <w:rPr>
                <w:rFonts w:asciiTheme="majorHAnsi" w:hAnsiTheme="majorHAnsi" w:cstheme="majorHAnsi"/>
                <w:bCs/>
                <w:iCs/>
                <w:color w:val="0070C0"/>
                <w:sz w:val="22"/>
                <w:szCs w:val="22"/>
                <w:lang w:val="en-GB"/>
              </w:rPr>
              <w:t>(No longer mandatory)</w:t>
            </w:r>
          </w:p>
          <w:p w14:paraId="3C15371E" w14:textId="77777777" w:rsidR="00482851" w:rsidRPr="00D97347" w:rsidRDefault="00482851">
            <w:pPr>
              <w:rPr>
                <w:rFonts w:asciiTheme="majorHAnsi" w:hAnsiTheme="majorHAnsi" w:cstheme="majorHAnsi"/>
                <w:b/>
                <w:bCs/>
                <w:color w:val="000000"/>
                <w:sz w:val="22"/>
                <w:szCs w:val="22"/>
                <w:lang w:val="en-GB"/>
              </w:rPr>
            </w:pPr>
          </w:p>
          <w:p w14:paraId="14F0413C" w14:textId="3B215F05" w:rsidR="00482851" w:rsidRPr="00D97347" w:rsidRDefault="00482851">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 xml:space="preserve">(If yes): Please briefly explain how the work has been impacted (300 words maximum) </w:t>
            </w:r>
            <w:r w:rsidR="00C13FF7" w:rsidRPr="00C13FF7">
              <w:rPr>
                <w:rFonts w:asciiTheme="majorHAnsi" w:hAnsiTheme="majorHAnsi" w:cstheme="majorHAnsi"/>
                <w:bCs/>
                <w:iCs/>
                <w:color w:val="0070C0"/>
                <w:sz w:val="22"/>
                <w:szCs w:val="22"/>
                <w:lang w:val="en-GB"/>
              </w:rPr>
              <w:t>(No longer mandatory)</w:t>
            </w:r>
          </w:p>
          <w:p w14:paraId="36853A1D" w14:textId="1DFAC8A1" w:rsidR="00A05C85" w:rsidRPr="00D97347" w:rsidRDefault="00A05C85">
            <w:pPr>
              <w:jc w:val="both"/>
              <w:rPr>
                <w:rFonts w:asciiTheme="majorHAnsi" w:hAnsiTheme="majorHAnsi" w:cstheme="majorHAnsi"/>
                <w:b/>
                <w:bCs/>
                <w:color w:val="000000"/>
                <w:sz w:val="22"/>
                <w:szCs w:val="22"/>
                <w:lang w:val="en-GB"/>
              </w:rPr>
            </w:pPr>
          </w:p>
          <w:p w14:paraId="796BAA45" w14:textId="0A733427" w:rsidR="00482851" w:rsidRPr="009B0797" w:rsidRDefault="0033760E">
            <w:pPr>
              <w:jc w:val="both"/>
              <w:rPr>
                <w:rFonts w:asciiTheme="majorHAnsi" w:hAnsiTheme="majorHAnsi" w:cstheme="majorHAnsi"/>
                <w:b/>
                <w:color w:val="0070C0"/>
                <w:sz w:val="22"/>
                <w:szCs w:val="22"/>
                <w:lang w:val="en-GB"/>
              </w:rPr>
            </w:pPr>
            <w:r w:rsidRPr="009B0797">
              <w:rPr>
                <w:rFonts w:asciiTheme="majorHAnsi" w:hAnsiTheme="majorHAnsi" w:cstheme="majorHAnsi"/>
                <w:b/>
                <w:bCs/>
                <w:color w:val="0070C0"/>
                <w:sz w:val="22"/>
                <w:szCs w:val="22"/>
                <w:lang w:val="en-GB"/>
              </w:rPr>
              <w:t>4</w:t>
            </w:r>
            <w:r w:rsidR="00482851" w:rsidRPr="009B0797">
              <w:rPr>
                <w:rFonts w:asciiTheme="majorHAnsi" w:hAnsiTheme="majorHAnsi" w:cstheme="majorHAnsi"/>
                <w:b/>
                <w:bCs/>
                <w:color w:val="0070C0"/>
                <w:sz w:val="22"/>
                <w:szCs w:val="22"/>
                <w:lang w:val="en-GB"/>
              </w:rPr>
              <w:t>. All entities are required to complete an Action Plan irrespective of the rating selected, except for “not applicable” ratings:</w:t>
            </w:r>
          </w:p>
          <w:p w14:paraId="32702436" w14:textId="77777777" w:rsidR="00482851" w:rsidRPr="00D97347" w:rsidRDefault="00482851" w:rsidP="003720CE">
            <w:pPr>
              <w:pStyle w:val="ListParagraph"/>
              <w:numPr>
                <w:ilvl w:val="0"/>
                <w:numId w:val="2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1329EAEF" w14:textId="77777777" w:rsidR="00482851" w:rsidRPr="00D97347" w:rsidRDefault="00482851" w:rsidP="003720CE">
            <w:pPr>
              <w:pStyle w:val="ListParagraph"/>
              <w:numPr>
                <w:ilvl w:val="0"/>
                <w:numId w:val="2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4A2698F5" w14:textId="77777777" w:rsidR="00482851" w:rsidRPr="00D97347" w:rsidRDefault="00482851" w:rsidP="003720CE">
            <w:pPr>
              <w:pStyle w:val="ListParagraph"/>
              <w:numPr>
                <w:ilvl w:val="0"/>
                <w:numId w:val="2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45C6C971" w14:textId="77777777" w:rsidR="00482851" w:rsidRPr="00D97347" w:rsidRDefault="00482851" w:rsidP="003720CE">
            <w:pPr>
              <w:pStyle w:val="ListParagraph"/>
              <w:numPr>
                <w:ilvl w:val="0"/>
                <w:numId w:val="2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 of funds (please note if the funds are already available for the required action or will need to be mobilized) (Max: 800 words) *:</w:t>
            </w:r>
          </w:p>
          <w:p w14:paraId="762AD71A" w14:textId="77777777" w:rsidR="00482851" w:rsidRPr="00D97347" w:rsidRDefault="00482851" w:rsidP="003720CE">
            <w:pPr>
              <w:pStyle w:val="ListParagraph"/>
              <w:numPr>
                <w:ilvl w:val="0"/>
                <w:numId w:val="2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Timeline for improvement [(year(s) and month(s)] *: </w:t>
            </w:r>
          </w:p>
          <w:p w14:paraId="648B0597" w14:textId="77777777" w:rsidR="00482851" w:rsidRPr="00D97347" w:rsidRDefault="00482851">
            <w:pPr>
              <w:rPr>
                <w:rFonts w:ascii="Calibri" w:hAnsi="Calibri" w:cs="Calibri"/>
                <w:color w:val="000000"/>
                <w:sz w:val="22"/>
                <w:szCs w:val="22"/>
                <w:lang w:val="en-GB"/>
              </w:rPr>
            </w:pPr>
          </w:p>
          <w:p w14:paraId="44626984" w14:textId="08DB2607" w:rsidR="00482851" w:rsidRPr="009B0797" w:rsidRDefault="0033760E" w:rsidP="009B0797">
            <w:pPr>
              <w:rPr>
                <w:rFonts w:ascii="Calibri" w:hAnsi="Calibri" w:cs="Calibri"/>
                <w:color w:val="000000"/>
                <w:sz w:val="22"/>
                <w:szCs w:val="22"/>
                <w:lang w:val="en-GB"/>
              </w:rPr>
            </w:pPr>
            <w:r w:rsidRPr="009B0797">
              <w:rPr>
                <w:rFonts w:ascii="Calibri" w:hAnsi="Calibri" w:cs="Calibri"/>
                <w:b/>
                <w:color w:val="0070C0"/>
                <w:sz w:val="22"/>
                <w:szCs w:val="22"/>
                <w:lang w:val="en-GB"/>
              </w:rPr>
              <w:t xml:space="preserve">5. </w:t>
            </w:r>
            <w:r w:rsidR="00482851" w:rsidRPr="009B0797">
              <w:rPr>
                <w:rFonts w:ascii="Calibri" w:hAnsi="Calibri" w:cs="Calibri"/>
                <w:b/>
                <w:color w:val="0070C0"/>
                <w:sz w:val="22"/>
                <w:szCs w:val="22"/>
                <w:lang w:val="en-GB"/>
              </w:rPr>
              <w:t>Please submit supporting documentation</w:t>
            </w:r>
            <w:r w:rsidR="00482851" w:rsidRPr="009B0797">
              <w:rPr>
                <w:rFonts w:ascii="Calibri" w:hAnsi="Calibri" w:cs="Calibri"/>
                <w:color w:val="0070C0"/>
                <w:sz w:val="22"/>
                <w:szCs w:val="22"/>
                <w:lang w:val="en-GB"/>
              </w:rPr>
              <w:t xml:space="preserve"> </w:t>
            </w:r>
            <w:r w:rsidR="00482851" w:rsidRPr="009B0797">
              <w:rPr>
                <w:rFonts w:ascii="Calibri" w:hAnsi="Calibri" w:cs="Calibri"/>
                <w:color w:val="000000"/>
                <w:sz w:val="22"/>
                <w:szCs w:val="22"/>
                <w:lang w:val="en-GB"/>
              </w:rPr>
              <w:t>(Only Word, PowerPoint, Excel, PDF and Images)</w:t>
            </w:r>
          </w:p>
          <w:p w14:paraId="0E76C9DE" w14:textId="77777777" w:rsidR="00482851" w:rsidRPr="00D97347" w:rsidRDefault="00482851">
            <w:pPr>
              <w:rPr>
                <w:rFonts w:asciiTheme="majorHAnsi" w:hAnsiTheme="majorHAnsi" w:cstheme="majorHAnsi"/>
                <w:bCs/>
                <w:sz w:val="22"/>
                <w:lang w:val="en-GB"/>
              </w:rPr>
            </w:pPr>
            <w:r w:rsidRPr="00D97347">
              <w:rPr>
                <w:rFonts w:asciiTheme="majorHAnsi" w:hAnsiTheme="majorHAnsi" w:cstheme="majorHAnsi"/>
                <w:bCs/>
                <w:sz w:val="22"/>
                <w:lang w:val="en-GB"/>
              </w:rPr>
              <w:t>The uploaded documents will be immediately available on the UN-SWAP Knowledge Hub unless you deselect the checkbox under “Share to Hub”. If you need to add Hyperlinks/URLs, please copy them into a document in any of the valid formats and then upload.</w:t>
            </w:r>
          </w:p>
          <w:p w14:paraId="7E2B061D" w14:textId="77777777" w:rsidR="00482851" w:rsidRPr="00D97347" w:rsidRDefault="00482851">
            <w:pPr>
              <w:rPr>
                <w:rFonts w:asciiTheme="majorHAnsi" w:hAnsiTheme="majorHAnsi" w:cstheme="majorHAnsi"/>
                <w:bCs/>
                <w:sz w:val="22"/>
                <w:lang w:val="en-GB"/>
              </w:rPr>
            </w:pPr>
          </w:p>
          <w:p w14:paraId="539676C7" w14:textId="77777777" w:rsidR="00482851" w:rsidRPr="00D97347" w:rsidRDefault="00482851">
            <w:pPr>
              <w:rPr>
                <w:rFonts w:asciiTheme="majorHAnsi" w:hAnsiTheme="majorHAnsi" w:cstheme="majorHAnsi"/>
                <w:bCs/>
                <w:sz w:val="22"/>
                <w:lang w:val="en-GB"/>
              </w:rPr>
            </w:pPr>
            <w:r w:rsidRPr="00D97347">
              <w:rPr>
                <w:rFonts w:asciiTheme="majorHAnsi" w:hAnsiTheme="majorHAnsi" w:cstheme="majorHAnsi"/>
                <w:bCs/>
                <w:sz w:val="22"/>
                <w:lang w:val="en-GB"/>
              </w:rPr>
              <w:t>Examples of documents to attach to substantiate reporting:</w:t>
            </w:r>
          </w:p>
          <w:p w14:paraId="4E578E07" w14:textId="77777777" w:rsidR="00482851" w:rsidRPr="00D97347" w:rsidRDefault="00482851" w:rsidP="003720CE">
            <w:pPr>
              <w:numPr>
                <w:ilvl w:val="0"/>
                <w:numId w:val="26"/>
              </w:numPr>
              <w:rPr>
                <w:rFonts w:asciiTheme="majorHAnsi" w:hAnsiTheme="majorHAnsi" w:cstheme="majorHAnsi"/>
                <w:bCs/>
                <w:sz w:val="22"/>
                <w:lang w:val="en-GB"/>
              </w:rPr>
            </w:pPr>
            <w:r w:rsidRPr="00D97347">
              <w:rPr>
                <w:rFonts w:asciiTheme="majorHAnsi" w:hAnsiTheme="majorHAnsi" w:cstheme="majorHAnsi"/>
                <w:bCs/>
                <w:sz w:val="22"/>
                <w:lang w:val="en-GB"/>
              </w:rPr>
              <w:t>Capacity assessment survey</w:t>
            </w:r>
          </w:p>
          <w:p w14:paraId="0FF0854D" w14:textId="77777777" w:rsidR="00482851" w:rsidRPr="00D97347" w:rsidRDefault="00482851" w:rsidP="003720CE">
            <w:pPr>
              <w:numPr>
                <w:ilvl w:val="0"/>
                <w:numId w:val="26"/>
              </w:numPr>
              <w:rPr>
                <w:rFonts w:asciiTheme="majorHAnsi" w:hAnsiTheme="majorHAnsi" w:cstheme="majorHAnsi"/>
                <w:bCs/>
                <w:sz w:val="22"/>
                <w:lang w:val="en-GB"/>
              </w:rPr>
            </w:pPr>
            <w:r w:rsidRPr="00D97347">
              <w:rPr>
                <w:rFonts w:asciiTheme="majorHAnsi" w:hAnsiTheme="majorHAnsi" w:cstheme="majorHAnsi"/>
                <w:bCs/>
                <w:sz w:val="22"/>
                <w:lang w:val="en-GB"/>
              </w:rPr>
              <w:t>Capacity assessment survey outcome</w:t>
            </w:r>
          </w:p>
          <w:p w14:paraId="19369DE3" w14:textId="77777777" w:rsidR="00482851" w:rsidRPr="00D97347" w:rsidRDefault="00482851" w:rsidP="003720CE">
            <w:pPr>
              <w:numPr>
                <w:ilvl w:val="0"/>
                <w:numId w:val="26"/>
              </w:numPr>
              <w:rPr>
                <w:rFonts w:asciiTheme="majorHAnsi" w:hAnsiTheme="majorHAnsi" w:cstheme="majorHAnsi"/>
                <w:bCs/>
                <w:sz w:val="22"/>
                <w:lang w:val="en-GB"/>
              </w:rPr>
            </w:pPr>
            <w:r w:rsidRPr="00D97347">
              <w:rPr>
                <w:rFonts w:asciiTheme="majorHAnsi" w:hAnsiTheme="majorHAnsi" w:cstheme="majorHAnsi"/>
                <w:bCs/>
                <w:sz w:val="22"/>
                <w:lang w:val="en-GB"/>
              </w:rPr>
              <w:t>Capacity development plan</w:t>
            </w:r>
          </w:p>
          <w:p w14:paraId="5F53C8CE" w14:textId="77777777" w:rsidR="00482851" w:rsidRPr="00D97347" w:rsidRDefault="00482851">
            <w:pPr>
              <w:rPr>
                <w:rFonts w:asciiTheme="majorHAnsi" w:hAnsiTheme="majorHAnsi" w:cstheme="majorHAnsi"/>
                <w:color w:val="000000"/>
                <w:sz w:val="22"/>
                <w:szCs w:val="22"/>
                <w:lang w:val="en-GB"/>
              </w:rPr>
            </w:pPr>
          </w:p>
        </w:tc>
      </w:tr>
    </w:tbl>
    <w:p w14:paraId="2A2F747C" w14:textId="77777777" w:rsidR="00F97211" w:rsidRPr="00D97347" w:rsidRDefault="00F97211" w:rsidP="00F97211">
      <w:pPr>
        <w:pStyle w:val="Heading1"/>
        <w:rPr>
          <w:b/>
          <w:bCs/>
          <w:color w:val="0070C0"/>
          <w:sz w:val="22"/>
          <w:szCs w:val="22"/>
          <w:lang w:val="en-GB"/>
        </w:rPr>
      </w:pPr>
      <w:bookmarkStart w:id="17" w:name="_Toc182446384"/>
      <w:r w:rsidRPr="00D97347">
        <w:rPr>
          <w:b/>
          <w:bCs/>
          <w:color w:val="0070C0"/>
          <w:sz w:val="22"/>
          <w:szCs w:val="22"/>
          <w:lang w:val="en-GB"/>
        </w:rPr>
        <w:lastRenderedPageBreak/>
        <w:t>PI 15: Capacity Development:</w:t>
      </w:r>
      <w:bookmarkEnd w:id="17"/>
    </w:p>
    <w:p w14:paraId="7994913C" w14:textId="77777777" w:rsidR="00F97211" w:rsidRPr="00D97347" w:rsidRDefault="00F97211" w:rsidP="00F97211">
      <w:pPr>
        <w:rPr>
          <w:rFonts w:asciiTheme="majorHAnsi" w:hAnsiTheme="majorHAnsi" w:cstheme="majorHAnsi"/>
          <w:u w:val="single"/>
          <w:lang w:val="en-GB"/>
        </w:rPr>
      </w:pPr>
    </w:p>
    <w:tbl>
      <w:tblPr>
        <w:tblW w:w="13320" w:type="dxa"/>
        <w:tblInd w:w="-275" w:type="dxa"/>
        <w:tblLayout w:type="fixed"/>
        <w:tblLook w:val="0000" w:firstRow="0" w:lastRow="0" w:firstColumn="0" w:lastColumn="0" w:noHBand="0" w:noVBand="0"/>
      </w:tblPr>
      <w:tblGrid>
        <w:gridCol w:w="1295"/>
        <w:gridCol w:w="3115"/>
        <w:gridCol w:w="2700"/>
        <w:gridCol w:w="6210"/>
      </w:tblGrid>
      <w:tr w:rsidR="00F97211" w:rsidRPr="00D97347" w14:paraId="4846E537" w14:textId="77777777" w:rsidTr="00817481">
        <w:trPr>
          <w:trHeight w:val="398"/>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5394A2FB"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 or n/a</w:t>
            </w:r>
          </w:p>
        </w:tc>
        <w:tc>
          <w:tcPr>
            <w:tcW w:w="3115" w:type="dxa"/>
            <w:tcBorders>
              <w:top w:val="single" w:sz="4" w:space="0" w:color="auto"/>
              <w:left w:val="single" w:sz="4" w:space="0" w:color="auto"/>
              <w:bottom w:val="single" w:sz="4" w:space="0" w:color="auto"/>
              <w:right w:val="single" w:sz="4" w:space="0" w:color="auto"/>
            </w:tcBorders>
            <w:shd w:val="clear" w:color="auto" w:fill="F3F7ED"/>
          </w:tcPr>
          <w:p w14:paraId="083D5E83"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 requirements</w:t>
            </w:r>
          </w:p>
        </w:tc>
        <w:tc>
          <w:tcPr>
            <w:tcW w:w="2700" w:type="dxa"/>
            <w:tcBorders>
              <w:top w:val="single" w:sz="4" w:space="0" w:color="auto"/>
              <w:left w:val="single" w:sz="4" w:space="0" w:color="auto"/>
              <w:bottom w:val="single" w:sz="4" w:space="0" w:color="auto"/>
              <w:right w:val="single" w:sz="4" w:space="0" w:color="auto"/>
            </w:tcBorders>
            <w:shd w:val="clear" w:color="auto" w:fill="F3F7ED"/>
          </w:tcPr>
          <w:p w14:paraId="355F8D93"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 requirements</w:t>
            </w:r>
          </w:p>
        </w:tc>
        <w:tc>
          <w:tcPr>
            <w:tcW w:w="6210" w:type="dxa"/>
            <w:tcBorders>
              <w:top w:val="single" w:sz="4" w:space="0" w:color="auto"/>
              <w:left w:val="single" w:sz="4" w:space="0" w:color="auto"/>
              <w:bottom w:val="single" w:sz="4" w:space="0" w:color="auto"/>
              <w:right w:val="single" w:sz="4" w:space="0" w:color="auto"/>
            </w:tcBorders>
            <w:shd w:val="clear" w:color="auto" w:fill="F3F7ED"/>
          </w:tcPr>
          <w:p w14:paraId="2DC70CE8"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 requirements</w:t>
            </w:r>
          </w:p>
        </w:tc>
      </w:tr>
      <w:tr w:rsidR="00F97211" w:rsidRPr="00D97347" w14:paraId="675CCD67" w14:textId="77777777" w:rsidTr="00817481">
        <w:trPr>
          <w:trHeight w:val="172"/>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62D44D04" w14:textId="77777777" w:rsidR="00F97211" w:rsidRPr="00D97347" w:rsidRDefault="00F97211">
            <w:pPr>
              <w:rPr>
                <w:rFonts w:asciiTheme="majorHAnsi" w:hAnsiTheme="majorHAnsi" w:cstheme="majorHAnsi"/>
                <w:color w:val="000000"/>
                <w:lang w:val="en-GB"/>
              </w:rPr>
            </w:pPr>
          </w:p>
        </w:tc>
        <w:tc>
          <w:tcPr>
            <w:tcW w:w="3115" w:type="dxa"/>
            <w:tcBorders>
              <w:top w:val="single" w:sz="4" w:space="0" w:color="auto"/>
              <w:left w:val="single" w:sz="4" w:space="0" w:color="auto"/>
              <w:bottom w:val="single" w:sz="4" w:space="0" w:color="auto"/>
              <w:right w:val="single" w:sz="4" w:space="0" w:color="auto"/>
            </w:tcBorders>
            <w:shd w:val="clear" w:color="auto" w:fill="F3F7ED"/>
          </w:tcPr>
          <w:p w14:paraId="059B6AB9"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15a. Working towards ongoing mandatory training for all levels of entity staff at HQ, regional and country offices.</w:t>
            </w:r>
          </w:p>
        </w:tc>
        <w:tc>
          <w:tcPr>
            <w:tcW w:w="2700" w:type="dxa"/>
            <w:tcBorders>
              <w:top w:val="single" w:sz="4" w:space="0" w:color="auto"/>
              <w:left w:val="single" w:sz="4" w:space="0" w:color="auto"/>
              <w:bottom w:val="single" w:sz="4" w:space="0" w:color="auto"/>
              <w:right w:val="single" w:sz="4" w:space="0" w:color="auto"/>
            </w:tcBorders>
            <w:shd w:val="clear" w:color="auto" w:fill="F3F7ED"/>
          </w:tcPr>
          <w:p w14:paraId="3659EDA2"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15b. Ongoing mandatory training for all levels of entity staff at HQ, regional and country offices.</w:t>
            </w:r>
          </w:p>
        </w:tc>
        <w:tc>
          <w:tcPr>
            <w:tcW w:w="6210" w:type="dxa"/>
            <w:tcBorders>
              <w:top w:val="single" w:sz="4" w:space="0" w:color="auto"/>
              <w:left w:val="single" w:sz="4" w:space="0" w:color="auto"/>
              <w:bottom w:val="single" w:sz="4" w:space="0" w:color="auto"/>
              <w:right w:val="single" w:sz="4" w:space="0" w:color="auto"/>
            </w:tcBorders>
            <w:shd w:val="clear" w:color="auto" w:fill="F3F7ED"/>
          </w:tcPr>
          <w:p w14:paraId="32FE430F" w14:textId="77777777" w:rsidR="00F97211" w:rsidRPr="00D97347" w:rsidRDefault="00F97211">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15ci. Ongoing mandatory training for all levels of entity staff at HQ, regional and country offices</w:t>
            </w:r>
          </w:p>
          <w:p w14:paraId="5F5F5CCE"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b/>
                <w:bCs/>
                <w:color w:val="000000"/>
                <w:lang w:val="en-GB"/>
              </w:rPr>
              <w:t>and</w:t>
            </w:r>
          </w:p>
          <w:p w14:paraId="68783A2D"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15cii. Senior managers receive tailored training during orientation.</w:t>
            </w:r>
          </w:p>
        </w:tc>
      </w:tr>
      <w:tr w:rsidR="00F97211" w:rsidRPr="00D97347" w14:paraId="461E031A" w14:textId="77777777" w:rsidTr="00817481">
        <w:trPr>
          <w:trHeight w:val="172"/>
        </w:trPr>
        <w:tc>
          <w:tcPr>
            <w:tcW w:w="13320" w:type="dxa"/>
            <w:gridSpan w:val="4"/>
            <w:tcBorders>
              <w:top w:val="single" w:sz="4" w:space="0" w:color="auto"/>
              <w:left w:val="single" w:sz="4" w:space="0" w:color="auto"/>
              <w:bottom w:val="single" w:sz="4" w:space="0" w:color="auto"/>
              <w:right w:val="single" w:sz="4" w:space="0" w:color="auto"/>
            </w:tcBorders>
          </w:tcPr>
          <w:p w14:paraId="6E40C853" w14:textId="77777777" w:rsidR="00F97211" w:rsidRPr="00D97347" w:rsidRDefault="00F97211">
            <w:pPr>
              <w:rPr>
                <w:rFonts w:ascii="Calibri" w:hAnsi="Calibri" w:cs="Calibri"/>
                <w:b/>
                <w:bCs/>
                <w:color w:val="000000"/>
                <w:sz w:val="22"/>
                <w:szCs w:val="22"/>
                <w:lang w:val="en-GB"/>
              </w:rPr>
            </w:pPr>
          </w:p>
          <w:p w14:paraId="4652052C" w14:textId="77777777" w:rsidR="00F97211" w:rsidRPr="009B0797" w:rsidRDefault="00F97211">
            <w:pPr>
              <w:rPr>
                <w:rFonts w:ascii="Calibri" w:hAnsi="Calibri" w:cs="Calibri"/>
                <w:b/>
                <w:bCs/>
                <w:color w:val="0070C0"/>
                <w:sz w:val="22"/>
                <w:szCs w:val="22"/>
                <w:lang w:val="en-GB"/>
              </w:rPr>
            </w:pPr>
            <w:r w:rsidRPr="009B0797">
              <w:rPr>
                <w:rFonts w:ascii="Calibri" w:hAnsi="Calibri" w:cs="Calibri"/>
                <w:b/>
                <w:bCs/>
                <w:color w:val="0070C0"/>
                <w:sz w:val="22"/>
                <w:szCs w:val="22"/>
                <w:lang w:val="en-GB"/>
              </w:rPr>
              <w:t>1. Performance Indicator Rating Selection*</w:t>
            </w:r>
          </w:p>
          <w:p w14:paraId="539D4DE9" w14:textId="77777777" w:rsidR="00F97211" w:rsidRPr="00D97347" w:rsidRDefault="00F9721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 requirements</w:t>
            </w:r>
          </w:p>
          <w:p w14:paraId="54C2D72F" w14:textId="77777777" w:rsidR="00F97211" w:rsidRPr="00D97347" w:rsidRDefault="00F9721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 xml:space="preserve">Meets requirements </w:t>
            </w:r>
          </w:p>
          <w:p w14:paraId="51C6035C" w14:textId="77777777" w:rsidR="00F97211" w:rsidRPr="00D97347" w:rsidRDefault="00F9721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 requirements</w:t>
            </w:r>
          </w:p>
          <w:p w14:paraId="347BBFBB" w14:textId="77777777" w:rsidR="00F97211" w:rsidRPr="00D97347" w:rsidRDefault="00F9721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0A774493" w14:textId="77777777" w:rsidR="00F97211" w:rsidRPr="00D97347" w:rsidRDefault="00F9721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 Applicable</w:t>
            </w:r>
          </w:p>
          <w:p w14:paraId="1C8E7480" w14:textId="77777777" w:rsidR="00F97211" w:rsidRPr="00D97347" w:rsidRDefault="00F97211">
            <w:pPr>
              <w:rPr>
                <w:rFonts w:ascii="Calibri" w:hAnsi="Calibri" w:cs="Calibri"/>
                <w:b/>
                <w:color w:val="000000"/>
                <w:sz w:val="22"/>
                <w:szCs w:val="22"/>
                <w:lang w:val="en-GB"/>
              </w:rPr>
            </w:pPr>
          </w:p>
          <w:p w14:paraId="07AFE80A"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201815B7" w14:textId="36EF90F0" w:rsidR="00F97211" w:rsidRPr="00D97347" w:rsidRDefault="00F97211">
            <w:pPr>
              <w:rPr>
                <w:rFonts w:asciiTheme="majorHAnsi" w:hAnsiTheme="majorHAnsi" w:cstheme="majorBidi"/>
                <w:b/>
                <w:color w:val="000000"/>
                <w:sz w:val="22"/>
                <w:szCs w:val="22"/>
                <w:lang w:val="en-GB"/>
              </w:rPr>
            </w:pPr>
            <w:r w:rsidRPr="00D97347">
              <w:rPr>
                <w:rFonts w:ascii="Calibri" w:hAnsi="Calibri" w:cs="Calibri"/>
                <w:b/>
                <w:color w:val="000000"/>
                <w:sz w:val="22"/>
                <w:szCs w:val="22"/>
                <w:lang w:val="en-GB"/>
              </w:rPr>
              <w:t xml:space="preserve">Please provide explanation of why rating has been given, including data sources (800 words maximum) * </w:t>
            </w:r>
            <w:r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5705BE55" w14:textId="77777777" w:rsidR="00F97211" w:rsidRDefault="00F97211">
            <w:pPr>
              <w:rPr>
                <w:rFonts w:ascii="Calibri" w:hAnsi="Calibri" w:cs="Calibri"/>
                <w:color w:val="000000"/>
                <w:sz w:val="22"/>
                <w:szCs w:val="22"/>
                <w:lang w:val="en-GB"/>
              </w:rPr>
            </w:pPr>
            <w:r w:rsidRPr="00D97347">
              <w:rPr>
                <w:rFonts w:ascii="Calibri" w:hAnsi="Calibri" w:cs="Calibri"/>
                <w:color w:val="000000"/>
                <w:sz w:val="22"/>
                <w:szCs w:val="22"/>
                <w:lang w:val="en-GB"/>
              </w:rPr>
              <w:t xml:space="preserve">Where there are multiple requirements to a Performance Indicator, UN entities are required to report on each of the requirements. The reporting platform has mandatory explanation boxes for each requirement of the </w:t>
            </w:r>
            <w:proofErr w:type="gramStart"/>
            <w:r w:rsidRPr="00D97347">
              <w:rPr>
                <w:rFonts w:ascii="Calibri" w:hAnsi="Calibri" w:cs="Calibri"/>
                <w:color w:val="000000"/>
                <w:sz w:val="22"/>
                <w:szCs w:val="22"/>
                <w:lang w:val="en-GB"/>
              </w:rPr>
              <w:t>Indicator</w:t>
            </w:r>
            <w:proofErr w:type="gramEnd"/>
            <w:r w:rsidRPr="00D97347">
              <w:rPr>
                <w:rFonts w:ascii="Calibri" w:hAnsi="Calibri" w:cs="Calibri"/>
                <w:color w:val="000000"/>
                <w:sz w:val="22"/>
                <w:szCs w:val="22"/>
                <w:lang w:val="en-GB"/>
              </w:rPr>
              <w:t xml:space="preserve">. </w:t>
            </w:r>
          </w:p>
          <w:p w14:paraId="76C2BF8D" w14:textId="77777777" w:rsidR="003174AE" w:rsidRDefault="003174AE">
            <w:pPr>
              <w:rPr>
                <w:rFonts w:ascii="Calibri" w:hAnsi="Calibri" w:cs="Calibri"/>
                <w:color w:val="000000"/>
                <w:sz w:val="22"/>
                <w:szCs w:val="22"/>
                <w:lang w:val="en-GB"/>
              </w:rPr>
            </w:pPr>
          </w:p>
          <w:p w14:paraId="4AC4D64C"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3D1A8689" w14:textId="77777777" w:rsidR="009B0676" w:rsidRPr="009B0676" w:rsidRDefault="009B0676" w:rsidP="009B0676">
            <w:pPr>
              <w:rPr>
                <w:rFonts w:asciiTheme="majorHAnsi" w:hAnsiTheme="majorHAnsi" w:cstheme="majorHAnsi"/>
                <w:color w:val="000000"/>
                <w:sz w:val="22"/>
                <w:szCs w:val="22"/>
                <w:lang w:val="en-GB"/>
              </w:rPr>
            </w:pPr>
            <w:r w:rsidRPr="009B0676">
              <w:rPr>
                <w:rFonts w:asciiTheme="majorHAnsi" w:hAnsiTheme="majorHAnsi" w:cstheme="majorHAnsi"/>
                <w:color w:val="000000"/>
                <w:sz w:val="22"/>
                <w:szCs w:val="22"/>
                <w:lang w:val="en-GB"/>
              </w:rPr>
              <w:t>15ci. Ongoing mandatory training for all levels of entity staff at HQ, regional and country offices. (Max:800 Words) *</w:t>
            </w:r>
          </w:p>
          <w:p w14:paraId="7C5DF680" w14:textId="3DA808A4" w:rsidR="003174AE" w:rsidRDefault="009B0676" w:rsidP="009B0676">
            <w:pPr>
              <w:rPr>
                <w:rFonts w:asciiTheme="majorHAnsi" w:hAnsiTheme="majorHAnsi" w:cstheme="majorHAnsi"/>
                <w:color w:val="000000"/>
                <w:sz w:val="22"/>
                <w:szCs w:val="22"/>
                <w:lang w:val="en-GB"/>
              </w:rPr>
            </w:pPr>
            <w:r w:rsidRPr="009B0676">
              <w:rPr>
                <w:rFonts w:asciiTheme="majorHAnsi" w:hAnsiTheme="majorHAnsi" w:cstheme="majorHAnsi"/>
                <w:color w:val="000000"/>
                <w:sz w:val="22"/>
                <w:szCs w:val="22"/>
                <w:lang w:val="en-GB"/>
              </w:rPr>
              <w:t>15cii. Senior managers receive tailored training during orientation. (Max:800 Words) *</w:t>
            </w:r>
          </w:p>
          <w:p w14:paraId="1CEA02D6" w14:textId="77777777" w:rsidR="009B0676" w:rsidRDefault="009B0676" w:rsidP="009B0676">
            <w:pPr>
              <w:rPr>
                <w:rFonts w:asciiTheme="majorHAnsi" w:hAnsiTheme="majorHAnsi" w:cstheme="majorHAnsi"/>
                <w:color w:val="000000"/>
                <w:sz w:val="22"/>
                <w:szCs w:val="22"/>
                <w:lang w:val="en-GB"/>
              </w:rPr>
            </w:pPr>
          </w:p>
          <w:p w14:paraId="3BC684FC"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49E89462" w14:textId="4B178689" w:rsidR="003174AE" w:rsidRDefault="008A59CC" w:rsidP="003174AE">
            <w:pPr>
              <w:rPr>
                <w:rFonts w:asciiTheme="majorHAnsi" w:hAnsiTheme="majorHAnsi" w:cstheme="majorHAnsi"/>
                <w:color w:val="000000"/>
                <w:sz w:val="22"/>
                <w:szCs w:val="22"/>
                <w:lang w:val="en-GB"/>
              </w:rPr>
            </w:pPr>
            <w:r w:rsidRPr="008A59CC">
              <w:rPr>
                <w:rFonts w:asciiTheme="majorHAnsi" w:hAnsiTheme="majorHAnsi" w:cstheme="majorHAnsi"/>
                <w:color w:val="000000"/>
                <w:sz w:val="22"/>
                <w:szCs w:val="22"/>
                <w:lang w:val="en-GB"/>
              </w:rPr>
              <w:t>15b. Ongoing mandatory training for all levels of entity staff at HQ, regional and country offices. (Max:800 Words) *</w:t>
            </w:r>
          </w:p>
          <w:p w14:paraId="126E35E7" w14:textId="77777777" w:rsidR="008A59CC" w:rsidRDefault="008A59CC" w:rsidP="003174AE">
            <w:pPr>
              <w:rPr>
                <w:rFonts w:asciiTheme="majorHAnsi" w:hAnsiTheme="majorHAnsi" w:cstheme="majorHAnsi"/>
                <w:color w:val="000000"/>
                <w:sz w:val="22"/>
                <w:szCs w:val="22"/>
                <w:lang w:val="en-GB"/>
              </w:rPr>
            </w:pPr>
          </w:p>
          <w:p w14:paraId="7A914F76"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33A2563B" w14:textId="583BAD35" w:rsidR="003174AE" w:rsidRDefault="008A59CC" w:rsidP="003174AE">
            <w:pPr>
              <w:rPr>
                <w:rFonts w:asciiTheme="majorHAnsi" w:hAnsiTheme="majorHAnsi" w:cstheme="majorHAnsi"/>
                <w:color w:val="000000"/>
                <w:sz w:val="22"/>
                <w:szCs w:val="22"/>
                <w:lang w:val="en-GB"/>
              </w:rPr>
            </w:pPr>
            <w:r w:rsidRPr="008A59CC">
              <w:rPr>
                <w:rFonts w:asciiTheme="majorHAnsi" w:hAnsiTheme="majorHAnsi" w:cstheme="majorHAnsi"/>
                <w:color w:val="000000"/>
                <w:sz w:val="22"/>
                <w:szCs w:val="22"/>
                <w:lang w:val="en-GB"/>
              </w:rPr>
              <w:t>15a. Working towards ongoing mandatory training for all levels of entity staff at HQ, regional and country offices. (Max:800 Words) *</w:t>
            </w:r>
          </w:p>
          <w:p w14:paraId="7ECC7AFA" w14:textId="77777777" w:rsidR="008A59CC" w:rsidRDefault="008A59CC" w:rsidP="003174AE">
            <w:pPr>
              <w:rPr>
                <w:rFonts w:asciiTheme="majorHAnsi" w:hAnsiTheme="majorHAnsi" w:cstheme="majorHAnsi"/>
                <w:color w:val="000000"/>
                <w:sz w:val="22"/>
                <w:szCs w:val="22"/>
                <w:lang w:val="en-GB"/>
              </w:rPr>
            </w:pPr>
          </w:p>
          <w:p w14:paraId="75D2F2B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5D8CCFA3" w14:textId="431467A8" w:rsidR="003174AE" w:rsidRPr="00D97347" w:rsidRDefault="008A59CC">
            <w:pPr>
              <w:rPr>
                <w:rFonts w:ascii="Calibri" w:hAnsi="Calibri" w:cs="Calibri"/>
                <w:color w:val="000000"/>
                <w:sz w:val="22"/>
                <w:szCs w:val="22"/>
                <w:lang w:val="en-GB"/>
              </w:rPr>
            </w:pPr>
            <w:r w:rsidRPr="008A59CC">
              <w:rPr>
                <w:rFonts w:ascii="Calibri" w:hAnsi="Calibri" w:cs="Calibri"/>
                <w:color w:val="000000"/>
                <w:sz w:val="22"/>
                <w:szCs w:val="22"/>
                <w:lang w:val="en-GB"/>
              </w:rPr>
              <w:t>Explanation of why this rating has been given (Max:400 Words) *</w:t>
            </w:r>
          </w:p>
          <w:p w14:paraId="1263AD35" w14:textId="77777777" w:rsidR="00F97211" w:rsidRPr="00D97347" w:rsidRDefault="00F97211">
            <w:pPr>
              <w:rPr>
                <w:rFonts w:ascii="Calibri" w:hAnsi="Calibri" w:cs="Calibri"/>
                <w:color w:val="000000"/>
                <w:sz w:val="22"/>
                <w:szCs w:val="22"/>
                <w:lang w:val="en-GB"/>
              </w:rPr>
            </w:pPr>
          </w:p>
          <w:p w14:paraId="38F200E2" w14:textId="69AB78E4" w:rsidR="000F0BBC" w:rsidRDefault="00F97211">
            <w:pPr>
              <w:rPr>
                <w:rFonts w:ascii="Calibri" w:hAnsi="Calibri" w:cs="Calibri"/>
                <w:b/>
                <w:bCs/>
                <w:color w:val="000000" w:themeColor="text1"/>
                <w:sz w:val="22"/>
                <w:szCs w:val="22"/>
                <w:lang w:val="en-GB"/>
              </w:rPr>
            </w:pPr>
            <w:r w:rsidRPr="009B0797">
              <w:rPr>
                <w:rFonts w:ascii="Calibri" w:hAnsi="Calibri" w:cs="Calibri"/>
                <w:b/>
                <w:bCs/>
                <w:color w:val="0070C0"/>
                <w:sz w:val="22"/>
                <w:szCs w:val="22"/>
                <w:lang w:val="en-GB"/>
              </w:rPr>
              <w:lastRenderedPageBreak/>
              <w:t xml:space="preserve">3. </w:t>
            </w:r>
            <w:r w:rsidR="000F0BBC" w:rsidRPr="009B0797">
              <w:rPr>
                <w:rFonts w:ascii="Calibri" w:hAnsi="Calibri" w:cs="Calibri"/>
                <w:b/>
                <w:bCs/>
                <w:color w:val="0070C0"/>
                <w:sz w:val="22"/>
                <w:szCs w:val="22"/>
                <w:lang w:val="en-GB"/>
              </w:rPr>
              <w:t>For “Exceeds” “Meets” and “Approaches”</w:t>
            </w:r>
          </w:p>
          <w:p w14:paraId="349EBFA8" w14:textId="6491658F" w:rsidR="00F97211" w:rsidRPr="00303BA6" w:rsidRDefault="00F97211">
            <w:pPr>
              <w:rPr>
                <w:rFonts w:ascii="Calibri" w:hAnsi="Calibri" w:cs="Calibri"/>
                <w:b/>
                <w:bCs/>
                <w:color w:val="000000" w:themeColor="text1"/>
                <w:sz w:val="22"/>
                <w:szCs w:val="22"/>
                <w:lang w:val="en-GB"/>
              </w:rPr>
            </w:pPr>
            <w:r w:rsidRPr="00303BA6">
              <w:rPr>
                <w:rFonts w:ascii="Calibri" w:hAnsi="Calibri" w:cs="Calibri"/>
                <w:b/>
                <w:bCs/>
                <w:color w:val="000000" w:themeColor="text1"/>
                <w:sz w:val="22"/>
                <w:szCs w:val="22"/>
                <w:lang w:val="en-GB"/>
              </w:rPr>
              <w:t xml:space="preserve">Question on I Know Gender </w:t>
            </w:r>
          </w:p>
          <w:p w14:paraId="25CBF7CE" w14:textId="7C163193" w:rsidR="00F97211" w:rsidRPr="009B0797" w:rsidRDefault="00F97211" w:rsidP="003720CE">
            <w:pPr>
              <w:pStyle w:val="ListParagraph"/>
              <w:numPr>
                <w:ilvl w:val="0"/>
                <w:numId w:val="49"/>
              </w:numPr>
              <w:rPr>
                <w:rFonts w:ascii="Calibri" w:hAnsi="Calibri" w:cs="Calibri"/>
                <w:color w:val="000000" w:themeColor="text1"/>
                <w:sz w:val="22"/>
                <w:szCs w:val="22"/>
                <w:lang w:val="en-GB"/>
              </w:rPr>
            </w:pPr>
            <w:r w:rsidRPr="009B0797">
              <w:rPr>
                <w:rFonts w:ascii="Calibri" w:hAnsi="Calibri" w:cs="Calibri"/>
                <w:color w:val="000000" w:themeColor="text1"/>
                <w:sz w:val="22"/>
                <w:szCs w:val="22"/>
                <w:lang w:val="en-GB"/>
              </w:rPr>
              <w:t>“Meeting” or “exceeding” requirements: Please indicate if the “I Know Gender” course is the mandatory training on GEEW</w:t>
            </w:r>
            <w:r w:rsidR="00A92730">
              <w:rPr>
                <w:rFonts w:ascii="Calibri" w:hAnsi="Calibri" w:cs="Calibri"/>
                <w:color w:val="000000" w:themeColor="text1"/>
                <w:sz w:val="22"/>
                <w:szCs w:val="22"/>
                <w:lang w:val="en-GB"/>
              </w:rPr>
              <w:t xml:space="preserve"> *</w:t>
            </w:r>
            <w:r w:rsidRPr="009B0797">
              <w:rPr>
                <w:rFonts w:ascii="Calibri" w:hAnsi="Calibri" w:cs="Calibri"/>
                <w:color w:val="000000" w:themeColor="text1"/>
                <w:sz w:val="22"/>
                <w:szCs w:val="22"/>
                <w:lang w:val="en-GB"/>
              </w:rPr>
              <w:t>: Yes/ No</w:t>
            </w:r>
          </w:p>
          <w:p w14:paraId="7F9CAAC3" w14:textId="09D2F6AB" w:rsidR="00F97211" w:rsidRPr="009B0797" w:rsidRDefault="00F97211" w:rsidP="003720CE">
            <w:pPr>
              <w:pStyle w:val="ListParagraph"/>
              <w:numPr>
                <w:ilvl w:val="0"/>
                <w:numId w:val="49"/>
              </w:numPr>
              <w:rPr>
                <w:rFonts w:ascii="Calibri" w:hAnsi="Calibri" w:cs="Calibri"/>
                <w:color w:val="000000" w:themeColor="text1"/>
                <w:sz w:val="22"/>
                <w:szCs w:val="22"/>
                <w:lang w:val="en-GB"/>
              </w:rPr>
            </w:pPr>
            <w:r w:rsidRPr="009B0797">
              <w:rPr>
                <w:rFonts w:ascii="Calibri" w:hAnsi="Calibri" w:cs="Calibri"/>
                <w:color w:val="000000" w:themeColor="text1"/>
                <w:sz w:val="22"/>
                <w:szCs w:val="22"/>
                <w:lang w:val="en-GB"/>
              </w:rPr>
              <w:t>“Approaching” requirements: Please indicate whether there is a plan in place to implement/adopt the “I Know Gender” course as a mandatory training on GEEW</w:t>
            </w:r>
            <w:r w:rsidR="00A92730">
              <w:rPr>
                <w:rFonts w:ascii="Calibri" w:hAnsi="Calibri" w:cs="Calibri"/>
                <w:color w:val="000000" w:themeColor="text1"/>
                <w:sz w:val="22"/>
                <w:szCs w:val="22"/>
                <w:lang w:val="en-GB"/>
              </w:rPr>
              <w:t xml:space="preserve"> *</w:t>
            </w:r>
            <w:r w:rsidRPr="009B0797">
              <w:rPr>
                <w:rFonts w:ascii="Calibri" w:hAnsi="Calibri" w:cs="Calibri"/>
                <w:color w:val="000000" w:themeColor="text1"/>
                <w:sz w:val="22"/>
                <w:szCs w:val="22"/>
                <w:lang w:val="en-GB"/>
              </w:rPr>
              <w:t>: Yes/ No</w:t>
            </w:r>
          </w:p>
          <w:p w14:paraId="57D77DCB" w14:textId="3AB2C9B9" w:rsidR="00A04A78" w:rsidRDefault="00A04A78" w:rsidP="00A04A78">
            <w:pPr>
              <w:pStyle w:val="ListParagraph"/>
              <w:rPr>
                <w:rFonts w:ascii="Calibri" w:hAnsi="Calibri" w:cs="Calibri"/>
                <w:b/>
                <w:bCs/>
                <w:color w:val="000000" w:themeColor="text1"/>
                <w:sz w:val="22"/>
                <w:szCs w:val="22"/>
                <w:lang w:val="en-GB"/>
              </w:rPr>
            </w:pPr>
          </w:p>
          <w:p w14:paraId="7F44E558" w14:textId="22F0E9EE" w:rsidR="0000161E" w:rsidRPr="004E22D3" w:rsidRDefault="00A04A78" w:rsidP="0000161E">
            <w:pPr>
              <w:rPr>
                <w:rFonts w:ascii="Calibri" w:hAnsi="Calibri" w:cs="Calibri"/>
                <w:b/>
                <w:bCs/>
                <w:color w:val="000000" w:themeColor="text1"/>
                <w:sz w:val="22"/>
                <w:szCs w:val="22"/>
                <w:lang w:val="en-GB"/>
              </w:rPr>
            </w:pPr>
            <w:r w:rsidRPr="009B0797">
              <w:rPr>
                <w:rFonts w:ascii="Calibri" w:hAnsi="Calibri" w:cs="Calibri"/>
                <w:b/>
                <w:bCs/>
                <w:color w:val="0070C0"/>
                <w:sz w:val="22"/>
                <w:szCs w:val="22"/>
                <w:lang w:val="en-GB"/>
              </w:rPr>
              <w:t>4.</w:t>
            </w:r>
            <w:r w:rsidR="00BC4208" w:rsidRPr="009B0797">
              <w:rPr>
                <w:rFonts w:ascii="Calibri" w:hAnsi="Calibri" w:cs="Calibri"/>
                <w:b/>
                <w:bCs/>
                <w:color w:val="0070C0"/>
                <w:sz w:val="22"/>
                <w:szCs w:val="22"/>
                <w:lang w:val="en-GB"/>
              </w:rPr>
              <w:t xml:space="preserve"> For</w:t>
            </w:r>
            <w:r w:rsidR="0000161E" w:rsidRPr="009B0797">
              <w:rPr>
                <w:rFonts w:ascii="Calibri" w:hAnsi="Calibri" w:cs="Calibri"/>
                <w:b/>
                <w:bCs/>
                <w:color w:val="0070C0"/>
                <w:sz w:val="22"/>
                <w:szCs w:val="22"/>
                <w:lang w:val="en-GB"/>
              </w:rPr>
              <w:t xml:space="preserve"> </w:t>
            </w:r>
            <w:r w:rsidR="0000161E" w:rsidRPr="00593CF9">
              <w:rPr>
                <w:rFonts w:ascii="Calibri" w:hAnsi="Calibri" w:cs="Calibri"/>
                <w:b/>
                <w:bCs/>
                <w:color w:val="0070C0"/>
                <w:sz w:val="22"/>
                <w:szCs w:val="22"/>
                <w:lang w:val="en-GB"/>
              </w:rPr>
              <w:t xml:space="preserve">“Exceeds” “Meets” </w:t>
            </w:r>
            <w:r w:rsidR="0000161E" w:rsidRPr="004E22D3">
              <w:rPr>
                <w:rFonts w:ascii="Calibri" w:hAnsi="Calibri" w:cs="Calibri"/>
                <w:b/>
                <w:bCs/>
                <w:color w:val="0070C0"/>
                <w:sz w:val="22"/>
                <w:szCs w:val="22"/>
                <w:lang w:val="en-GB"/>
              </w:rPr>
              <w:t>“Approaches” and “Missing”</w:t>
            </w:r>
          </w:p>
          <w:p w14:paraId="1E2F1079" w14:textId="327E4F29" w:rsidR="00A04A78" w:rsidRPr="004E22D3" w:rsidRDefault="00A04A78" w:rsidP="00A04A78">
            <w:pPr>
              <w:rPr>
                <w:rFonts w:ascii="Calibri" w:hAnsi="Calibri" w:cs="Calibri"/>
                <w:b/>
                <w:bCs/>
                <w:color w:val="000000" w:themeColor="text1"/>
                <w:sz w:val="22"/>
                <w:szCs w:val="22"/>
                <w:lang w:val="en-GB"/>
              </w:rPr>
            </w:pPr>
            <w:r w:rsidRPr="004E22D3">
              <w:rPr>
                <w:rFonts w:ascii="Calibri" w:hAnsi="Calibri" w:cs="Calibri"/>
                <w:b/>
                <w:bCs/>
                <w:color w:val="000000" w:themeColor="text1"/>
                <w:sz w:val="22"/>
                <w:szCs w:val="22"/>
                <w:lang w:val="en-GB"/>
              </w:rPr>
              <w:t>New question on trainings for gender focal points</w:t>
            </w:r>
          </w:p>
          <w:p w14:paraId="08941652" w14:textId="4DFBC18D" w:rsidR="00A04A78" w:rsidRPr="004E22D3" w:rsidRDefault="00127001" w:rsidP="003720CE">
            <w:pPr>
              <w:pStyle w:val="ListParagraph"/>
              <w:numPr>
                <w:ilvl w:val="0"/>
                <w:numId w:val="53"/>
              </w:numPr>
              <w:rPr>
                <w:rFonts w:ascii="Calibri" w:hAnsi="Calibri" w:cs="Calibri"/>
                <w:color w:val="000000" w:themeColor="text1"/>
                <w:sz w:val="22"/>
                <w:szCs w:val="22"/>
                <w:lang w:val="en-GB"/>
              </w:rPr>
            </w:pPr>
            <w:r w:rsidRPr="004E22D3">
              <w:rPr>
                <w:rFonts w:ascii="Calibri" w:hAnsi="Calibri" w:cs="Calibri"/>
                <w:color w:val="000000" w:themeColor="text1"/>
                <w:sz w:val="22"/>
                <w:szCs w:val="22"/>
                <w:lang w:val="en-GB"/>
              </w:rPr>
              <w:t>Does your entity provide tailored trainings to gender focal points (GFP)?</w:t>
            </w:r>
            <w:r w:rsidR="00F86C93" w:rsidRPr="004E22D3">
              <w:rPr>
                <w:rFonts w:ascii="Calibri" w:hAnsi="Calibri" w:cs="Calibri"/>
                <w:color w:val="000000" w:themeColor="text1"/>
                <w:sz w:val="22"/>
                <w:szCs w:val="22"/>
                <w:lang w:val="en-GB"/>
              </w:rPr>
              <w:t xml:space="preserve"> *</w:t>
            </w:r>
            <w:r w:rsidRPr="004E22D3">
              <w:rPr>
                <w:rFonts w:ascii="Calibri" w:hAnsi="Calibri" w:cs="Calibri"/>
                <w:color w:val="000000" w:themeColor="text1"/>
                <w:sz w:val="22"/>
                <w:szCs w:val="22"/>
                <w:lang w:val="en-GB"/>
              </w:rPr>
              <w:t xml:space="preserve"> YES/NO</w:t>
            </w:r>
          </w:p>
          <w:p w14:paraId="175A1A11" w14:textId="2FC32136" w:rsidR="00127001" w:rsidRPr="004E22D3" w:rsidRDefault="00127001" w:rsidP="003720CE">
            <w:pPr>
              <w:pStyle w:val="ListParagraph"/>
              <w:numPr>
                <w:ilvl w:val="0"/>
                <w:numId w:val="53"/>
              </w:numPr>
              <w:rPr>
                <w:rFonts w:ascii="Calibri" w:hAnsi="Calibri" w:cs="Calibri"/>
                <w:color w:val="000000" w:themeColor="text1"/>
                <w:sz w:val="22"/>
                <w:szCs w:val="22"/>
                <w:lang w:val="en-GB"/>
              </w:rPr>
            </w:pPr>
            <w:r w:rsidRPr="004E22D3">
              <w:rPr>
                <w:rFonts w:ascii="Calibri" w:hAnsi="Calibri" w:cs="Calibri"/>
                <w:color w:val="000000" w:themeColor="text1"/>
                <w:sz w:val="22"/>
                <w:szCs w:val="22"/>
                <w:lang w:val="en-GB"/>
              </w:rPr>
              <w:t xml:space="preserve">If yes, please briefly describe </w:t>
            </w:r>
            <w:r w:rsidR="00D228C1" w:rsidRPr="004E22D3">
              <w:rPr>
                <w:rFonts w:ascii="Calibri" w:hAnsi="Calibri" w:cs="Calibri"/>
                <w:color w:val="000000" w:themeColor="text1"/>
                <w:sz w:val="22"/>
                <w:szCs w:val="22"/>
                <w:lang w:val="en-GB"/>
              </w:rPr>
              <w:t xml:space="preserve">the outline </w:t>
            </w:r>
            <w:r w:rsidRPr="004E22D3">
              <w:rPr>
                <w:rFonts w:ascii="Calibri" w:hAnsi="Calibri" w:cs="Calibri"/>
                <w:color w:val="000000" w:themeColor="text1"/>
                <w:sz w:val="22"/>
                <w:szCs w:val="22"/>
                <w:lang w:val="en-GB"/>
              </w:rPr>
              <w:t>of the GFP training</w:t>
            </w:r>
            <w:r w:rsidR="00C4688A" w:rsidRPr="004E22D3">
              <w:rPr>
                <w:rFonts w:ascii="Calibri" w:hAnsi="Calibri" w:cs="Calibri"/>
                <w:bCs/>
                <w:color w:val="000000" w:themeColor="text1"/>
                <w:sz w:val="22"/>
                <w:szCs w:val="22"/>
                <w:lang w:val="en-GB"/>
              </w:rPr>
              <w:t xml:space="preserve"> (Max: 300 words)</w:t>
            </w:r>
            <w:r w:rsidRPr="004E22D3">
              <w:rPr>
                <w:rFonts w:ascii="Calibri" w:hAnsi="Calibri" w:cs="Calibri"/>
                <w:bCs/>
                <w:color w:val="000000" w:themeColor="text1"/>
                <w:sz w:val="22"/>
                <w:szCs w:val="22"/>
                <w:lang w:val="en-GB"/>
              </w:rPr>
              <w:t>.</w:t>
            </w:r>
            <w:r w:rsidRPr="004E22D3">
              <w:rPr>
                <w:rFonts w:ascii="Calibri" w:hAnsi="Calibri" w:cs="Calibri"/>
                <w:color w:val="000000" w:themeColor="text1"/>
                <w:sz w:val="22"/>
                <w:szCs w:val="22"/>
                <w:lang w:val="en-GB"/>
              </w:rPr>
              <w:t xml:space="preserve"> </w:t>
            </w:r>
          </w:p>
          <w:p w14:paraId="384FF832" w14:textId="77777777" w:rsidR="00F97211" w:rsidRPr="004E22D3" w:rsidRDefault="00F97211">
            <w:pPr>
              <w:rPr>
                <w:rFonts w:ascii="Calibri" w:hAnsi="Calibri" w:cs="Calibri"/>
                <w:color w:val="000000" w:themeColor="text1"/>
                <w:sz w:val="22"/>
                <w:szCs w:val="22"/>
                <w:lang w:val="en-GB"/>
              </w:rPr>
            </w:pPr>
          </w:p>
          <w:p w14:paraId="453FA49C" w14:textId="4557A468" w:rsidR="00D228C1" w:rsidRPr="004E22D3" w:rsidRDefault="00D228C1" w:rsidP="00D228C1">
            <w:pPr>
              <w:rPr>
                <w:rFonts w:ascii="Calibri" w:hAnsi="Calibri" w:cs="Calibri"/>
                <w:b/>
                <w:bCs/>
                <w:color w:val="000000" w:themeColor="text1"/>
                <w:sz w:val="22"/>
                <w:szCs w:val="22"/>
                <w:lang w:val="en-GB"/>
              </w:rPr>
            </w:pPr>
            <w:r w:rsidRPr="004E22D3">
              <w:rPr>
                <w:rFonts w:ascii="Calibri" w:hAnsi="Calibri" w:cs="Calibri"/>
                <w:b/>
                <w:bCs/>
                <w:color w:val="000000" w:themeColor="text1"/>
                <w:sz w:val="22"/>
                <w:szCs w:val="22"/>
                <w:lang w:val="en-GB"/>
              </w:rPr>
              <w:t>New question on trainings for technical/programmatic staff</w:t>
            </w:r>
          </w:p>
          <w:p w14:paraId="6A74BD98" w14:textId="4E4B0C16" w:rsidR="00D228C1" w:rsidRPr="004E22D3" w:rsidRDefault="00D228C1" w:rsidP="003720CE">
            <w:pPr>
              <w:pStyle w:val="ListParagraph"/>
              <w:numPr>
                <w:ilvl w:val="0"/>
                <w:numId w:val="54"/>
              </w:numPr>
              <w:rPr>
                <w:rFonts w:ascii="Calibri" w:hAnsi="Calibri" w:cs="Calibri"/>
                <w:color w:val="000000" w:themeColor="text1"/>
                <w:sz w:val="22"/>
                <w:szCs w:val="22"/>
                <w:lang w:val="en-GB"/>
              </w:rPr>
            </w:pPr>
            <w:r w:rsidRPr="004E22D3">
              <w:rPr>
                <w:rFonts w:ascii="Calibri" w:hAnsi="Calibri" w:cs="Calibri"/>
                <w:color w:val="000000" w:themeColor="text1"/>
                <w:sz w:val="22"/>
                <w:szCs w:val="22"/>
                <w:lang w:val="en-GB"/>
              </w:rPr>
              <w:t xml:space="preserve">Does your entity provide trainings to technical staffs or programmatic </w:t>
            </w:r>
            <w:r w:rsidR="00482851" w:rsidRPr="004E22D3">
              <w:rPr>
                <w:rFonts w:ascii="Calibri" w:hAnsi="Calibri" w:cs="Calibri"/>
                <w:color w:val="000000" w:themeColor="text1"/>
                <w:sz w:val="22"/>
                <w:szCs w:val="22"/>
                <w:lang w:val="en-GB"/>
              </w:rPr>
              <w:t>staffs</w:t>
            </w:r>
            <w:r w:rsidR="00B66897" w:rsidRPr="004E22D3">
              <w:rPr>
                <w:rFonts w:ascii="Calibri" w:hAnsi="Calibri" w:cs="Calibri"/>
                <w:color w:val="000000" w:themeColor="text1"/>
                <w:sz w:val="22"/>
                <w:szCs w:val="22"/>
                <w:lang w:val="en-GB"/>
              </w:rPr>
              <w:t xml:space="preserve">, e.g., on gender-responsive </w:t>
            </w:r>
            <w:r w:rsidR="007610CC" w:rsidRPr="004E22D3">
              <w:rPr>
                <w:rFonts w:ascii="Calibri" w:hAnsi="Calibri" w:cs="Calibri"/>
                <w:color w:val="000000" w:themeColor="text1"/>
                <w:sz w:val="22"/>
                <w:szCs w:val="22"/>
                <w:lang w:val="en-GB"/>
              </w:rPr>
              <w:t>i</w:t>
            </w:r>
            <w:r w:rsidR="00B66897" w:rsidRPr="004E22D3">
              <w:rPr>
                <w:rFonts w:ascii="Calibri" w:hAnsi="Calibri" w:cs="Calibri"/>
                <w:color w:val="000000" w:themeColor="text1"/>
                <w:sz w:val="22"/>
                <w:szCs w:val="22"/>
                <w:lang w:val="en-GB"/>
              </w:rPr>
              <w:t>mplementation/programming</w:t>
            </w:r>
            <w:r w:rsidRPr="004E22D3">
              <w:rPr>
                <w:rFonts w:ascii="Calibri" w:hAnsi="Calibri" w:cs="Calibri"/>
                <w:color w:val="000000" w:themeColor="text1"/>
                <w:sz w:val="22"/>
                <w:szCs w:val="22"/>
                <w:lang w:val="en-GB"/>
              </w:rPr>
              <w:t xml:space="preserve">? </w:t>
            </w:r>
            <w:r w:rsidR="005E461E" w:rsidRPr="004E22D3">
              <w:rPr>
                <w:rFonts w:ascii="Calibri" w:hAnsi="Calibri" w:cs="Calibri"/>
                <w:color w:val="000000" w:themeColor="text1"/>
                <w:sz w:val="22"/>
                <w:szCs w:val="22"/>
                <w:lang w:val="en-GB"/>
              </w:rPr>
              <w:t xml:space="preserve">* </w:t>
            </w:r>
            <w:r w:rsidRPr="004E22D3">
              <w:rPr>
                <w:rFonts w:ascii="Calibri" w:hAnsi="Calibri" w:cs="Calibri"/>
                <w:color w:val="000000" w:themeColor="text1"/>
                <w:sz w:val="22"/>
                <w:szCs w:val="22"/>
                <w:lang w:val="en-GB"/>
              </w:rPr>
              <w:t>YES/NO</w:t>
            </w:r>
          </w:p>
          <w:p w14:paraId="1B9A6F4D" w14:textId="0C2E93E4" w:rsidR="00D228C1" w:rsidRPr="004E22D3" w:rsidRDefault="00D228C1" w:rsidP="003720CE">
            <w:pPr>
              <w:pStyle w:val="ListParagraph"/>
              <w:numPr>
                <w:ilvl w:val="0"/>
                <w:numId w:val="54"/>
              </w:numPr>
              <w:rPr>
                <w:rFonts w:ascii="Calibri" w:hAnsi="Calibri" w:cs="Calibri"/>
                <w:color w:val="000000" w:themeColor="text1"/>
                <w:sz w:val="22"/>
                <w:szCs w:val="22"/>
                <w:lang w:val="en-GB"/>
              </w:rPr>
            </w:pPr>
            <w:r w:rsidRPr="004E22D3">
              <w:rPr>
                <w:rFonts w:ascii="Calibri" w:hAnsi="Calibri" w:cs="Calibri"/>
                <w:color w:val="000000" w:themeColor="text1"/>
                <w:sz w:val="22"/>
                <w:szCs w:val="22"/>
                <w:lang w:val="en-GB"/>
              </w:rPr>
              <w:t>If yes, please briefly describe the outline of the training</w:t>
            </w:r>
            <w:r w:rsidR="00C4688A" w:rsidRPr="004E22D3">
              <w:rPr>
                <w:rFonts w:ascii="Calibri" w:hAnsi="Calibri" w:cs="Calibri"/>
                <w:bCs/>
                <w:color w:val="000000" w:themeColor="text1"/>
                <w:sz w:val="22"/>
                <w:szCs w:val="22"/>
                <w:lang w:val="en-GB"/>
              </w:rPr>
              <w:t xml:space="preserve"> (Max: 300 words)</w:t>
            </w:r>
            <w:r w:rsidRPr="004E22D3">
              <w:rPr>
                <w:rFonts w:ascii="Calibri" w:hAnsi="Calibri" w:cs="Calibri"/>
                <w:bCs/>
                <w:color w:val="000000" w:themeColor="text1"/>
                <w:sz w:val="22"/>
                <w:szCs w:val="22"/>
                <w:lang w:val="en-GB"/>
              </w:rPr>
              <w:t>.</w:t>
            </w:r>
            <w:r w:rsidRPr="004E22D3">
              <w:rPr>
                <w:rFonts w:ascii="Calibri" w:hAnsi="Calibri" w:cs="Calibri"/>
                <w:color w:val="000000" w:themeColor="text1"/>
                <w:sz w:val="22"/>
                <w:szCs w:val="22"/>
                <w:lang w:val="en-GB"/>
              </w:rPr>
              <w:t xml:space="preserve"> </w:t>
            </w:r>
          </w:p>
          <w:p w14:paraId="3072CC2F" w14:textId="77777777" w:rsidR="00A05C85" w:rsidRPr="00D228C1" w:rsidRDefault="00A05C85" w:rsidP="00D228C1">
            <w:pPr>
              <w:rPr>
                <w:lang w:val="en-GB"/>
              </w:rPr>
            </w:pPr>
          </w:p>
          <w:p w14:paraId="522C6712" w14:textId="619113D4" w:rsidR="0025162C" w:rsidRPr="00593CF9" w:rsidRDefault="005E461E" w:rsidP="0025162C">
            <w:pPr>
              <w:rPr>
                <w:rFonts w:asciiTheme="majorHAnsi" w:hAnsiTheme="majorHAnsi" w:cstheme="majorBidi"/>
                <w:b/>
                <w:bCs/>
                <w:color w:val="0070C0"/>
                <w:sz w:val="22"/>
                <w:szCs w:val="22"/>
                <w:lang w:val="en-GB"/>
              </w:rPr>
            </w:pPr>
            <w:r>
              <w:rPr>
                <w:rFonts w:asciiTheme="majorHAnsi" w:hAnsiTheme="majorHAnsi" w:cstheme="majorBidi"/>
                <w:b/>
                <w:color w:val="0070C0"/>
                <w:sz w:val="22"/>
                <w:szCs w:val="22"/>
                <w:lang w:val="en-GB"/>
              </w:rPr>
              <w:t>5</w:t>
            </w:r>
            <w:r w:rsidR="0025162C" w:rsidRPr="00593CF9">
              <w:rPr>
                <w:rFonts w:asciiTheme="majorHAnsi" w:hAnsiTheme="majorHAnsi" w:cstheme="majorBidi"/>
                <w:b/>
                <w:color w:val="0070C0"/>
                <w:sz w:val="22"/>
                <w:szCs w:val="22"/>
                <w:lang w:val="en-GB"/>
              </w:rPr>
              <w:t xml:space="preserve">. </w:t>
            </w:r>
            <w:r w:rsidR="0025162C" w:rsidRPr="00A2609A">
              <w:rPr>
                <w:rFonts w:asciiTheme="majorHAnsi" w:hAnsiTheme="majorHAnsi" w:cstheme="majorBidi"/>
                <w:b/>
                <w:bCs/>
                <w:color w:val="0070C0"/>
                <w:sz w:val="22"/>
                <w:szCs w:val="22"/>
                <w:lang w:val="en-GB"/>
              </w:rPr>
              <w:t xml:space="preserve">For </w:t>
            </w:r>
            <w:r w:rsidR="0025162C" w:rsidRPr="00593CF9">
              <w:rPr>
                <w:rFonts w:asciiTheme="majorHAnsi" w:hAnsiTheme="majorHAnsi" w:cstheme="majorBidi"/>
                <w:b/>
                <w:bCs/>
                <w:color w:val="0070C0"/>
                <w:sz w:val="22"/>
                <w:szCs w:val="22"/>
                <w:lang w:val="en-GB"/>
              </w:rPr>
              <w:t>all ratings except “not applicable”</w:t>
            </w:r>
            <w:r w:rsidR="0025162C">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0025162C" w:rsidRPr="00947DD1">
              <w:rPr>
                <w:rFonts w:asciiTheme="majorHAnsi" w:hAnsiTheme="majorHAnsi" w:cstheme="majorBidi"/>
                <w:b/>
                <w:bCs/>
                <w:i/>
                <w:iCs/>
                <w:color w:val="0070C0"/>
                <w:sz w:val="22"/>
                <w:szCs w:val="22"/>
                <w:lang w:val="en-GB"/>
              </w:rPr>
              <w:t>:</w:t>
            </w:r>
          </w:p>
          <w:p w14:paraId="6EF16BA8" w14:textId="7DA06A66" w:rsidR="00F97211" w:rsidRPr="00D97347" w:rsidRDefault="00F97211">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Has the entity’s work in this field been impacted by any emergency or crisis response and recovery during the reporting period? YES/NO</w:t>
            </w:r>
            <w:r w:rsidR="008C7309">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r w:rsidR="008C7309" w:rsidRPr="008C7309">
              <w:rPr>
                <w:rFonts w:asciiTheme="majorHAnsi" w:hAnsiTheme="majorHAnsi" w:cstheme="majorHAnsi"/>
                <w:b/>
                <w:bCs/>
                <w:color w:val="0070C0"/>
                <w:sz w:val="22"/>
                <w:szCs w:val="22"/>
                <w:lang w:val="en-GB"/>
              </w:rPr>
              <w:t xml:space="preserve"> </w:t>
            </w:r>
          </w:p>
          <w:p w14:paraId="3EBBEF89" w14:textId="77777777" w:rsidR="00F97211" w:rsidRPr="00D97347" w:rsidRDefault="00F97211">
            <w:pPr>
              <w:rPr>
                <w:rFonts w:asciiTheme="majorHAnsi" w:hAnsiTheme="majorHAnsi" w:cstheme="majorHAnsi"/>
                <w:b/>
                <w:bCs/>
                <w:color w:val="000000"/>
                <w:sz w:val="22"/>
                <w:szCs w:val="22"/>
                <w:lang w:val="en-GB"/>
              </w:rPr>
            </w:pPr>
          </w:p>
          <w:p w14:paraId="4AE13D00" w14:textId="4D65C05D" w:rsidR="00F97211" w:rsidRPr="00D97347" w:rsidRDefault="00F97211">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(If yes): Please briefly explain how the work has been impacted (300 words maximum)</w:t>
            </w:r>
            <w:r w:rsidR="001829A6">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3DEE07DC" w14:textId="77777777" w:rsidR="00F97211" w:rsidRPr="00D97347" w:rsidRDefault="00F97211">
            <w:pPr>
              <w:jc w:val="both"/>
              <w:rPr>
                <w:rFonts w:asciiTheme="majorHAnsi" w:hAnsiTheme="majorHAnsi" w:cstheme="majorHAnsi"/>
                <w:b/>
                <w:bCs/>
                <w:color w:val="000000"/>
                <w:sz w:val="22"/>
                <w:szCs w:val="22"/>
                <w:lang w:val="en-GB"/>
              </w:rPr>
            </w:pPr>
          </w:p>
          <w:p w14:paraId="6FB05B1C" w14:textId="39AC9BA2" w:rsidR="00F97211" w:rsidRPr="009B0797" w:rsidRDefault="005E461E">
            <w:pPr>
              <w:jc w:val="both"/>
              <w:rPr>
                <w:rFonts w:asciiTheme="majorHAnsi" w:hAnsiTheme="majorHAnsi" w:cstheme="majorHAnsi"/>
                <w:b/>
                <w:color w:val="0070C0"/>
                <w:sz w:val="22"/>
                <w:szCs w:val="22"/>
                <w:lang w:val="en-GB"/>
              </w:rPr>
            </w:pPr>
            <w:r w:rsidRPr="009B0797">
              <w:rPr>
                <w:rFonts w:asciiTheme="majorHAnsi" w:hAnsiTheme="majorHAnsi" w:cstheme="majorHAnsi"/>
                <w:b/>
                <w:bCs/>
                <w:color w:val="0070C0"/>
                <w:sz w:val="22"/>
                <w:szCs w:val="22"/>
                <w:lang w:val="en-GB"/>
              </w:rPr>
              <w:t>6</w:t>
            </w:r>
            <w:r w:rsidR="00F97211" w:rsidRPr="009B0797">
              <w:rPr>
                <w:rFonts w:asciiTheme="majorHAnsi" w:hAnsiTheme="majorHAnsi" w:cstheme="majorHAnsi"/>
                <w:b/>
                <w:bCs/>
                <w:color w:val="0070C0"/>
                <w:sz w:val="22"/>
                <w:szCs w:val="22"/>
                <w:lang w:val="en-GB"/>
              </w:rPr>
              <w:t>. All entities are required to complete an Action Plan irrespective of the rating selected, except for “not applicable” ratings:</w:t>
            </w:r>
          </w:p>
          <w:p w14:paraId="5BA4395B" w14:textId="77777777" w:rsidR="00F97211" w:rsidRPr="00D97347" w:rsidRDefault="00F97211" w:rsidP="003720CE">
            <w:pPr>
              <w:pStyle w:val="ListParagraph"/>
              <w:numPr>
                <w:ilvl w:val="0"/>
                <w:numId w:val="22"/>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46393F62" w14:textId="77777777" w:rsidR="00F97211" w:rsidRPr="00D97347" w:rsidRDefault="00F97211" w:rsidP="003720CE">
            <w:pPr>
              <w:pStyle w:val="ListParagraph"/>
              <w:numPr>
                <w:ilvl w:val="0"/>
                <w:numId w:val="22"/>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1D417EF3" w14:textId="77777777" w:rsidR="00F97211" w:rsidRPr="00D97347" w:rsidRDefault="00F97211" w:rsidP="003720CE">
            <w:pPr>
              <w:pStyle w:val="ListParagraph"/>
              <w:numPr>
                <w:ilvl w:val="0"/>
                <w:numId w:val="22"/>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74AFFCC7" w14:textId="77777777" w:rsidR="00F97211" w:rsidRPr="00D97347" w:rsidRDefault="00F97211" w:rsidP="003720CE">
            <w:pPr>
              <w:pStyle w:val="ListParagraph"/>
              <w:numPr>
                <w:ilvl w:val="0"/>
                <w:numId w:val="22"/>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 of funds (please note if the funds are already available for the required action or will need to be mobilized) (Max: 800 words) *:</w:t>
            </w:r>
          </w:p>
          <w:p w14:paraId="1E814998" w14:textId="77777777" w:rsidR="00F97211" w:rsidRPr="00D97347" w:rsidRDefault="00F97211" w:rsidP="003720CE">
            <w:pPr>
              <w:pStyle w:val="ListParagraph"/>
              <w:numPr>
                <w:ilvl w:val="0"/>
                <w:numId w:val="22"/>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Timeline for improvement [(year(s) and month(s)] *: </w:t>
            </w:r>
          </w:p>
          <w:p w14:paraId="60F103E4" w14:textId="77777777" w:rsidR="00F97211" w:rsidRPr="00D97347" w:rsidRDefault="00F97211">
            <w:pPr>
              <w:rPr>
                <w:rFonts w:ascii="Calibri" w:hAnsi="Calibri" w:cs="Calibri"/>
                <w:color w:val="000000"/>
                <w:sz w:val="22"/>
                <w:szCs w:val="22"/>
                <w:lang w:val="en-GB"/>
              </w:rPr>
            </w:pPr>
          </w:p>
          <w:p w14:paraId="192F1A19" w14:textId="77777777" w:rsidR="00F97211" w:rsidRPr="00D97347" w:rsidRDefault="00F97211">
            <w:pPr>
              <w:rPr>
                <w:rFonts w:ascii="Calibri" w:hAnsi="Calibri" w:cs="Calibri"/>
                <w:color w:val="000000"/>
                <w:sz w:val="22"/>
                <w:szCs w:val="22"/>
                <w:lang w:val="en-GB"/>
              </w:rPr>
            </w:pPr>
            <w:r w:rsidRPr="009B0797">
              <w:rPr>
                <w:rFonts w:ascii="Calibri" w:hAnsi="Calibri" w:cs="Calibri"/>
                <w:b/>
                <w:color w:val="0070C0"/>
                <w:sz w:val="22"/>
                <w:szCs w:val="22"/>
                <w:lang w:val="en-GB"/>
              </w:rPr>
              <w:t>6. Please submit supporting documentation</w:t>
            </w:r>
            <w:r w:rsidRPr="009B0797">
              <w:rPr>
                <w:rFonts w:ascii="Calibri" w:hAnsi="Calibri" w:cs="Calibri"/>
                <w:color w:val="0070C0"/>
                <w:sz w:val="22"/>
                <w:szCs w:val="22"/>
                <w:lang w:val="en-GB"/>
              </w:rPr>
              <w:t xml:space="preserve"> </w:t>
            </w:r>
            <w:r w:rsidRPr="00D97347">
              <w:rPr>
                <w:rFonts w:ascii="Calibri" w:hAnsi="Calibri" w:cs="Calibri"/>
                <w:color w:val="000000"/>
                <w:sz w:val="22"/>
                <w:szCs w:val="22"/>
                <w:lang w:val="en-GB"/>
              </w:rPr>
              <w:t>(Only Word, PowerPoint, Excel, PDF and Images)</w:t>
            </w:r>
          </w:p>
          <w:p w14:paraId="3F08E382" w14:textId="77777777" w:rsidR="00F97211" w:rsidRPr="00D97347" w:rsidRDefault="00F97211">
            <w:pPr>
              <w:rPr>
                <w:rFonts w:asciiTheme="majorHAnsi" w:hAnsiTheme="majorHAnsi" w:cstheme="majorHAnsi"/>
                <w:bCs/>
                <w:sz w:val="22"/>
                <w:lang w:val="en-GB"/>
              </w:rPr>
            </w:pPr>
            <w:r w:rsidRPr="00D97347">
              <w:rPr>
                <w:rFonts w:asciiTheme="majorHAnsi" w:hAnsiTheme="majorHAnsi" w:cstheme="majorHAnsi"/>
                <w:bCs/>
                <w:sz w:val="22"/>
                <w:lang w:val="en-GB"/>
              </w:rPr>
              <w:t>The uploaded documents will be immediately available on the UN-SWAP Knowledge Hub unless you deselect the checkbox under “Share to Hub”. If you need to add Hyperlinks/URLs, please copy them into a document in any of the valid formats and then upload.</w:t>
            </w:r>
          </w:p>
          <w:p w14:paraId="530CD56E" w14:textId="77777777" w:rsidR="00F97211" w:rsidRPr="00D97347" w:rsidRDefault="00F97211">
            <w:pPr>
              <w:rPr>
                <w:rFonts w:asciiTheme="majorHAnsi" w:hAnsiTheme="majorHAnsi" w:cstheme="majorHAnsi"/>
                <w:bCs/>
                <w:sz w:val="22"/>
                <w:lang w:val="en-GB"/>
              </w:rPr>
            </w:pPr>
          </w:p>
          <w:p w14:paraId="2E64C9AF" w14:textId="77777777" w:rsidR="00F97211" w:rsidRPr="00D97347" w:rsidRDefault="00F97211">
            <w:pPr>
              <w:spacing w:after="120"/>
              <w:rPr>
                <w:rFonts w:asciiTheme="majorHAnsi" w:hAnsiTheme="majorHAnsi" w:cstheme="majorHAnsi"/>
                <w:bCs/>
                <w:sz w:val="22"/>
                <w:lang w:val="en-GB"/>
              </w:rPr>
            </w:pPr>
            <w:r w:rsidRPr="00D97347">
              <w:rPr>
                <w:rFonts w:asciiTheme="majorHAnsi" w:hAnsiTheme="majorHAnsi" w:cstheme="majorHAnsi"/>
                <w:bCs/>
                <w:sz w:val="22"/>
                <w:lang w:val="en-GB"/>
              </w:rPr>
              <w:t>Examples of documents to attach to substantiate reporting:</w:t>
            </w:r>
          </w:p>
          <w:p w14:paraId="6B9A078D" w14:textId="77777777" w:rsidR="00F97211" w:rsidRPr="00D97347" w:rsidRDefault="00F97211" w:rsidP="003720CE">
            <w:pPr>
              <w:numPr>
                <w:ilvl w:val="0"/>
                <w:numId w:val="27"/>
              </w:numPr>
              <w:rPr>
                <w:rFonts w:asciiTheme="majorHAnsi" w:hAnsiTheme="majorHAnsi" w:cstheme="majorHAnsi"/>
                <w:bCs/>
                <w:sz w:val="22"/>
                <w:lang w:val="en-GB"/>
              </w:rPr>
            </w:pPr>
            <w:r w:rsidRPr="00D97347">
              <w:rPr>
                <w:rFonts w:asciiTheme="majorHAnsi" w:hAnsiTheme="majorHAnsi" w:cstheme="majorHAnsi"/>
                <w:bCs/>
                <w:sz w:val="22"/>
                <w:lang w:val="en-GB"/>
              </w:rPr>
              <w:t>Document stating that gender training is mandatory for all staff</w:t>
            </w:r>
          </w:p>
          <w:p w14:paraId="0F20A948" w14:textId="77777777" w:rsidR="00F97211" w:rsidRPr="00D97347" w:rsidRDefault="00F97211" w:rsidP="003720CE">
            <w:pPr>
              <w:numPr>
                <w:ilvl w:val="0"/>
                <w:numId w:val="27"/>
              </w:numPr>
              <w:rPr>
                <w:rFonts w:asciiTheme="majorHAnsi" w:hAnsiTheme="majorHAnsi" w:cstheme="majorHAnsi"/>
                <w:bCs/>
                <w:sz w:val="22"/>
                <w:lang w:val="en-GB"/>
              </w:rPr>
            </w:pPr>
            <w:r w:rsidRPr="00D97347">
              <w:rPr>
                <w:rFonts w:asciiTheme="majorHAnsi" w:hAnsiTheme="majorHAnsi" w:cstheme="majorHAnsi"/>
                <w:bCs/>
                <w:sz w:val="22"/>
                <w:lang w:val="en-GB"/>
              </w:rPr>
              <w:t>Tracking/monitoring data</w:t>
            </w:r>
          </w:p>
          <w:p w14:paraId="730AE8C6" w14:textId="77777777" w:rsidR="00F97211" w:rsidRPr="00D97347" w:rsidRDefault="00F97211" w:rsidP="003720CE">
            <w:pPr>
              <w:numPr>
                <w:ilvl w:val="0"/>
                <w:numId w:val="27"/>
              </w:numPr>
              <w:rPr>
                <w:rFonts w:asciiTheme="majorHAnsi" w:hAnsiTheme="majorHAnsi" w:cstheme="majorHAnsi"/>
                <w:bCs/>
                <w:sz w:val="22"/>
                <w:lang w:val="en-GB"/>
              </w:rPr>
            </w:pPr>
            <w:r w:rsidRPr="00D97347">
              <w:rPr>
                <w:rFonts w:asciiTheme="majorHAnsi" w:hAnsiTheme="majorHAnsi" w:cstheme="majorHAnsi"/>
                <w:bCs/>
                <w:sz w:val="22"/>
                <w:lang w:val="en-GB"/>
              </w:rPr>
              <w:t>Training outline for senior management</w:t>
            </w:r>
          </w:p>
          <w:p w14:paraId="0490E7EC" w14:textId="77777777" w:rsidR="00F97211" w:rsidRPr="00D97347" w:rsidRDefault="00F97211">
            <w:pPr>
              <w:ind w:left="720"/>
              <w:rPr>
                <w:rFonts w:asciiTheme="majorHAnsi" w:hAnsiTheme="majorHAnsi" w:cstheme="majorHAnsi"/>
                <w:bCs/>
                <w:sz w:val="22"/>
                <w:lang w:val="en-GB"/>
              </w:rPr>
            </w:pPr>
          </w:p>
        </w:tc>
      </w:tr>
    </w:tbl>
    <w:p w14:paraId="0869E965" w14:textId="77777777" w:rsidR="00F97211" w:rsidRPr="00D97347" w:rsidRDefault="00F97211" w:rsidP="00F97211">
      <w:pPr>
        <w:rPr>
          <w:rFonts w:asciiTheme="majorHAnsi" w:hAnsiTheme="majorHAnsi" w:cstheme="majorHAnsi"/>
          <w:b/>
          <w:sz w:val="28"/>
          <w:lang w:val="en-GB"/>
        </w:rPr>
      </w:pPr>
    </w:p>
    <w:p w14:paraId="39BC2B4F" w14:textId="325C477B" w:rsidR="00F97211" w:rsidRPr="00D97347" w:rsidRDefault="00F97211" w:rsidP="00F97211">
      <w:pPr>
        <w:rPr>
          <w:rFonts w:asciiTheme="majorHAnsi" w:hAnsiTheme="majorHAnsi" w:cstheme="majorHAnsi"/>
          <w:lang w:val="en-GB"/>
        </w:rPr>
      </w:pPr>
      <w:r w:rsidRPr="00D97347">
        <w:rPr>
          <w:rFonts w:asciiTheme="majorHAnsi" w:hAnsiTheme="majorHAnsi" w:cstheme="majorHAnsi"/>
          <w:b/>
          <w:sz w:val="28"/>
          <w:lang w:val="en-GB"/>
        </w:rPr>
        <w:t>F. Knowledge, Communication and Coherence</w:t>
      </w:r>
    </w:p>
    <w:p w14:paraId="14072CA8" w14:textId="60D3631B" w:rsidR="006F7F42" w:rsidRPr="00D97347" w:rsidRDefault="0086367D" w:rsidP="00404B99">
      <w:pPr>
        <w:pStyle w:val="Heading1"/>
        <w:rPr>
          <w:b/>
          <w:bCs/>
          <w:color w:val="0070C0"/>
          <w:sz w:val="22"/>
          <w:szCs w:val="22"/>
          <w:lang w:val="en-GB"/>
        </w:rPr>
      </w:pPr>
      <w:bookmarkStart w:id="18" w:name="_Toc182446385"/>
      <w:r w:rsidRPr="00D97347">
        <w:rPr>
          <w:b/>
          <w:bCs/>
          <w:color w:val="0070C0"/>
          <w:sz w:val="22"/>
          <w:szCs w:val="22"/>
          <w:lang w:val="en-GB"/>
        </w:rPr>
        <w:t xml:space="preserve">PI </w:t>
      </w:r>
      <w:r w:rsidR="006F7F42" w:rsidRPr="00D97347">
        <w:rPr>
          <w:b/>
          <w:bCs/>
          <w:color w:val="0070C0"/>
          <w:sz w:val="22"/>
          <w:szCs w:val="22"/>
          <w:lang w:val="en-GB"/>
        </w:rPr>
        <w:t>16:</w:t>
      </w:r>
      <w:r w:rsidR="00407C75" w:rsidRPr="00D97347">
        <w:rPr>
          <w:b/>
          <w:bCs/>
          <w:color w:val="0070C0"/>
          <w:sz w:val="22"/>
          <w:szCs w:val="22"/>
          <w:lang w:val="en-GB"/>
        </w:rPr>
        <w:t xml:space="preserve"> </w:t>
      </w:r>
      <w:r w:rsidR="003D3605" w:rsidRPr="00D97347">
        <w:rPr>
          <w:b/>
          <w:bCs/>
          <w:color w:val="0070C0"/>
          <w:sz w:val="22"/>
          <w:szCs w:val="22"/>
          <w:lang w:val="en-GB"/>
        </w:rPr>
        <w:t>Knowledge</w:t>
      </w:r>
      <w:r w:rsidR="00407C75" w:rsidRPr="00D97347">
        <w:rPr>
          <w:b/>
          <w:bCs/>
          <w:color w:val="0070C0"/>
          <w:sz w:val="22"/>
          <w:szCs w:val="22"/>
          <w:lang w:val="en-GB"/>
        </w:rPr>
        <w:t xml:space="preserve"> </w:t>
      </w:r>
      <w:r w:rsidR="003D3605" w:rsidRPr="00D97347">
        <w:rPr>
          <w:b/>
          <w:bCs/>
          <w:color w:val="0070C0"/>
          <w:sz w:val="22"/>
          <w:szCs w:val="22"/>
          <w:lang w:val="en-GB"/>
        </w:rPr>
        <w:t>and</w:t>
      </w:r>
      <w:r w:rsidR="00407C75" w:rsidRPr="00D97347">
        <w:rPr>
          <w:b/>
          <w:bCs/>
          <w:color w:val="0070C0"/>
          <w:sz w:val="22"/>
          <w:szCs w:val="22"/>
          <w:lang w:val="en-GB"/>
        </w:rPr>
        <w:t xml:space="preserve"> </w:t>
      </w:r>
      <w:r w:rsidR="003D3605" w:rsidRPr="00D97347">
        <w:rPr>
          <w:b/>
          <w:bCs/>
          <w:color w:val="0070C0"/>
          <w:sz w:val="22"/>
          <w:szCs w:val="22"/>
          <w:lang w:val="en-GB"/>
        </w:rPr>
        <w:t>Communication</w:t>
      </w:r>
      <w:bookmarkEnd w:id="18"/>
    </w:p>
    <w:p w14:paraId="7248EAD1" w14:textId="77777777" w:rsidR="006F7F42" w:rsidRPr="00D97347" w:rsidRDefault="006F7F42" w:rsidP="006F7F42">
      <w:pPr>
        <w:rPr>
          <w:rFonts w:asciiTheme="majorHAnsi" w:hAnsiTheme="majorHAnsi" w:cstheme="majorHAnsi"/>
          <w:u w:val="single"/>
          <w:lang w:val="en-GB"/>
        </w:rPr>
      </w:pPr>
    </w:p>
    <w:tbl>
      <w:tblPr>
        <w:tblW w:w="13320" w:type="dxa"/>
        <w:tblInd w:w="-275" w:type="dxa"/>
        <w:tblLayout w:type="fixed"/>
        <w:tblLook w:val="0000" w:firstRow="0" w:lastRow="0" w:firstColumn="0" w:lastColumn="0" w:noHBand="0" w:noVBand="0"/>
      </w:tblPr>
      <w:tblGrid>
        <w:gridCol w:w="1295"/>
        <w:gridCol w:w="2935"/>
        <w:gridCol w:w="3725"/>
        <w:gridCol w:w="5365"/>
      </w:tblGrid>
      <w:tr w:rsidR="006F7F42" w:rsidRPr="00D97347" w14:paraId="04FA3695" w14:textId="77777777" w:rsidTr="00817481">
        <w:trPr>
          <w:trHeight w:val="398"/>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72654032" w14:textId="52258E7D"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2935" w:type="dxa"/>
            <w:tcBorders>
              <w:top w:val="single" w:sz="4" w:space="0" w:color="auto"/>
              <w:left w:val="single" w:sz="4" w:space="0" w:color="auto"/>
              <w:bottom w:val="single" w:sz="4" w:space="0" w:color="auto"/>
              <w:right w:val="single" w:sz="4" w:space="0" w:color="auto"/>
            </w:tcBorders>
            <w:shd w:val="clear" w:color="auto" w:fill="F3F7ED"/>
          </w:tcPr>
          <w:p w14:paraId="315CAA23" w14:textId="50EEC8B2"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725" w:type="dxa"/>
            <w:tcBorders>
              <w:top w:val="single" w:sz="4" w:space="0" w:color="auto"/>
              <w:left w:val="single" w:sz="4" w:space="0" w:color="auto"/>
              <w:bottom w:val="single" w:sz="4" w:space="0" w:color="auto"/>
              <w:right w:val="single" w:sz="4" w:space="0" w:color="auto"/>
            </w:tcBorders>
            <w:shd w:val="clear" w:color="auto" w:fill="F3F7ED"/>
          </w:tcPr>
          <w:p w14:paraId="4AF7D0D0" w14:textId="672632A2"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365" w:type="dxa"/>
            <w:tcBorders>
              <w:top w:val="single" w:sz="4" w:space="0" w:color="auto"/>
              <w:left w:val="single" w:sz="4" w:space="0" w:color="auto"/>
              <w:bottom w:val="single" w:sz="4" w:space="0" w:color="auto"/>
              <w:right w:val="single" w:sz="4" w:space="0" w:color="auto"/>
            </w:tcBorders>
            <w:shd w:val="clear" w:color="auto" w:fill="F3F7ED"/>
          </w:tcPr>
          <w:p w14:paraId="20129C13" w14:textId="795F2D8E"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6F7F42" w:rsidRPr="00D97347" w14:paraId="12029DC6" w14:textId="77777777" w:rsidTr="00817481">
        <w:trPr>
          <w:trHeight w:val="172"/>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0E0CB604" w14:textId="77777777" w:rsidR="006F7F42" w:rsidRPr="00D97347" w:rsidRDefault="006F7F42" w:rsidP="00916365">
            <w:pPr>
              <w:rPr>
                <w:rFonts w:asciiTheme="majorHAnsi" w:hAnsiTheme="majorHAnsi" w:cstheme="majorHAnsi"/>
                <w:color w:val="000000"/>
                <w:lang w:val="en-GB"/>
              </w:rPr>
            </w:pPr>
          </w:p>
        </w:tc>
        <w:tc>
          <w:tcPr>
            <w:tcW w:w="2935" w:type="dxa"/>
            <w:tcBorders>
              <w:top w:val="single" w:sz="4" w:space="0" w:color="auto"/>
              <w:left w:val="single" w:sz="4" w:space="0" w:color="auto"/>
              <w:bottom w:val="single" w:sz="4" w:space="0" w:color="auto"/>
              <w:right w:val="single" w:sz="4" w:space="0" w:color="auto"/>
            </w:tcBorders>
            <w:shd w:val="clear" w:color="auto" w:fill="F3F7ED"/>
          </w:tcPr>
          <w:p w14:paraId="18AF80A9" w14:textId="3ACD4B74" w:rsidR="006F7F42" w:rsidRPr="00D97347" w:rsidRDefault="003D3605" w:rsidP="00916365">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16a.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production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exchange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information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p>
        </w:tc>
        <w:tc>
          <w:tcPr>
            <w:tcW w:w="3725" w:type="dxa"/>
            <w:tcBorders>
              <w:top w:val="single" w:sz="4" w:space="0" w:color="auto"/>
              <w:left w:val="single" w:sz="4" w:space="0" w:color="auto"/>
              <w:bottom w:val="single" w:sz="4" w:space="0" w:color="auto"/>
              <w:right w:val="single" w:sz="4" w:space="0" w:color="auto"/>
            </w:tcBorders>
            <w:shd w:val="clear" w:color="auto" w:fill="F3F7ED"/>
          </w:tcPr>
          <w:p w14:paraId="31BBB3B7" w14:textId="28D7BEF8" w:rsidR="00040EB6" w:rsidRPr="00D97347" w:rsidRDefault="00040EB6" w:rsidP="00040EB6">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16bi.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Knowledge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systematically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documented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publicly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shared</w:t>
            </w:r>
          </w:p>
          <w:p w14:paraId="08EA4CCC" w14:textId="77777777" w:rsidR="00040EB6" w:rsidRPr="00D97347" w:rsidRDefault="00040EB6" w:rsidP="00040EB6">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and</w:t>
            </w:r>
          </w:p>
          <w:p w14:paraId="02845604" w14:textId="0B8B6CF5" w:rsidR="006F7F42" w:rsidRPr="00D97347" w:rsidRDefault="00040EB6" w:rsidP="00040EB6">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16bii.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Communication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integral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component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public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information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dissemination.</w:t>
            </w:r>
            <w:r w:rsidR="00407C75" w:rsidRPr="00D97347">
              <w:rPr>
                <w:rFonts w:asciiTheme="majorHAnsi" w:hAnsiTheme="majorHAnsi" w:cstheme="majorHAnsi"/>
                <w:color w:val="000000"/>
                <w:sz w:val="22"/>
                <w:szCs w:val="22"/>
                <w:lang w:val="en-GB"/>
              </w:rPr>
              <w:t xml:space="preserve"> </w:t>
            </w:r>
          </w:p>
        </w:tc>
        <w:tc>
          <w:tcPr>
            <w:tcW w:w="5365" w:type="dxa"/>
            <w:tcBorders>
              <w:top w:val="single" w:sz="4" w:space="0" w:color="auto"/>
              <w:left w:val="single" w:sz="4" w:space="0" w:color="auto"/>
              <w:bottom w:val="single" w:sz="4" w:space="0" w:color="auto"/>
              <w:right w:val="single" w:sz="4" w:space="0" w:color="auto"/>
            </w:tcBorders>
            <w:shd w:val="clear" w:color="auto" w:fill="F3F7ED"/>
          </w:tcPr>
          <w:p w14:paraId="4ABF71EB" w14:textId="0957F5B1" w:rsidR="0058037A" w:rsidRPr="00D97347" w:rsidRDefault="0058037A" w:rsidP="0058037A">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16ci.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Knowledge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systematically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documented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publicly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shared</w:t>
            </w:r>
            <w:r w:rsidR="00407C75" w:rsidRPr="00D97347">
              <w:rPr>
                <w:rFonts w:asciiTheme="majorHAnsi" w:hAnsiTheme="majorHAnsi" w:cstheme="majorHAnsi"/>
                <w:color w:val="000000"/>
                <w:sz w:val="22"/>
                <w:szCs w:val="22"/>
                <w:lang w:val="en-GB"/>
              </w:rPr>
              <w:t xml:space="preserve"> </w:t>
            </w:r>
          </w:p>
          <w:p w14:paraId="2D82336B" w14:textId="77777777" w:rsidR="0058037A" w:rsidRPr="00D97347" w:rsidRDefault="0058037A" w:rsidP="0058037A">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and</w:t>
            </w:r>
          </w:p>
          <w:p w14:paraId="76FB4AB0" w14:textId="65BBA36A" w:rsidR="0058037A" w:rsidRPr="00D97347" w:rsidRDefault="0058037A" w:rsidP="0058037A">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16cii.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Communication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includes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integral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component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internal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public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information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dissemination</w:t>
            </w:r>
          </w:p>
          <w:p w14:paraId="216D3255" w14:textId="77777777" w:rsidR="0058037A" w:rsidRPr="00D97347" w:rsidRDefault="0058037A" w:rsidP="0058037A">
            <w:pPr>
              <w:rPr>
                <w:rFonts w:asciiTheme="majorHAnsi" w:hAnsiTheme="majorHAnsi" w:cstheme="majorHAnsi"/>
                <w:color w:val="000000"/>
                <w:sz w:val="22"/>
                <w:szCs w:val="22"/>
                <w:lang w:val="en-GB"/>
              </w:rPr>
            </w:pPr>
            <w:r w:rsidRPr="00D97347">
              <w:rPr>
                <w:rFonts w:asciiTheme="majorHAnsi" w:hAnsiTheme="majorHAnsi" w:cstheme="majorHAnsi"/>
                <w:b/>
                <w:bCs/>
                <w:color w:val="000000"/>
                <w:sz w:val="22"/>
                <w:szCs w:val="22"/>
                <w:lang w:val="en-GB"/>
              </w:rPr>
              <w:t>and</w:t>
            </w:r>
          </w:p>
          <w:p w14:paraId="1F155FA2" w14:textId="1B0CC757" w:rsidR="006F7F42" w:rsidRPr="00D97347" w:rsidRDefault="0058037A" w:rsidP="0058037A">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16ciii.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actively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involved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inter-agency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community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practice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r>
      <w:tr w:rsidR="006F7F42" w:rsidRPr="00D97347" w14:paraId="62BE2C9A" w14:textId="77777777" w:rsidTr="00817481">
        <w:trPr>
          <w:trHeight w:val="172"/>
        </w:trPr>
        <w:tc>
          <w:tcPr>
            <w:tcW w:w="13320" w:type="dxa"/>
            <w:gridSpan w:val="4"/>
            <w:tcBorders>
              <w:top w:val="single" w:sz="4" w:space="0" w:color="auto"/>
              <w:left w:val="single" w:sz="4" w:space="0" w:color="auto"/>
              <w:bottom w:val="single" w:sz="4" w:space="0" w:color="auto"/>
              <w:right w:val="single" w:sz="4" w:space="0" w:color="auto"/>
            </w:tcBorders>
          </w:tcPr>
          <w:p w14:paraId="096B7931" w14:textId="56069688" w:rsidR="006F7F42" w:rsidRPr="00D97347" w:rsidRDefault="006F7F42" w:rsidP="00916365">
            <w:pPr>
              <w:rPr>
                <w:rFonts w:ascii="Calibri" w:hAnsi="Calibri" w:cs="Calibri"/>
                <w:b/>
                <w:bCs/>
                <w:color w:val="000000"/>
                <w:sz w:val="22"/>
                <w:szCs w:val="22"/>
                <w:lang w:val="en-GB"/>
              </w:rPr>
            </w:pPr>
            <w:r w:rsidRPr="00D97347">
              <w:rPr>
                <w:rFonts w:ascii="Calibri" w:hAnsi="Calibri" w:cs="Calibri"/>
                <w:b/>
                <w:bCs/>
                <w:color w:val="000000"/>
                <w:sz w:val="22"/>
                <w:szCs w:val="22"/>
                <w:lang w:val="en-GB"/>
              </w:rPr>
              <w:t>1.</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Performance</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Indicator</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Rating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Selection*</w:t>
            </w:r>
          </w:p>
          <w:p w14:paraId="7B15127B" w14:textId="21140249"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7272F609" w14:textId="5E2D10A2"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3F55B320" w14:textId="3064159B"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55C5B634" w14:textId="2F9AB990"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1CEBD218" w14:textId="5F5A9156"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448EC9A1" w14:textId="77777777" w:rsidR="00E2080F" w:rsidRPr="00D97347" w:rsidRDefault="00E2080F" w:rsidP="00916365">
            <w:pPr>
              <w:rPr>
                <w:rFonts w:ascii="Calibri" w:hAnsi="Calibri" w:cs="Calibri"/>
                <w:b/>
                <w:color w:val="000000"/>
                <w:sz w:val="22"/>
                <w:szCs w:val="22"/>
                <w:lang w:val="en-GB"/>
              </w:rPr>
            </w:pPr>
          </w:p>
          <w:p w14:paraId="02A1E773"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4BB73BE2" w14:textId="0CFFC30A" w:rsidR="00C90CF9" w:rsidRPr="00D97347" w:rsidRDefault="006F7F42" w:rsidP="00C90CF9">
            <w:pPr>
              <w:rPr>
                <w:rFonts w:asciiTheme="majorHAnsi" w:hAnsiTheme="majorHAnsi" w:cstheme="majorBidi"/>
                <w:b/>
                <w:color w:val="000000"/>
                <w:sz w:val="22"/>
                <w:szCs w:val="22"/>
                <w:lang w:val="en-GB"/>
              </w:rPr>
            </w:pPr>
            <w:r w:rsidRPr="00D97347">
              <w:rPr>
                <w:rFonts w:ascii="Calibri" w:hAnsi="Calibri" w:cs="Calibri"/>
                <w:b/>
                <w:color w:val="000000"/>
                <w:sz w:val="22"/>
                <w:szCs w:val="22"/>
                <w:lang w:val="en-GB"/>
              </w:rPr>
              <w:t>Please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provide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explanation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of</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why</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rating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has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been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given,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including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data</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sources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(800</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words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maximum)</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t>
            </w:r>
            <w:r w:rsidR="00C90CF9" w:rsidRPr="00D97347">
              <w:rPr>
                <w:rFonts w:ascii="Calibri" w:hAnsi="Calibri" w:cs="Calibr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5B9042E9" w14:textId="09823B62" w:rsidR="00BB12A5" w:rsidRDefault="006F7F42" w:rsidP="00E2080F">
            <w:pPr>
              <w:rPr>
                <w:rFonts w:ascii="Calibri" w:hAnsi="Calibri" w:cs="Calibri"/>
                <w:color w:val="000000"/>
                <w:sz w:val="22"/>
                <w:szCs w:val="22"/>
                <w:lang w:val="en-GB"/>
              </w:rPr>
            </w:pPr>
            <w:r w:rsidRPr="00D97347">
              <w:rPr>
                <w:rFonts w:ascii="Calibri" w:hAnsi="Calibri" w:cs="Calibri"/>
                <w:color w:val="000000"/>
                <w:sz w:val="22"/>
                <w:szCs w:val="22"/>
                <w:lang w:val="en-GB"/>
              </w:rPr>
              <w:t>Where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multiple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Performance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Indicator,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reporting</w:t>
            </w:r>
            <w:r w:rsidR="00407C75" w:rsidRPr="00D97347">
              <w:rPr>
                <w:rFonts w:ascii="Calibri" w:hAnsi="Calibri" w:cs="Calibri"/>
                <w:color w:val="000000"/>
                <w:sz w:val="22"/>
                <w:szCs w:val="22"/>
                <w:lang w:val="en-GB"/>
              </w:rPr>
              <w:t xml:space="preserve"> </w:t>
            </w:r>
            <w:r w:rsidR="00AD43F3" w:rsidRPr="00D97347">
              <w:rPr>
                <w:rFonts w:ascii="Calibri" w:hAnsi="Calibri" w:cs="Calibri"/>
                <w:color w:val="000000"/>
                <w:sz w:val="22"/>
                <w:szCs w:val="22"/>
                <w:lang w:val="en-GB"/>
              </w:rPr>
              <w:t>platform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mandatory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explanation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boxes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proofErr w:type="gramStart"/>
            <w:r w:rsidRPr="00D97347">
              <w:rPr>
                <w:rFonts w:ascii="Calibri" w:hAnsi="Calibri" w:cs="Calibri"/>
                <w:color w:val="000000"/>
                <w:sz w:val="22"/>
                <w:szCs w:val="22"/>
                <w:lang w:val="en-GB"/>
              </w:rPr>
              <w:t>Indicator</w:t>
            </w:r>
            <w:proofErr w:type="gramEnd"/>
            <w:r w:rsidRPr="00D97347">
              <w:rPr>
                <w:rFonts w:ascii="Calibri" w:hAnsi="Calibri" w:cs="Calibri"/>
                <w:color w:val="000000"/>
                <w:sz w:val="22"/>
                <w:szCs w:val="22"/>
                <w:lang w:val="en-GB"/>
              </w:rPr>
              <w:t>.</w:t>
            </w:r>
          </w:p>
          <w:p w14:paraId="725446F5" w14:textId="77777777" w:rsidR="003174AE" w:rsidRDefault="003174AE" w:rsidP="00E2080F">
            <w:pPr>
              <w:rPr>
                <w:rFonts w:ascii="Calibri" w:hAnsi="Calibri" w:cs="Calibri"/>
                <w:color w:val="000000"/>
                <w:sz w:val="22"/>
                <w:szCs w:val="22"/>
                <w:lang w:val="en-GB"/>
              </w:rPr>
            </w:pPr>
          </w:p>
          <w:p w14:paraId="3D355B7F"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5BC6AB24" w14:textId="77777777" w:rsidR="00BA2112" w:rsidRPr="00BA2112" w:rsidRDefault="00BA2112" w:rsidP="00BA2112">
            <w:pPr>
              <w:rPr>
                <w:rFonts w:asciiTheme="majorHAnsi" w:hAnsiTheme="majorHAnsi" w:cstheme="majorHAnsi"/>
                <w:color w:val="000000"/>
                <w:sz w:val="22"/>
                <w:szCs w:val="22"/>
                <w:lang w:val="en-GB"/>
              </w:rPr>
            </w:pPr>
            <w:r w:rsidRPr="00BA2112">
              <w:rPr>
                <w:rFonts w:asciiTheme="majorHAnsi" w:hAnsiTheme="majorHAnsi" w:cstheme="majorHAnsi"/>
                <w:color w:val="000000"/>
                <w:sz w:val="22"/>
                <w:szCs w:val="22"/>
                <w:lang w:val="en-GB"/>
              </w:rPr>
              <w:t>16ci. Knowledge on gender equality and women’s empowerment is systematically documented and publicly shared. (Max:800 Words) *</w:t>
            </w:r>
          </w:p>
          <w:p w14:paraId="6FA06721" w14:textId="77777777" w:rsidR="00BA2112" w:rsidRPr="00BA2112" w:rsidRDefault="00BA2112" w:rsidP="00BA2112">
            <w:pPr>
              <w:rPr>
                <w:rFonts w:asciiTheme="majorHAnsi" w:hAnsiTheme="majorHAnsi" w:cstheme="majorHAnsi"/>
                <w:color w:val="000000"/>
                <w:sz w:val="22"/>
                <w:szCs w:val="22"/>
                <w:lang w:val="en-GB"/>
              </w:rPr>
            </w:pPr>
            <w:r w:rsidRPr="00BA2112">
              <w:rPr>
                <w:rFonts w:asciiTheme="majorHAnsi" w:hAnsiTheme="majorHAnsi" w:cstheme="majorHAnsi"/>
                <w:color w:val="000000"/>
                <w:sz w:val="22"/>
                <w:szCs w:val="22"/>
                <w:lang w:val="en-GB"/>
              </w:rPr>
              <w:t>16cii. Communication plan includes gender equality and women’s empowerment as an integral component of internal and public information dissemination. (Max:800 Words) *</w:t>
            </w:r>
          </w:p>
          <w:p w14:paraId="4303E2E4" w14:textId="77A16222" w:rsidR="003174AE" w:rsidRDefault="00BA2112" w:rsidP="00BA2112">
            <w:pPr>
              <w:rPr>
                <w:rFonts w:asciiTheme="majorHAnsi" w:hAnsiTheme="majorHAnsi" w:cstheme="majorHAnsi"/>
                <w:color w:val="000000"/>
                <w:sz w:val="22"/>
                <w:szCs w:val="22"/>
                <w:lang w:val="en-GB"/>
              </w:rPr>
            </w:pPr>
            <w:r w:rsidRPr="00BA2112">
              <w:rPr>
                <w:rFonts w:asciiTheme="majorHAnsi" w:hAnsiTheme="majorHAnsi" w:cstheme="majorHAnsi"/>
                <w:color w:val="000000"/>
                <w:sz w:val="22"/>
                <w:szCs w:val="22"/>
                <w:lang w:val="en-GB"/>
              </w:rPr>
              <w:t>16ciii. Entity is actively involved in an inter-agency community of practice on gender equality and the empowerment of women. (Max:800 Words) *</w:t>
            </w:r>
          </w:p>
          <w:p w14:paraId="3EBEFE61" w14:textId="77777777" w:rsidR="00BA2112" w:rsidRDefault="00BA2112" w:rsidP="00BA2112">
            <w:pPr>
              <w:rPr>
                <w:rFonts w:asciiTheme="majorHAnsi" w:hAnsiTheme="majorHAnsi" w:cstheme="majorHAnsi"/>
                <w:color w:val="000000"/>
                <w:sz w:val="22"/>
                <w:szCs w:val="22"/>
                <w:lang w:val="en-GB"/>
              </w:rPr>
            </w:pPr>
          </w:p>
          <w:p w14:paraId="072410CF"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1213482C" w14:textId="77777777" w:rsidR="00176EC7" w:rsidRPr="00176EC7" w:rsidRDefault="00176EC7" w:rsidP="00176EC7">
            <w:pPr>
              <w:rPr>
                <w:rFonts w:asciiTheme="majorHAnsi" w:hAnsiTheme="majorHAnsi" w:cstheme="majorHAnsi"/>
                <w:color w:val="000000"/>
                <w:sz w:val="22"/>
                <w:szCs w:val="22"/>
                <w:lang w:val="en-GB"/>
              </w:rPr>
            </w:pPr>
            <w:r w:rsidRPr="00176EC7">
              <w:rPr>
                <w:rFonts w:asciiTheme="majorHAnsi" w:hAnsiTheme="majorHAnsi" w:cstheme="majorHAnsi"/>
                <w:color w:val="000000"/>
                <w:sz w:val="22"/>
                <w:szCs w:val="22"/>
                <w:lang w:val="en-GB"/>
              </w:rPr>
              <w:t>16bi. Knowledge on gender equality and women’s empowerment is systematically documented and publicly shared. (Max:800 Words) *</w:t>
            </w:r>
          </w:p>
          <w:p w14:paraId="0DA58FB9" w14:textId="08C48D77" w:rsidR="003174AE" w:rsidRDefault="00176EC7" w:rsidP="00176EC7">
            <w:pPr>
              <w:rPr>
                <w:rFonts w:asciiTheme="majorHAnsi" w:hAnsiTheme="majorHAnsi" w:cstheme="majorHAnsi"/>
                <w:color w:val="000000"/>
                <w:sz w:val="22"/>
                <w:szCs w:val="22"/>
                <w:lang w:val="en-GB"/>
              </w:rPr>
            </w:pPr>
            <w:r w:rsidRPr="00176EC7">
              <w:rPr>
                <w:rFonts w:asciiTheme="majorHAnsi" w:hAnsiTheme="majorHAnsi" w:cstheme="majorHAnsi"/>
                <w:color w:val="000000"/>
                <w:sz w:val="22"/>
                <w:szCs w:val="22"/>
                <w:lang w:val="en-GB"/>
              </w:rPr>
              <w:t>16bii. Communication plan includes gender equality and women’s empowerment as an integral component of internal and public information dissemination. (Max:800 Words) *</w:t>
            </w:r>
          </w:p>
          <w:p w14:paraId="11878D15" w14:textId="77777777" w:rsidR="00176EC7" w:rsidRDefault="00176EC7" w:rsidP="00176EC7">
            <w:pPr>
              <w:rPr>
                <w:rFonts w:asciiTheme="majorHAnsi" w:hAnsiTheme="majorHAnsi" w:cstheme="majorHAnsi"/>
                <w:color w:val="000000"/>
                <w:sz w:val="22"/>
                <w:szCs w:val="22"/>
                <w:lang w:val="en-GB"/>
              </w:rPr>
            </w:pPr>
          </w:p>
          <w:p w14:paraId="23875A5D"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1AA2776E" w14:textId="7345B63F" w:rsidR="003174AE" w:rsidRDefault="00272D41" w:rsidP="003174AE">
            <w:pPr>
              <w:rPr>
                <w:rFonts w:asciiTheme="majorHAnsi" w:hAnsiTheme="majorHAnsi" w:cstheme="majorHAnsi"/>
                <w:color w:val="000000"/>
                <w:sz w:val="22"/>
                <w:szCs w:val="22"/>
                <w:lang w:val="en-GB"/>
              </w:rPr>
            </w:pPr>
            <w:r w:rsidRPr="00272D41">
              <w:rPr>
                <w:rFonts w:asciiTheme="majorHAnsi" w:hAnsiTheme="majorHAnsi" w:cstheme="majorHAnsi"/>
                <w:color w:val="000000"/>
                <w:sz w:val="22"/>
                <w:szCs w:val="22"/>
                <w:lang w:val="en-GB"/>
              </w:rPr>
              <w:t>16a. Internal production and exchange of information on gender equality and women’s empowerment. (Max:800 Words) *</w:t>
            </w:r>
          </w:p>
          <w:p w14:paraId="133CE05E" w14:textId="77777777" w:rsidR="00272D41" w:rsidRDefault="00272D41" w:rsidP="003174AE">
            <w:pPr>
              <w:rPr>
                <w:rFonts w:asciiTheme="majorHAnsi" w:hAnsiTheme="majorHAnsi" w:cstheme="majorHAnsi"/>
                <w:color w:val="000000"/>
                <w:sz w:val="22"/>
                <w:szCs w:val="22"/>
                <w:lang w:val="en-GB"/>
              </w:rPr>
            </w:pPr>
          </w:p>
          <w:p w14:paraId="65CC8209"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1BA63EF2" w14:textId="4805F610" w:rsidR="003174AE" w:rsidRPr="00D97347" w:rsidRDefault="00272D41" w:rsidP="00E2080F">
            <w:pPr>
              <w:rPr>
                <w:rFonts w:ascii="Calibri" w:hAnsi="Calibri" w:cs="Calibri"/>
                <w:color w:val="000000"/>
                <w:sz w:val="22"/>
                <w:szCs w:val="22"/>
                <w:lang w:val="en-GB"/>
              </w:rPr>
            </w:pPr>
            <w:r w:rsidRPr="00272D41">
              <w:rPr>
                <w:rFonts w:ascii="Calibri" w:hAnsi="Calibri" w:cs="Calibri"/>
                <w:color w:val="000000"/>
                <w:sz w:val="22"/>
                <w:szCs w:val="22"/>
                <w:lang w:val="en-GB"/>
              </w:rPr>
              <w:t>Explanation of why this rating has been given (Max:400 Words) *</w:t>
            </w:r>
          </w:p>
          <w:p w14:paraId="54B38879" w14:textId="77777777" w:rsidR="00182464" w:rsidRDefault="00182464" w:rsidP="00E2080F">
            <w:pPr>
              <w:rPr>
                <w:rFonts w:ascii="Calibri" w:hAnsi="Calibri" w:cs="Calibri"/>
                <w:color w:val="000000"/>
                <w:sz w:val="22"/>
                <w:szCs w:val="22"/>
                <w:lang w:val="en-GB"/>
              </w:rPr>
            </w:pPr>
          </w:p>
          <w:p w14:paraId="7EB5B216" w14:textId="77777777" w:rsidR="005C3204" w:rsidRDefault="005C3204" w:rsidP="005C3204">
            <w:pPr>
              <w:rPr>
                <w:rFonts w:asciiTheme="majorHAnsi" w:hAnsiTheme="majorHAnsi" w:cstheme="majorHAnsi"/>
                <w:color w:val="CC0000"/>
                <w:sz w:val="22"/>
                <w:szCs w:val="22"/>
                <w:lang w:val="en-GB"/>
              </w:rPr>
            </w:pPr>
          </w:p>
          <w:p w14:paraId="1FF79177" w14:textId="77777777" w:rsidR="00EB5415" w:rsidRDefault="00EB5415" w:rsidP="00FD2519">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RATINGS except NOT APPLICABLE</w:t>
            </w:r>
          </w:p>
          <w:p w14:paraId="7C1F7836" w14:textId="77777777" w:rsidR="00EB5415" w:rsidRPr="00D65BE3" w:rsidRDefault="00EB5415" w:rsidP="00FD2519">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H</w:t>
            </w:r>
            <w:r w:rsidRPr="00F376B6">
              <w:rPr>
                <w:rFonts w:asciiTheme="majorHAnsi" w:eastAsia="SimSun" w:hAnsiTheme="majorHAnsi" w:cstheme="majorBidi"/>
                <w:b/>
                <w:sz w:val="22"/>
                <w:szCs w:val="22"/>
                <w:lang w:val="en-GB"/>
              </w:rPr>
              <w:t>igh-level reports and/ or briefings</w:t>
            </w:r>
            <w:r w:rsidRPr="00D65BE3">
              <w:rPr>
                <w:rFonts w:asciiTheme="majorHAnsi" w:hAnsiTheme="majorHAnsi" w:cstheme="majorBidi"/>
                <w:b/>
                <w:sz w:val="22"/>
                <w:szCs w:val="22"/>
                <w:lang w:val="en-GB"/>
              </w:rPr>
              <w:t>”</w:t>
            </w:r>
          </w:p>
          <w:p w14:paraId="5E53A999" w14:textId="1C22D7CC" w:rsidR="00EB5415" w:rsidRPr="00D65BE3" w:rsidRDefault="00EB5415" w:rsidP="003720CE">
            <w:pPr>
              <w:pStyle w:val="ListParagraph"/>
              <w:numPr>
                <w:ilvl w:val="0"/>
                <w:numId w:val="93"/>
              </w:numPr>
              <w:shd w:val="clear" w:color="auto" w:fill="E5DFEC" w:themeFill="accent4" w:themeFillTint="33"/>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Has a</w:t>
            </w:r>
            <w:r w:rsidRPr="00523850">
              <w:rPr>
                <w:rFonts w:asciiTheme="majorHAnsi" w:eastAsia="SimSun" w:hAnsiTheme="majorHAnsi" w:cstheme="majorBidi"/>
                <w:bCs/>
                <w:sz w:val="22"/>
                <w:szCs w:val="22"/>
                <w:lang w:val="en-GB"/>
              </w:rPr>
              <w:t xml:space="preserve"> gender perspective </w:t>
            </w:r>
            <w:r>
              <w:rPr>
                <w:rFonts w:asciiTheme="majorHAnsi" w:eastAsia="SimSun" w:hAnsiTheme="majorHAnsi" w:cstheme="majorBidi"/>
                <w:bCs/>
                <w:sz w:val="22"/>
                <w:szCs w:val="22"/>
                <w:lang w:val="en-GB"/>
              </w:rPr>
              <w:t xml:space="preserve">been </w:t>
            </w:r>
            <w:r w:rsidRPr="00523850">
              <w:rPr>
                <w:rFonts w:asciiTheme="majorHAnsi" w:eastAsia="SimSun" w:hAnsiTheme="majorHAnsi" w:cstheme="majorBidi"/>
                <w:bCs/>
                <w:sz w:val="22"/>
                <w:szCs w:val="22"/>
                <w:lang w:val="en-GB"/>
              </w:rPr>
              <w:t xml:space="preserve">mainstreamed in high-level reports and/ or briefings as relevant, including </w:t>
            </w:r>
            <w:r>
              <w:rPr>
                <w:rFonts w:asciiTheme="majorHAnsi" w:eastAsia="SimSun" w:hAnsiTheme="majorHAnsi" w:cstheme="majorBidi"/>
                <w:bCs/>
                <w:sz w:val="22"/>
                <w:szCs w:val="22"/>
                <w:lang w:val="en-GB"/>
              </w:rPr>
              <w:t xml:space="preserve">in </w:t>
            </w:r>
            <w:r w:rsidRPr="00523850">
              <w:rPr>
                <w:rFonts w:asciiTheme="majorHAnsi" w:eastAsia="SimSun" w:hAnsiTheme="majorHAnsi" w:cstheme="majorBidi"/>
                <w:bCs/>
                <w:sz w:val="22"/>
                <w:szCs w:val="22"/>
                <w:lang w:val="en-GB"/>
              </w:rPr>
              <w:t xml:space="preserve">UN Secretary-General reports </w:t>
            </w:r>
            <w:r>
              <w:rPr>
                <w:rFonts w:asciiTheme="majorHAnsi" w:eastAsia="SimSun" w:hAnsiTheme="majorHAnsi" w:cstheme="majorBidi"/>
                <w:bCs/>
                <w:sz w:val="22"/>
                <w:szCs w:val="22"/>
                <w:lang w:val="en-GB"/>
              </w:rPr>
              <w:t xml:space="preserve">that your entity drafts </w:t>
            </w:r>
            <w:r w:rsidRPr="00523850">
              <w:rPr>
                <w:rFonts w:asciiTheme="majorHAnsi" w:eastAsia="SimSun" w:hAnsiTheme="majorHAnsi" w:cstheme="majorBidi"/>
                <w:bCs/>
                <w:sz w:val="22"/>
                <w:szCs w:val="22"/>
                <w:lang w:val="en-GB"/>
              </w:rPr>
              <w:t>as appropriate</w:t>
            </w:r>
            <w:r w:rsidRPr="00D65BE3">
              <w:rPr>
                <w:rFonts w:asciiTheme="majorHAnsi" w:hAnsiTheme="majorHAnsi" w:cstheme="majorBidi"/>
                <w:bCs/>
                <w:sz w:val="22"/>
                <w:szCs w:val="22"/>
                <w:lang w:val="en-GB"/>
              </w:rPr>
              <w:t>? YES/NO *</w:t>
            </w:r>
          </w:p>
          <w:p w14:paraId="4A9E47B2" w14:textId="77777777" w:rsidR="00EB5415" w:rsidRPr="000710FF" w:rsidRDefault="00EB5415" w:rsidP="003720CE">
            <w:pPr>
              <w:pStyle w:val="ListParagraph"/>
              <w:numPr>
                <w:ilvl w:val="0"/>
                <w:numId w:val="93"/>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5314DD5" w14:textId="77777777" w:rsidR="00EB5415" w:rsidRPr="00D65BE3" w:rsidRDefault="00EB5415" w:rsidP="00FD2519">
            <w:pPr>
              <w:shd w:val="clear" w:color="auto" w:fill="E5DFEC" w:themeFill="accent4" w:themeFillTint="33"/>
              <w:rPr>
                <w:rFonts w:asciiTheme="majorHAnsi" w:eastAsia="SimSun" w:hAnsiTheme="majorHAnsi" w:cstheme="majorBidi"/>
                <w:bCs/>
                <w:sz w:val="22"/>
                <w:szCs w:val="22"/>
                <w:lang w:val="en-GB"/>
              </w:rPr>
            </w:pPr>
          </w:p>
          <w:p w14:paraId="3F83B9DF" w14:textId="77777777" w:rsidR="00EB5415" w:rsidRPr="00D65BE3" w:rsidRDefault="00EB5415" w:rsidP="00FD2519">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L</w:t>
            </w:r>
            <w:r w:rsidRPr="00D65BE3">
              <w:rPr>
                <w:rFonts w:asciiTheme="majorHAnsi" w:eastAsia="SimSun" w:hAnsiTheme="majorHAnsi" w:cstheme="majorBidi" w:hint="eastAsia"/>
                <w:b/>
                <w:sz w:val="22"/>
                <w:szCs w:val="22"/>
                <w:lang w:val="en-GB"/>
              </w:rPr>
              <w:t>essons learn</w:t>
            </w:r>
            <w:r>
              <w:rPr>
                <w:rFonts w:asciiTheme="majorHAnsi" w:eastAsia="SimSun" w:hAnsiTheme="majorHAnsi" w:cstheme="majorBidi"/>
                <w:b/>
                <w:sz w:val="22"/>
                <w:szCs w:val="22"/>
                <w:lang w:val="en-GB"/>
              </w:rPr>
              <w:t>t</w:t>
            </w:r>
            <w:r w:rsidRPr="00D65BE3">
              <w:rPr>
                <w:rFonts w:asciiTheme="majorHAnsi" w:hAnsiTheme="majorHAnsi" w:cstheme="majorBidi"/>
                <w:b/>
                <w:sz w:val="22"/>
                <w:szCs w:val="22"/>
                <w:lang w:val="en-GB"/>
              </w:rPr>
              <w:t>”</w:t>
            </w:r>
          </w:p>
          <w:p w14:paraId="3B7E8384" w14:textId="77777777" w:rsidR="00EB5415" w:rsidRPr="00D65BE3" w:rsidRDefault="00EB5415" w:rsidP="003720CE">
            <w:pPr>
              <w:pStyle w:val="ListParagraph"/>
              <w:numPr>
                <w:ilvl w:val="0"/>
                <w:numId w:val="94"/>
              </w:numPr>
              <w:shd w:val="clear" w:color="auto" w:fill="E5DFEC" w:themeFill="accent4" w:themeFillTint="33"/>
              <w:rPr>
                <w:rFonts w:asciiTheme="majorHAnsi" w:hAnsiTheme="majorHAnsi" w:cstheme="majorBidi"/>
                <w:bCs/>
                <w:sz w:val="22"/>
                <w:szCs w:val="22"/>
                <w:lang w:val="en-GB"/>
              </w:rPr>
            </w:pPr>
            <w:r>
              <w:rPr>
                <w:rFonts w:asciiTheme="majorHAnsi" w:hAnsiTheme="majorHAnsi" w:cstheme="majorBidi"/>
                <w:bCs/>
                <w:sz w:val="22"/>
                <w:szCs w:val="22"/>
                <w:lang w:val="en-GB"/>
              </w:rPr>
              <w:t>Has your entity captured and shared l</w:t>
            </w:r>
            <w:r w:rsidRPr="00A1278F">
              <w:rPr>
                <w:rFonts w:asciiTheme="majorHAnsi" w:hAnsiTheme="majorHAnsi" w:cstheme="majorBidi"/>
                <w:bCs/>
                <w:sz w:val="22"/>
                <w:szCs w:val="22"/>
                <w:lang w:val="en-GB"/>
              </w:rPr>
              <w:t>essons learnt and best practices on the effectiveness of knowledge management systems and communication channels for promoting gender equality and the empowerment of women</w:t>
            </w:r>
            <w:r w:rsidRPr="00D65BE3">
              <w:rPr>
                <w:rFonts w:asciiTheme="majorHAnsi" w:hAnsiTheme="majorHAnsi" w:cstheme="majorBidi"/>
                <w:bCs/>
                <w:sz w:val="22"/>
                <w:szCs w:val="22"/>
                <w:lang w:val="en-GB"/>
              </w:rPr>
              <w:t>? YES/NO *</w:t>
            </w:r>
          </w:p>
          <w:p w14:paraId="7F88412E" w14:textId="77777777" w:rsidR="00EB5415" w:rsidRPr="000710FF" w:rsidRDefault="00EB5415" w:rsidP="003720CE">
            <w:pPr>
              <w:pStyle w:val="ListParagraph"/>
              <w:numPr>
                <w:ilvl w:val="0"/>
                <w:numId w:val="94"/>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35B1BD3E" w14:textId="77777777" w:rsidR="005C3204" w:rsidRPr="00D97347" w:rsidRDefault="005C3204" w:rsidP="00E2080F">
            <w:pPr>
              <w:rPr>
                <w:rFonts w:ascii="Calibri" w:hAnsi="Calibri" w:cs="Calibri"/>
                <w:color w:val="000000"/>
                <w:sz w:val="22"/>
                <w:szCs w:val="22"/>
                <w:lang w:val="en-GB"/>
              </w:rPr>
            </w:pPr>
          </w:p>
          <w:p w14:paraId="0F18555F" w14:textId="106AFB89" w:rsidR="0025162C" w:rsidRPr="00593CF9" w:rsidRDefault="0025162C" w:rsidP="0025162C">
            <w:pPr>
              <w:rPr>
                <w:rFonts w:asciiTheme="majorHAnsi" w:hAnsiTheme="majorHAnsi" w:cstheme="majorBidi"/>
                <w:b/>
                <w:bCs/>
                <w:color w:val="0070C0"/>
                <w:sz w:val="22"/>
                <w:szCs w:val="22"/>
                <w:lang w:val="en-GB"/>
              </w:rPr>
            </w:pPr>
            <w:r w:rsidRPr="00593CF9">
              <w:rPr>
                <w:rFonts w:asciiTheme="majorHAnsi" w:hAnsiTheme="majorHAnsi" w:cstheme="majorBidi"/>
                <w:b/>
                <w:color w:val="0070C0"/>
                <w:sz w:val="22"/>
                <w:szCs w:val="22"/>
                <w:lang w:val="en-GB"/>
              </w:rPr>
              <w:t xml:space="preserve">3. </w:t>
            </w:r>
            <w:r w:rsidRPr="00A2609A">
              <w:rPr>
                <w:rFonts w:asciiTheme="majorHAnsi" w:hAnsiTheme="majorHAnsi" w:cstheme="majorBidi"/>
                <w:b/>
                <w:bCs/>
                <w:color w:val="0070C0"/>
                <w:sz w:val="22"/>
                <w:szCs w:val="22"/>
                <w:lang w:val="en-GB"/>
              </w:rPr>
              <w:t xml:space="preserve">For </w:t>
            </w:r>
            <w:r w:rsidRPr="00593CF9">
              <w:rPr>
                <w:rFonts w:asciiTheme="majorHAnsi" w:hAnsiTheme="majorHAnsi" w:cstheme="majorBidi"/>
                <w:b/>
                <w:bCs/>
                <w:color w:val="0070C0"/>
                <w:sz w:val="22"/>
                <w:szCs w:val="22"/>
                <w:lang w:val="en-GB"/>
              </w:rPr>
              <w:t>all ratings except “not applicable”</w:t>
            </w:r>
            <w:r>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Pr="00947DD1">
              <w:rPr>
                <w:rFonts w:asciiTheme="majorHAnsi" w:hAnsiTheme="majorHAnsi" w:cstheme="majorBidi"/>
                <w:b/>
                <w:bCs/>
                <w:i/>
                <w:iCs/>
                <w:color w:val="0070C0"/>
                <w:sz w:val="22"/>
                <w:szCs w:val="22"/>
                <w:lang w:val="en-GB"/>
              </w:rPr>
              <w:t>:</w:t>
            </w:r>
          </w:p>
          <w:p w14:paraId="5AB544B9" w14:textId="08ABEAE6" w:rsidR="00182464" w:rsidRPr="001829A6" w:rsidRDefault="00F76C75" w:rsidP="00182464">
            <w:pPr>
              <w:rPr>
                <w:rFonts w:asciiTheme="majorHAnsi" w:hAnsiTheme="majorHAnsi" w:cstheme="majorHAnsi"/>
                <w:b/>
                <w:bCs/>
                <w:color w:val="0070C0"/>
                <w:sz w:val="22"/>
                <w:szCs w:val="22"/>
                <w:lang w:val="en-GB"/>
              </w:rPr>
            </w:pPr>
            <w:r w:rsidRPr="00D97347">
              <w:rPr>
                <w:rFonts w:asciiTheme="majorHAnsi" w:hAnsiTheme="majorHAnsi" w:cstheme="majorHAnsi"/>
                <w:b/>
                <w:bCs/>
                <w:color w:val="000000"/>
                <w:sz w:val="22"/>
                <w:szCs w:val="22"/>
                <w:lang w:val="en-GB"/>
              </w:rPr>
              <w:t xml:space="preserve">Has the entity’s work in this field been impacted by the COVID-19 crisis or other emerging crisis during the reporting period? YES/NO </w:t>
            </w:r>
            <w:r w:rsidR="00C13FF7" w:rsidRPr="00C13FF7">
              <w:rPr>
                <w:rFonts w:asciiTheme="majorHAnsi" w:hAnsiTheme="majorHAnsi" w:cstheme="majorHAnsi"/>
                <w:bCs/>
                <w:color w:val="0070C0"/>
                <w:sz w:val="22"/>
                <w:szCs w:val="22"/>
                <w:lang w:val="en-GB"/>
              </w:rPr>
              <w:t>(No longer mandatory)</w:t>
            </w:r>
          </w:p>
          <w:p w14:paraId="05A11510" w14:textId="77777777" w:rsidR="007E2A9B" w:rsidRPr="00D97347" w:rsidRDefault="007E2A9B" w:rsidP="00182464">
            <w:pPr>
              <w:rPr>
                <w:rFonts w:asciiTheme="majorHAnsi" w:hAnsiTheme="majorHAnsi" w:cstheme="majorHAnsi"/>
                <w:b/>
                <w:bCs/>
                <w:color w:val="000000"/>
                <w:sz w:val="22"/>
                <w:szCs w:val="22"/>
                <w:lang w:val="en-GB"/>
              </w:rPr>
            </w:pPr>
          </w:p>
          <w:p w14:paraId="771A5EA5" w14:textId="4DC50CC4" w:rsidR="00182464" w:rsidRPr="00D97347" w:rsidRDefault="00182464" w:rsidP="00182464">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 xml:space="preserve">(If yes): Please briefly explain how the work has been impacted </w:t>
            </w:r>
            <w:r w:rsidR="001829A6">
              <w:rPr>
                <w:rFonts w:asciiTheme="majorHAnsi" w:hAnsiTheme="majorHAnsi" w:cstheme="majorHAnsi"/>
                <w:b/>
                <w:bCs/>
                <w:color w:val="000000"/>
                <w:sz w:val="22"/>
                <w:szCs w:val="22"/>
                <w:lang w:val="en-GB"/>
              </w:rPr>
              <w:t>(</w:t>
            </w:r>
            <w:r w:rsidRPr="00D97347">
              <w:rPr>
                <w:rFonts w:asciiTheme="majorHAnsi" w:hAnsiTheme="majorHAnsi" w:cstheme="majorHAnsi"/>
                <w:b/>
                <w:bCs/>
                <w:color w:val="000000"/>
                <w:sz w:val="22"/>
                <w:szCs w:val="22"/>
                <w:lang w:val="en-GB"/>
              </w:rPr>
              <w:t>300 words maximum</w:t>
            </w:r>
            <w:r w:rsidR="001829A6">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49ADE04B" w14:textId="77777777" w:rsidR="00182464" w:rsidRPr="00D97347" w:rsidRDefault="00182464" w:rsidP="00182464">
            <w:pPr>
              <w:jc w:val="both"/>
              <w:rPr>
                <w:rFonts w:asciiTheme="majorHAnsi" w:hAnsiTheme="majorHAnsi" w:cstheme="majorHAnsi"/>
                <w:b/>
                <w:bCs/>
                <w:color w:val="000000"/>
                <w:sz w:val="22"/>
                <w:szCs w:val="22"/>
                <w:lang w:val="en-GB"/>
              </w:rPr>
            </w:pPr>
          </w:p>
          <w:p w14:paraId="2E827CEE" w14:textId="748EE8E5" w:rsidR="00182464" w:rsidRPr="009B0797" w:rsidRDefault="00DA7349" w:rsidP="00182464">
            <w:pPr>
              <w:jc w:val="both"/>
              <w:rPr>
                <w:rFonts w:asciiTheme="majorHAnsi" w:hAnsiTheme="majorHAnsi" w:cstheme="majorHAnsi"/>
                <w:b/>
                <w:color w:val="0070C0"/>
                <w:sz w:val="22"/>
                <w:szCs w:val="22"/>
                <w:lang w:val="en-GB"/>
              </w:rPr>
            </w:pPr>
            <w:r w:rsidRPr="009B0797">
              <w:rPr>
                <w:rFonts w:asciiTheme="majorHAnsi" w:hAnsiTheme="majorHAnsi" w:cstheme="majorHAnsi"/>
                <w:b/>
                <w:bCs/>
                <w:color w:val="0070C0"/>
                <w:sz w:val="22"/>
                <w:szCs w:val="22"/>
                <w:lang w:val="en-GB"/>
              </w:rPr>
              <w:t>4</w:t>
            </w:r>
            <w:r w:rsidR="00182464" w:rsidRPr="009B0797">
              <w:rPr>
                <w:rFonts w:asciiTheme="majorHAnsi" w:hAnsiTheme="majorHAnsi" w:cstheme="majorHAnsi"/>
                <w:b/>
                <w:bCs/>
                <w:color w:val="0070C0"/>
                <w:sz w:val="22"/>
                <w:szCs w:val="22"/>
                <w:lang w:val="en-GB"/>
              </w:rPr>
              <w:t>. All entities are required to complete an Action Plan irrespective of the rating selected, except for “not applicable” ratings:</w:t>
            </w:r>
          </w:p>
          <w:p w14:paraId="5EFF8E93" w14:textId="77777777" w:rsidR="00182464" w:rsidRPr="00D97347" w:rsidRDefault="00182464" w:rsidP="003720CE">
            <w:pPr>
              <w:pStyle w:val="ListParagraph"/>
              <w:numPr>
                <w:ilvl w:val="0"/>
                <w:numId w:val="2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0D0D8E9F" w14:textId="77777777" w:rsidR="00182464" w:rsidRPr="00D97347" w:rsidRDefault="00182464" w:rsidP="003720CE">
            <w:pPr>
              <w:pStyle w:val="ListParagraph"/>
              <w:numPr>
                <w:ilvl w:val="0"/>
                <w:numId w:val="2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5C252ED8" w14:textId="77777777" w:rsidR="00182464" w:rsidRPr="00D97347" w:rsidRDefault="00182464" w:rsidP="003720CE">
            <w:pPr>
              <w:pStyle w:val="ListParagraph"/>
              <w:numPr>
                <w:ilvl w:val="0"/>
                <w:numId w:val="2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19830071" w14:textId="2B71B210" w:rsidR="00182464" w:rsidRPr="00D97347" w:rsidRDefault="00182464" w:rsidP="003720CE">
            <w:pPr>
              <w:pStyle w:val="ListParagraph"/>
              <w:numPr>
                <w:ilvl w:val="0"/>
                <w:numId w:val="2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Use of funds </w:t>
            </w:r>
            <w:r w:rsidR="00DF2AE8" w:rsidRPr="00D97347">
              <w:rPr>
                <w:rFonts w:asciiTheme="majorHAnsi" w:hAnsiTheme="majorHAnsi" w:cstheme="majorHAnsi"/>
                <w:color w:val="000000"/>
                <w:sz w:val="22"/>
                <w:szCs w:val="22"/>
                <w:lang w:val="en-GB"/>
              </w:rPr>
              <w:t xml:space="preserve">(please note if the funds are already available for the required action or will need to be mobilized) </w:t>
            </w:r>
            <w:r w:rsidRPr="00D97347">
              <w:rPr>
                <w:rFonts w:asciiTheme="majorHAnsi" w:hAnsiTheme="majorHAnsi" w:cstheme="majorHAnsi"/>
                <w:color w:val="000000"/>
                <w:sz w:val="22"/>
                <w:szCs w:val="22"/>
                <w:lang w:val="en-GB"/>
              </w:rPr>
              <w:t>(Max: 800 words)</w:t>
            </w:r>
            <w:r w:rsidR="00A239A6"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51B4BF13" w14:textId="77777777" w:rsidR="00182464" w:rsidRPr="00D97347" w:rsidRDefault="00182464" w:rsidP="003720CE">
            <w:pPr>
              <w:pStyle w:val="ListParagraph"/>
              <w:numPr>
                <w:ilvl w:val="0"/>
                <w:numId w:val="2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Timeline for improvement [(year(s) and month(s)] *: </w:t>
            </w:r>
          </w:p>
          <w:p w14:paraId="3DDCEE63" w14:textId="77777777" w:rsidR="006F7F42" w:rsidRPr="00D97347" w:rsidRDefault="006F7F42" w:rsidP="00916365">
            <w:pPr>
              <w:rPr>
                <w:rFonts w:ascii="Calibri" w:hAnsi="Calibri" w:cs="Calibri"/>
                <w:color w:val="000000"/>
                <w:sz w:val="22"/>
                <w:szCs w:val="22"/>
                <w:lang w:val="en-GB"/>
              </w:rPr>
            </w:pPr>
          </w:p>
          <w:p w14:paraId="5FB20FA0" w14:textId="29899CB1" w:rsidR="006F7F42" w:rsidRPr="00D97347" w:rsidRDefault="00DA7349" w:rsidP="00500BBD">
            <w:pPr>
              <w:rPr>
                <w:rFonts w:ascii="Calibri" w:hAnsi="Calibri" w:cs="Calibri"/>
                <w:color w:val="000000"/>
                <w:sz w:val="22"/>
                <w:szCs w:val="22"/>
                <w:lang w:val="en-GB"/>
              </w:rPr>
            </w:pPr>
            <w:r>
              <w:rPr>
                <w:rFonts w:ascii="Calibri" w:hAnsi="Calibri" w:cs="Calibri"/>
                <w:b/>
                <w:color w:val="0070C0"/>
                <w:sz w:val="22"/>
                <w:szCs w:val="22"/>
                <w:lang w:val="en-GB"/>
              </w:rPr>
              <w:t>5</w:t>
            </w:r>
            <w:r w:rsidR="00500BBD" w:rsidRPr="00F61E83">
              <w:rPr>
                <w:rFonts w:ascii="Calibri" w:hAnsi="Calibri" w:cs="Calibri"/>
                <w:b/>
                <w:color w:val="0070C0"/>
                <w:sz w:val="22"/>
                <w:szCs w:val="22"/>
                <w:lang w:val="en-GB"/>
              </w:rPr>
              <w:t>.</w:t>
            </w:r>
            <w:r w:rsidR="00407C75" w:rsidRPr="00F61E83">
              <w:rPr>
                <w:rFonts w:ascii="Calibri" w:hAnsi="Calibri" w:cs="Calibri"/>
                <w:b/>
                <w:color w:val="0070C0"/>
                <w:sz w:val="22"/>
                <w:szCs w:val="22"/>
                <w:lang w:val="en-GB"/>
              </w:rPr>
              <w:t xml:space="preserve"> </w:t>
            </w:r>
            <w:r w:rsidR="006F7F42" w:rsidRPr="00F61E83">
              <w:rPr>
                <w:rFonts w:ascii="Calibri" w:hAnsi="Calibri" w:cs="Calibri"/>
                <w:b/>
                <w:color w:val="0070C0"/>
                <w:sz w:val="22"/>
                <w:szCs w:val="22"/>
                <w:lang w:val="en-GB"/>
              </w:rPr>
              <w:t>Please</w:t>
            </w:r>
            <w:r w:rsidR="00407C75" w:rsidRPr="00F61E83">
              <w:rPr>
                <w:rFonts w:ascii="Calibri" w:hAnsi="Calibri" w:cs="Calibri"/>
                <w:b/>
                <w:color w:val="0070C0"/>
                <w:sz w:val="22"/>
                <w:szCs w:val="22"/>
                <w:lang w:val="en-GB"/>
              </w:rPr>
              <w:t xml:space="preserve"> </w:t>
            </w:r>
            <w:r w:rsidR="006F7F42" w:rsidRPr="00F61E83">
              <w:rPr>
                <w:rFonts w:ascii="Calibri" w:hAnsi="Calibri" w:cs="Calibri"/>
                <w:b/>
                <w:color w:val="0070C0"/>
                <w:sz w:val="22"/>
                <w:szCs w:val="22"/>
                <w:lang w:val="en-GB"/>
              </w:rPr>
              <w:t>submit</w:t>
            </w:r>
            <w:r w:rsidR="00407C75" w:rsidRPr="00F61E83">
              <w:rPr>
                <w:rFonts w:ascii="Calibri" w:hAnsi="Calibri" w:cs="Calibri"/>
                <w:b/>
                <w:color w:val="0070C0"/>
                <w:sz w:val="22"/>
                <w:szCs w:val="22"/>
                <w:lang w:val="en-GB"/>
              </w:rPr>
              <w:t xml:space="preserve"> </w:t>
            </w:r>
            <w:r w:rsidR="006F7F42" w:rsidRPr="00F61E83">
              <w:rPr>
                <w:rFonts w:ascii="Calibri" w:hAnsi="Calibri" w:cs="Calibri"/>
                <w:b/>
                <w:color w:val="0070C0"/>
                <w:sz w:val="22"/>
                <w:szCs w:val="22"/>
                <w:lang w:val="en-GB"/>
              </w:rPr>
              <w:t>supporting</w:t>
            </w:r>
            <w:r w:rsidR="00407C75" w:rsidRPr="00F61E83">
              <w:rPr>
                <w:rFonts w:ascii="Calibri" w:hAnsi="Calibri" w:cs="Calibri"/>
                <w:b/>
                <w:color w:val="0070C0"/>
                <w:sz w:val="22"/>
                <w:szCs w:val="22"/>
                <w:lang w:val="en-GB"/>
              </w:rPr>
              <w:t xml:space="preserve"> </w:t>
            </w:r>
            <w:r w:rsidR="006F7F42" w:rsidRPr="00F61E83">
              <w:rPr>
                <w:rFonts w:ascii="Calibri" w:hAnsi="Calibri" w:cs="Calibri"/>
                <w:b/>
                <w:color w:val="0070C0"/>
                <w:sz w:val="22"/>
                <w:szCs w:val="22"/>
                <w:lang w:val="en-GB"/>
              </w:rPr>
              <w:t>documentation</w:t>
            </w:r>
            <w:r w:rsidR="00407C75" w:rsidRPr="00F61E83">
              <w:rPr>
                <w:rFonts w:ascii="Calibri" w:hAnsi="Calibri" w:cs="Calibri"/>
                <w:color w:val="0070C0"/>
                <w:sz w:val="22"/>
                <w:szCs w:val="22"/>
                <w:lang w:val="en-GB"/>
              </w:rPr>
              <w:t xml:space="preserve"> </w:t>
            </w:r>
            <w:r w:rsidR="006F7F42" w:rsidRPr="00D97347">
              <w:rPr>
                <w:rFonts w:ascii="Calibri" w:hAnsi="Calibri" w:cs="Calibri"/>
                <w:color w:val="000000"/>
                <w:sz w:val="22"/>
                <w:szCs w:val="22"/>
                <w:lang w:val="en-GB"/>
              </w:rPr>
              <w:t>(Only</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Word,</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PowerPoint,</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Excel,</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PDF</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Images)</w:t>
            </w:r>
          </w:p>
          <w:p w14:paraId="4D0E47CA" w14:textId="0BB3AE0A" w:rsidR="006F7F42" w:rsidRPr="00D97347" w:rsidRDefault="006F7F42" w:rsidP="00916365">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2022C181" w14:textId="77777777" w:rsidR="006F7F42" w:rsidRPr="00D97347" w:rsidRDefault="006F7F42" w:rsidP="00916365">
            <w:pPr>
              <w:rPr>
                <w:rFonts w:asciiTheme="majorHAnsi" w:hAnsiTheme="majorHAnsi" w:cstheme="majorHAnsi"/>
                <w:color w:val="000000"/>
                <w:sz w:val="22"/>
                <w:szCs w:val="22"/>
                <w:lang w:val="en-GB"/>
              </w:rPr>
            </w:pPr>
          </w:p>
          <w:p w14:paraId="3FDFF392" w14:textId="422B4ECD" w:rsidR="00F82939" w:rsidRPr="00D97347" w:rsidRDefault="00F82939" w:rsidP="00F82939">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Examples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documents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attach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substantiate</w:t>
            </w:r>
            <w:r w:rsidR="00407C75" w:rsidRPr="00D97347">
              <w:rPr>
                <w:rFonts w:asciiTheme="majorHAnsi" w:hAnsiTheme="majorHAnsi" w:cstheme="majorHAnsi"/>
                <w:color w:val="000000"/>
                <w:sz w:val="22"/>
                <w:szCs w:val="22"/>
                <w:lang w:val="en-GB"/>
              </w:rPr>
              <w:t xml:space="preserve"> </w:t>
            </w:r>
            <w:r w:rsidR="00886F12" w:rsidRPr="00D97347">
              <w:rPr>
                <w:rFonts w:asciiTheme="majorHAnsi" w:hAnsiTheme="majorHAnsi" w:cstheme="majorHAnsi"/>
                <w:color w:val="000000"/>
                <w:sz w:val="22"/>
                <w:szCs w:val="22"/>
                <w:lang w:val="en-GB"/>
              </w:rPr>
              <w:t>reporting</w:t>
            </w:r>
            <w:r w:rsidRPr="00D97347">
              <w:rPr>
                <w:rFonts w:asciiTheme="majorHAnsi" w:hAnsiTheme="majorHAnsi" w:cstheme="majorHAnsi"/>
                <w:color w:val="000000"/>
                <w:sz w:val="22"/>
                <w:szCs w:val="22"/>
                <w:lang w:val="en-GB"/>
              </w:rPr>
              <w:t>:</w:t>
            </w:r>
          </w:p>
          <w:p w14:paraId="0D8FFD3C" w14:textId="77777777" w:rsidR="00F82939" w:rsidRPr="00D97347" w:rsidRDefault="00F82939" w:rsidP="00F82939">
            <w:pPr>
              <w:rPr>
                <w:rFonts w:asciiTheme="majorHAnsi" w:hAnsiTheme="majorHAnsi" w:cstheme="majorHAnsi"/>
                <w:color w:val="000000"/>
                <w:sz w:val="22"/>
                <w:szCs w:val="22"/>
                <w:lang w:val="en-GB"/>
              </w:rPr>
            </w:pPr>
          </w:p>
          <w:p w14:paraId="67F2AE6D" w14:textId="71B05F74" w:rsidR="00F82939" w:rsidRPr="00D97347" w:rsidRDefault="00F82939" w:rsidP="00A2675B">
            <w:pPr>
              <w:pStyle w:val="ListParagraph"/>
              <w:numPr>
                <w:ilvl w:val="0"/>
                <w:numId w:val="1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Screenshots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intranet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website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with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URL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references</w:t>
            </w:r>
          </w:p>
          <w:p w14:paraId="676CA06C" w14:textId="5305415E" w:rsidR="00F82939" w:rsidRPr="00D97347" w:rsidRDefault="00F82939" w:rsidP="00A2675B">
            <w:pPr>
              <w:pStyle w:val="ListParagraph"/>
              <w:numPr>
                <w:ilvl w:val="0"/>
                <w:numId w:val="1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Gender-related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publications</w:t>
            </w:r>
          </w:p>
          <w:p w14:paraId="0C38BA1C" w14:textId="7C65E2DC" w:rsidR="00F82939" w:rsidRPr="00D97347" w:rsidRDefault="00F82939" w:rsidP="00A2675B">
            <w:pPr>
              <w:pStyle w:val="ListParagraph"/>
              <w:numPr>
                <w:ilvl w:val="0"/>
                <w:numId w:val="1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C</w:t>
            </w:r>
            <w:r w:rsidR="00A9756D" w:rsidRPr="00D97347">
              <w:rPr>
                <w:rFonts w:asciiTheme="majorHAnsi" w:hAnsiTheme="majorHAnsi" w:cstheme="majorHAnsi"/>
                <w:color w:val="000000"/>
                <w:sz w:val="22"/>
                <w:szCs w:val="22"/>
                <w:lang w:val="en-GB"/>
              </w:rPr>
              <w:t>orporate c</w:t>
            </w:r>
            <w:r w:rsidRPr="00D97347">
              <w:rPr>
                <w:rFonts w:asciiTheme="majorHAnsi" w:hAnsiTheme="majorHAnsi" w:cstheme="majorHAnsi"/>
                <w:color w:val="000000"/>
                <w:sz w:val="22"/>
                <w:szCs w:val="22"/>
                <w:lang w:val="en-GB"/>
              </w:rPr>
              <w:t>ommunication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w:t>
            </w:r>
          </w:p>
          <w:p w14:paraId="6BBD1964" w14:textId="4F21426D" w:rsidR="006B50A6" w:rsidRPr="00D97347" w:rsidRDefault="006B50A6" w:rsidP="00A2675B">
            <w:pPr>
              <w:pStyle w:val="ListParagraph"/>
              <w:numPr>
                <w:ilvl w:val="0"/>
                <w:numId w:val="11"/>
              </w:num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 xml:space="preserve">Link to the Community of Practice </w:t>
            </w:r>
            <w:r w:rsidR="1CE319CB" w:rsidRPr="00D97347">
              <w:rPr>
                <w:rFonts w:asciiTheme="majorHAnsi" w:hAnsiTheme="majorHAnsi" w:cstheme="majorBidi"/>
                <w:color w:val="000000" w:themeColor="text1"/>
                <w:sz w:val="22"/>
                <w:szCs w:val="22"/>
                <w:lang w:val="en-GB"/>
              </w:rPr>
              <w:t>if publicly available</w:t>
            </w:r>
          </w:p>
          <w:p w14:paraId="37E4E1FB" w14:textId="4CC61D6E" w:rsidR="006B50A6" w:rsidRPr="00D97347" w:rsidRDefault="006B50A6" w:rsidP="00A9756D">
            <w:pPr>
              <w:rPr>
                <w:rFonts w:asciiTheme="majorHAnsi" w:hAnsiTheme="majorHAnsi" w:cstheme="majorHAnsi"/>
                <w:color w:val="000000"/>
                <w:sz w:val="22"/>
                <w:szCs w:val="22"/>
                <w:lang w:val="en-GB"/>
              </w:rPr>
            </w:pPr>
          </w:p>
        </w:tc>
      </w:tr>
    </w:tbl>
    <w:p w14:paraId="00BD811B" w14:textId="77777777" w:rsidR="00A239A6" w:rsidRPr="00D97347" w:rsidRDefault="00A239A6" w:rsidP="006F7F42">
      <w:pPr>
        <w:rPr>
          <w:rFonts w:asciiTheme="majorHAnsi" w:hAnsiTheme="majorHAnsi" w:cstheme="majorHAnsi"/>
          <w:u w:val="single"/>
          <w:lang w:val="en-GB"/>
        </w:rPr>
      </w:pPr>
    </w:p>
    <w:p w14:paraId="12D2E06A" w14:textId="463CAA91" w:rsidR="006F7F42" w:rsidRPr="00D97347" w:rsidRDefault="0086367D" w:rsidP="00404B99">
      <w:pPr>
        <w:pStyle w:val="Heading1"/>
        <w:rPr>
          <w:b/>
          <w:bCs/>
          <w:color w:val="0070C0"/>
          <w:sz w:val="22"/>
          <w:szCs w:val="22"/>
          <w:lang w:val="en-GB"/>
        </w:rPr>
      </w:pPr>
      <w:bookmarkStart w:id="19" w:name="_Toc182446386"/>
      <w:r w:rsidRPr="00D97347">
        <w:rPr>
          <w:b/>
          <w:bCs/>
          <w:color w:val="0070C0"/>
          <w:sz w:val="22"/>
          <w:szCs w:val="22"/>
          <w:lang w:val="en-GB"/>
        </w:rPr>
        <w:lastRenderedPageBreak/>
        <w:t xml:space="preserve">PI </w:t>
      </w:r>
      <w:r w:rsidR="006F7F42" w:rsidRPr="00D97347">
        <w:rPr>
          <w:b/>
          <w:bCs/>
          <w:color w:val="0070C0"/>
          <w:sz w:val="22"/>
          <w:szCs w:val="22"/>
          <w:lang w:val="en-GB"/>
        </w:rPr>
        <w:t>1</w:t>
      </w:r>
      <w:r w:rsidR="00F82939" w:rsidRPr="00D97347">
        <w:rPr>
          <w:b/>
          <w:bCs/>
          <w:color w:val="0070C0"/>
          <w:sz w:val="22"/>
          <w:szCs w:val="22"/>
          <w:lang w:val="en-GB"/>
        </w:rPr>
        <w:t>7</w:t>
      </w:r>
      <w:r w:rsidR="006F7F42" w:rsidRPr="00D97347">
        <w:rPr>
          <w:b/>
          <w:bCs/>
          <w:color w:val="0070C0"/>
          <w:sz w:val="22"/>
          <w:szCs w:val="22"/>
          <w:lang w:val="en-GB"/>
        </w:rPr>
        <w:t>:</w:t>
      </w:r>
      <w:r w:rsidR="00407C75" w:rsidRPr="00D97347">
        <w:rPr>
          <w:b/>
          <w:bCs/>
          <w:color w:val="0070C0"/>
          <w:sz w:val="22"/>
          <w:szCs w:val="22"/>
          <w:lang w:val="en-GB"/>
        </w:rPr>
        <w:t xml:space="preserve"> </w:t>
      </w:r>
      <w:r w:rsidR="00792F22" w:rsidRPr="00D97347">
        <w:rPr>
          <w:b/>
          <w:bCs/>
          <w:color w:val="0070C0"/>
          <w:sz w:val="22"/>
          <w:szCs w:val="22"/>
          <w:lang w:val="en-GB"/>
        </w:rPr>
        <w:t>Coherence</w:t>
      </w:r>
      <w:bookmarkEnd w:id="19"/>
    </w:p>
    <w:p w14:paraId="3EF7EBA5" w14:textId="77777777" w:rsidR="006F7F42" w:rsidRPr="00D97347" w:rsidRDefault="006F7F42" w:rsidP="006F7F42">
      <w:pPr>
        <w:rPr>
          <w:rFonts w:asciiTheme="majorHAnsi" w:hAnsiTheme="majorHAnsi" w:cstheme="majorHAnsi"/>
          <w:u w:val="single"/>
          <w:lang w:val="en-GB"/>
        </w:rPr>
      </w:pPr>
    </w:p>
    <w:tbl>
      <w:tblPr>
        <w:tblW w:w="13320" w:type="dxa"/>
        <w:tblInd w:w="-275" w:type="dxa"/>
        <w:tblLayout w:type="fixed"/>
        <w:tblLook w:val="0000" w:firstRow="0" w:lastRow="0" w:firstColumn="0" w:lastColumn="0" w:noHBand="0" w:noVBand="0"/>
      </w:tblPr>
      <w:tblGrid>
        <w:gridCol w:w="1295"/>
        <w:gridCol w:w="2305"/>
        <w:gridCol w:w="3510"/>
        <w:gridCol w:w="6210"/>
      </w:tblGrid>
      <w:tr w:rsidR="006F7F42" w:rsidRPr="00D97347" w14:paraId="67B7AE36" w14:textId="77777777" w:rsidTr="00817481">
        <w:trPr>
          <w:trHeight w:val="398"/>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4817E811" w14:textId="572C98E3"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n/a</w:t>
            </w:r>
          </w:p>
        </w:tc>
        <w:tc>
          <w:tcPr>
            <w:tcW w:w="2305" w:type="dxa"/>
            <w:tcBorders>
              <w:top w:val="single" w:sz="4" w:space="0" w:color="auto"/>
              <w:left w:val="single" w:sz="4" w:space="0" w:color="auto"/>
              <w:bottom w:val="single" w:sz="4" w:space="0" w:color="auto"/>
              <w:right w:val="single" w:sz="4" w:space="0" w:color="auto"/>
            </w:tcBorders>
            <w:shd w:val="clear" w:color="auto" w:fill="F3F7ED"/>
          </w:tcPr>
          <w:p w14:paraId="582EA6D2" w14:textId="3898E5A0"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510" w:type="dxa"/>
            <w:tcBorders>
              <w:top w:val="single" w:sz="4" w:space="0" w:color="auto"/>
              <w:left w:val="single" w:sz="4" w:space="0" w:color="auto"/>
              <w:bottom w:val="single" w:sz="4" w:space="0" w:color="auto"/>
              <w:right w:val="single" w:sz="4" w:space="0" w:color="auto"/>
            </w:tcBorders>
            <w:shd w:val="clear" w:color="auto" w:fill="F3F7ED"/>
          </w:tcPr>
          <w:p w14:paraId="10C2AD8B" w14:textId="1B6E847E"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6210" w:type="dxa"/>
            <w:tcBorders>
              <w:top w:val="single" w:sz="4" w:space="0" w:color="auto"/>
              <w:left w:val="single" w:sz="4" w:space="0" w:color="auto"/>
              <w:bottom w:val="single" w:sz="4" w:space="0" w:color="auto"/>
              <w:right w:val="single" w:sz="4" w:space="0" w:color="auto"/>
            </w:tcBorders>
            <w:shd w:val="clear" w:color="auto" w:fill="F3F7ED"/>
          </w:tcPr>
          <w:p w14:paraId="17886C83" w14:textId="425D3421"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6F7F42" w:rsidRPr="00D97347" w14:paraId="55616617" w14:textId="77777777" w:rsidTr="00817481">
        <w:trPr>
          <w:trHeight w:val="172"/>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0CA3388B" w14:textId="77777777" w:rsidR="006F7F42" w:rsidRPr="00D97347" w:rsidRDefault="006F7F42" w:rsidP="00916365">
            <w:pPr>
              <w:rPr>
                <w:rFonts w:asciiTheme="majorHAnsi" w:hAnsiTheme="majorHAnsi" w:cstheme="majorHAnsi"/>
                <w:color w:val="000000"/>
                <w:lang w:val="en-GB"/>
              </w:rPr>
            </w:pPr>
          </w:p>
        </w:tc>
        <w:tc>
          <w:tcPr>
            <w:tcW w:w="2305" w:type="dxa"/>
            <w:tcBorders>
              <w:top w:val="single" w:sz="4" w:space="0" w:color="auto"/>
              <w:left w:val="single" w:sz="4" w:space="0" w:color="auto"/>
              <w:bottom w:val="single" w:sz="4" w:space="0" w:color="auto"/>
              <w:right w:val="single" w:sz="4" w:space="0" w:color="auto"/>
            </w:tcBorders>
            <w:shd w:val="clear" w:color="auto" w:fill="F3F7ED"/>
          </w:tcPr>
          <w:p w14:paraId="6CBCE7B0" w14:textId="1C333AAE" w:rsidR="006F7F42" w:rsidRPr="00D97347" w:rsidRDefault="00445952" w:rsidP="00916365">
            <w:pPr>
              <w:rPr>
                <w:rFonts w:asciiTheme="majorHAnsi" w:hAnsiTheme="majorHAnsi" w:cstheme="majorHAnsi"/>
                <w:color w:val="000000"/>
                <w:lang w:val="en-GB"/>
              </w:rPr>
            </w:pPr>
            <w:r w:rsidRPr="00D97347">
              <w:rPr>
                <w:rFonts w:asciiTheme="majorHAnsi" w:hAnsiTheme="majorHAnsi" w:cstheme="majorHAnsi"/>
                <w:color w:val="000000"/>
                <w:sz w:val="22"/>
                <w:szCs w:val="22"/>
                <w:lang w:val="en-GB"/>
              </w:rPr>
              <w:t>17a.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Participates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hoc</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fashion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inter-agency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coordination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mechanisms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tc>
        <w:tc>
          <w:tcPr>
            <w:tcW w:w="3510" w:type="dxa"/>
            <w:tcBorders>
              <w:top w:val="single" w:sz="4" w:space="0" w:color="auto"/>
              <w:left w:val="single" w:sz="4" w:space="0" w:color="auto"/>
              <w:bottom w:val="single" w:sz="4" w:space="0" w:color="auto"/>
              <w:right w:val="single" w:sz="4" w:space="0" w:color="auto"/>
            </w:tcBorders>
            <w:shd w:val="clear" w:color="auto" w:fill="F3F7ED"/>
          </w:tcPr>
          <w:p w14:paraId="4D3E43A4" w14:textId="651774AB" w:rsidR="00265299" w:rsidRPr="00D97347" w:rsidRDefault="00265299" w:rsidP="00265299">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17bi.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Participates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systematically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inter-agency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coordination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mechanisms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p w14:paraId="68B5BD12" w14:textId="77777777" w:rsidR="00265299" w:rsidRPr="00D97347" w:rsidRDefault="00265299" w:rsidP="00265299">
            <w:pPr>
              <w:rPr>
                <w:rFonts w:asciiTheme="majorHAnsi" w:hAnsiTheme="majorHAnsi" w:cstheme="majorHAnsi"/>
                <w:color w:val="000000"/>
                <w:sz w:val="22"/>
                <w:szCs w:val="22"/>
                <w:lang w:val="en-GB"/>
              </w:rPr>
            </w:pPr>
            <w:r w:rsidRPr="00D97347">
              <w:rPr>
                <w:rFonts w:asciiTheme="majorHAnsi" w:hAnsiTheme="majorHAnsi" w:cstheme="majorHAnsi"/>
                <w:b/>
                <w:bCs/>
                <w:color w:val="000000"/>
                <w:sz w:val="22"/>
                <w:szCs w:val="22"/>
                <w:lang w:val="en-GB"/>
              </w:rPr>
              <w:t>and</w:t>
            </w:r>
          </w:p>
          <w:p w14:paraId="261137CF" w14:textId="7A2068A7" w:rsidR="006F7F42" w:rsidRPr="00D97347" w:rsidRDefault="00265299" w:rsidP="00265299">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17bii.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Participates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UNSWAP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review</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process.</w:t>
            </w:r>
          </w:p>
        </w:tc>
        <w:tc>
          <w:tcPr>
            <w:tcW w:w="6210" w:type="dxa"/>
            <w:tcBorders>
              <w:top w:val="single" w:sz="4" w:space="0" w:color="auto"/>
              <w:left w:val="single" w:sz="4" w:space="0" w:color="auto"/>
              <w:bottom w:val="single" w:sz="4" w:space="0" w:color="auto"/>
              <w:right w:val="single" w:sz="4" w:space="0" w:color="auto"/>
            </w:tcBorders>
            <w:shd w:val="clear" w:color="auto" w:fill="F3F7ED"/>
          </w:tcPr>
          <w:p w14:paraId="3AAAEFD1" w14:textId="2B6EEA83" w:rsidR="002551DC" w:rsidRPr="00D97347" w:rsidRDefault="002551DC" w:rsidP="002551DC">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17ci.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Participates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systematically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inter-agency</w:t>
            </w:r>
            <w:r w:rsidR="006B50A6"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coordination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mechanisms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gender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equality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the</w:t>
            </w:r>
            <w:r w:rsidR="006B50A6"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empowerment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women</w:t>
            </w:r>
          </w:p>
          <w:p w14:paraId="4ABEF21A" w14:textId="77777777" w:rsidR="002551DC" w:rsidRPr="00D97347" w:rsidRDefault="002551DC" w:rsidP="002551DC">
            <w:pPr>
              <w:rPr>
                <w:rFonts w:asciiTheme="majorHAnsi" w:hAnsiTheme="majorHAnsi" w:cstheme="majorHAnsi"/>
                <w:color w:val="000000"/>
                <w:sz w:val="22"/>
                <w:szCs w:val="22"/>
                <w:lang w:val="en-GB"/>
              </w:rPr>
            </w:pPr>
            <w:r w:rsidRPr="00D97347">
              <w:rPr>
                <w:rFonts w:asciiTheme="majorHAnsi" w:hAnsiTheme="majorHAnsi" w:cstheme="majorHAnsi"/>
                <w:b/>
                <w:bCs/>
                <w:color w:val="000000"/>
                <w:sz w:val="22"/>
                <w:szCs w:val="22"/>
                <w:lang w:val="en-GB"/>
              </w:rPr>
              <w:t>and</w:t>
            </w:r>
            <w:r w:rsidRPr="00D97347">
              <w:rPr>
                <w:rFonts w:asciiTheme="majorHAnsi" w:hAnsiTheme="majorHAnsi" w:cstheme="majorHAnsi"/>
                <w:color w:val="000000"/>
                <w:sz w:val="22"/>
                <w:szCs w:val="22"/>
                <w:lang w:val="en-GB"/>
              </w:rPr>
              <w:tab/>
            </w:r>
          </w:p>
          <w:p w14:paraId="23A1613F" w14:textId="6A31134A" w:rsidR="002551DC" w:rsidRPr="00D97347" w:rsidRDefault="002551DC" w:rsidP="002551DC">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17cii.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Participates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UNSWAP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review</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process</w:t>
            </w:r>
          </w:p>
          <w:p w14:paraId="011C632A" w14:textId="77777777" w:rsidR="002551DC" w:rsidRPr="00D97347" w:rsidRDefault="002551DC" w:rsidP="002551DC">
            <w:pPr>
              <w:rPr>
                <w:rFonts w:asciiTheme="majorHAnsi" w:hAnsiTheme="majorHAnsi" w:cstheme="majorHAnsi"/>
                <w:color w:val="000000"/>
                <w:sz w:val="22"/>
                <w:szCs w:val="22"/>
                <w:lang w:val="en-GB"/>
              </w:rPr>
            </w:pPr>
            <w:r w:rsidRPr="00D97347">
              <w:rPr>
                <w:rFonts w:asciiTheme="majorHAnsi" w:hAnsiTheme="majorHAnsi" w:cstheme="majorHAnsi"/>
                <w:b/>
                <w:bCs/>
                <w:color w:val="000000"/>
                <w:sz w:val="22"/>
                <w:szCs w:val="22"/>
                <w:lang w:val="en-GB"/>
              </w:rPr>
              <w:t>and</w:t>
            </w:r>
          </w:p>
          <w:p w14:paraId="514168E1" w14:textId="365311C1" w:rsidR="006F7F42" w:rsidRPr="00D97347" w:rsidRDefault="002551DC" w:rsidP="002551DC">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17ciii.</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Supports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implementation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least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one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UN-SWAP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Indicator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another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entity</w:t>
            </w:r>
            <w:r w:rsidR="00D85D44" w:rsidRPr="00D97347">
              <w:rPr>
                <w:rFonts w:asciiTheme="majorHAnsi" w:hAnsiTheme="majorHAnsi" w:cstheme="majorHAnsi"/>
                <w:color w:val="000000"/>
                <w:sz w:val="22"/>
                <w:szCs w:val="22"/>
                <w:lang w:val="en-GB"/>
              </w:rPr>
              <w:t>.</w:t>
            </w:r>
          </w:p>
        </w:tc>
      </w:tr>
      <w:tr w:rsidR="006F7F42" w:rsidRPr="00D97347" w14:paraId="472C3D20" w14:textId="77777777" w:rsidTr="00817481">
        <w:trPr>
          <w:trHeight w:val="172"/>
        </w:trPr>
        <w:tc>
          <w:tcPr>
            <w:tcW w:w="13320" w:type="dxa"/>
            <w:gridSpan w:val="4"/>
            <w:tcBorders>
              <w:top w:val="single" w:sz="4" w:space="0" w:color="auto"/>
              <w:left w:val="single" w:sz="4" w:space="0" w:color="auto"/>
              <w:bottom w:val="single" w:sz="4" w:space="0" w:color="auto"/>
              <w:right w:val="single" w:sz="4" w:space="0" w:color="auto"/>
            </w:tcBorders>
          </w:tcPr>
          <w:p w14:paraId="67C139D1" w14:textId="0C0DD990" w:rsidR="006F7F42" w:rsidRPr="009B0797" w:rsidRDefault="006F7F42" w:rsidP="00916365">
            <w:pPr>
              <w:rPr>
                <w:rFonts w:ascii="Calibri" w:hAnsi="Calibri" w:cs="Calibri"/>
                <w:b/>
                <w:bCs/>
                <w:color w:val="0070C0"/>
                <w:sz w:val="22"/>
                <w:szCs w:val="22"/>
                <w:lang w:val="en-GB"/>
              </w:rPr>
            </w:pPr>
            <w:r w:rsidRPr="009B0797">
              <w:rPr>
                <w:rFonts w:ascii="Calibri" w:hAnsi="Calibri" w:cs="Calibri"/>
                <w:b/>
                <w:bCs/>
                <w:color w:val="0070C0"/>
                <w:sz w:val="22"/>
                <w:szCs w:val="22"/>
                <w:lang w:val="en-GB"/>
              </w:rPr>
              <w:t>1.</w:t>
            </w:r>
            <w:r w:rsidR="00407C75" w:rsidRPr="009B0797">
              <w:rPr>
                <w:rFonts w:ascii="Calibri" w:hAnsi="Calibri" w:cs="Calibri"/>
                <w:b/>
                <w:bCs/>
                <w:color w:val="0070C0"/>
                <w:sz w:val="22"/>
                <w:szCs w:val="22"/>
                <w:lang w:val="en-GB"/>
              </w:rPr>
              <w:t xml:space="preserve"> </w:t>
            </w:r>
            <w:r w:rsidRPr="009B0797">
              <w:rPr>
                <w:rFonts w:ascii="Calibri" w:hAnsi="Calibri" w:cs="Calibri"/>
                <w:b/>
                <w:bCs/>
                <w:color w:val="0070C0"/>
                <w:sz w:val="22"/>
                <w:szCs w:val="22"/>
                <w:lang w:val="en-GB"/>
              </w:rPr>
              <w:t>Performance</w:t>
            </w:r>
            <w:r w:rsidR="00407C75" w:rsidRPr="009B0797">
              <w:rPr>
                <w:rFonts w:ascii="Calibri" w:hAnsi="Calibri" w:cs="Calibri"/>
                <w:b/>
                <w:bCs/>
                <w:color w:val="0070C0"/>
                <w:sz w:val="22"/>
                <w:szCs w:val="22"/>
                <w:lang w:val="en-GB"/>
              </w:rPr>
              <w:t xml:space="preserve"> </w:t>
            </w:r>
            <w:r w:rsidRPr="009B0797">
              <w:rPr>
                <w:rFonts w:ascii="Calibri" w:hAnsi="Calibri" w:cs="Calibri"/>
                <w:b/>
                <w:bCs/>
                <w:color w:val="0070C0"/>
                <w:sz w:val="22"/>
                <w:szCs w:val="22"/>
                <w:lang w:val="en-GB"/>
              </w:rPr>
              <w:t>Indicator</w:t>
            </w:r>
            <w:r w:rsidR="00407C75" w:rsidRPr="009B0797">
              <w:rPr>
                <w:rFonts w:ascii="Calibri" w:hAnsi="Calibri" w:cs="Calibri"/>
                <w:b/>
                <w:bCs/>
                <w:color w:val="0070C0"/>
                <w:sz w:val="22"/>
                <w:szCs w:val="22"/>
                <w:lang w:val="en-GB"/>
              </w:rPr>
              <w:t xml:space="preserve"> </w:t>
            </w:r>
            <w:r w:rsidRPr="009B0797">
              <w:rPr>
                <w:rFonts w:ascii="Calibri" w:hAnsi="Calibri" w:cs="Calibri"/>
                <w:b/>
                <w:bCs/>
                <w:color w:val="0070C0"/>
                <w:sz w:val="22"/>
                <w:szCs w:val="22"/>
                <w:lang w:val="en-GB"/>
              </w:rPr>
              <w:t>Rating</w:t>
            </w:r>
            <w:r w:rsidR="00407C75" w:rsidRPr="009B0797">
              <w:rPr>
                <w:rFonts w:ascii="Calibri" w:hAnsi="Calibri" w:cs="Calibri"/>
                <w:b/>
                <w:bCs/>
                <w:color w:val="0070C0"/>
                <w:sz w:val="22"/>
                <w:szCs w:val="22"/>
                <w:lang w:val="en-GB"/>
              </w:rPr>
              <w:t xml:space="preserve"> </w:t>
            </w:r>
            <w:r w:rsidRPr="009B0797">
              <w:rPr>
                <w:rFonts w:ascii="Calibri" w:hAnsi="Calibri" w:cs="Calibri"/>
                <w:b/>
                <w:bCs/>
                <w:color w:val="0070C0"/>
                <w:sz w:val="22"/>
                <w:szCs w:val="22"/>
                <w:lang w:val="en-GB"/>
              </w:rPr>
              <w:t>Selection*</w:t>
            </w:r>
          </w:p>
          <w:p w14:paraId="7AD3ED59" w14:textId="4DF06F70"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2F457B26" w14:textId="060E03B9"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1792388C" w14:textId="32E1081C"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5F90213C" w14:textId="200AC2F6"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3757D47D" w14:textId="761C38AE"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3F7F8325" w14:textId="77777777" w:rsidR="006F7F42" w:rsidRPr="00D97347" w:rsidRDefault="006F7F42" w:rsidP="00916365">
            <w:pPr>
              <w:rPr>
                <w:rFonts w:ascii="Calibri" w:hAnsi="Calibri" w:cs="Calibri"/>
                <w:b/>
                <w:color w:val="000000"/>
                <w:sz w:val="22"/>
                <w:szCs w:val="22"/>
                <w:lang w:val="en-GB"/>
              </w:rPr>
            </w:pPr>
          </w:p>
          <w:p w14:paraId="64F5A42F" w14:textId="77777777"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57BAF27E" w14:textId="6895A13B" w:rsidR="00C90CF9" w:rsidRPr="00D97347" w:rsidRDefault="006F7F42" w:rsidP="00C90CF9">
            <w:pPr>
              <w:rPr>
                <w:rFonts w:asciiTheme="majorHAnsi" w:hAnsiTheme="majorHAnsi" w:cstheme="majorBidi"/>
                <w:b/>
                <w:color w:val="000000"/>
                <w:sz w:val="22"/>
                <w:szCs w:val="22"/>
                <w:lang w:val="en-GB"/>
              </w:rPr>
            </w:pPr>
            <w:r w:rsidRPr="00D97347">
              <w:rPr>
                <w:rFonts w:ascii="Calibri" w:hAnsi="Calibri" w:cs="Calibri"/>
                <w:b/>
                <w:color w:val="000000"/>
                <w:sz w:val="22"/>
                <w:szCs w:val="22"/>
                <w:lang w:val="en-GB"/>
              </w:rPr>
              <w:t>Please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provide</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explanation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of</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why</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rating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has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been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given,</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including</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data</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sources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(800</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words</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maximum)</w:t>
            </w:r>
            <w:r w:rsidR="00407C75" w:rsidRPr="00D97347">
              <w:rPr>
                <w:rFonts w:ascii="Calibri" w:hAnsi="Calibri" w:cs="Calibri"/>
                <w:b/>
                <w:color w:val="000000"/>
                <w:sz w:val="22"/>
                <w:szCs w:val="22"/>
                <w:lang w:val="en-GB"/>
              </w:rPr>
              <w:t xml:space="preserve"> </w:t>
            </w:r>
            <w:r w:rsidRPr="00D97347">
              <w:rPr>
                <w:rFonts w:ascii="Calibri" w:hAnsi="Calibri" w:cs="Calibri"/>
                <w:b/>
                <w:color w:val="000000"/>
                <w:sz w:val="22"/>
                <w:szCs w:val="22"/>
                <w:lang w:val="en-GB"/>
              </w:rPr>
              <w:t>*</w:t>
            </w:r>
            <w:r w:rsidR="00C90CF9" w:rsidRPr="00D97347">
              <w:rPr>
                <w:rFonts w:ascii="Calibri" w:hAnsi="Calibri" w:cs="Calibri"/>
                <w:b/>
                <w:color w:val="000000"/>
                <w:sz w:val="22"/>
                <w:szCs w:val="22"/>
                <w:lang w:val="en-GB"/>
              </w:rPr>
              <w:t xml:space="preserve"> </w:t>
            </w:r>
            <w:r w:rsidR="00C90CF9" w:rsidRPr="00D97347">
              <w:rPr>
                <w:rFonts w:asciiTheme="majorHAnsi" w:hAnsiTheme="majorHAnsi" w:cstheme="majorBidi"/>
                <w:b/>
                <w:color w:val="000000" w:themeColor="text1"/>
                <w:sz w:val="22"/>
                <w:szCs w:val="22"/>
                <w:lang w:val="en-GB"/>
              </w:rPr>
              <w:t xml:space="preserve">- could be multiple questions, depending on the rating an entity selects. </w:t>
            </w:r>
          </w:p>
          <w:p w14:paraId="68C41A60" w14:textId="272F1D31" w:rsidR="006F7F42" w:rsidRDefault="006F7F42" w:rsidP="00916365">
            <w:pPr>
              <w:rPr>
                <w:rFonts w:ascii="Calibri" w:hAnsi="Calibri" w:cs="Calibri"/>
                <w:color w:val="000000"/>
                <w:sz w:val="22"/>
                <w:szCs w:val="22"/>
                <w:lang w:val="en-GB"/>
              </w:rPr>
            </w:pPr>
            <w:r w:rsidRPr="00D97347">
              <w:rPr>
                <w:rFonts w:ascii="Calibri" w:hAnsi="Calibri" w:cs="Calibri"/>
                <w:color w:val="000000"/>
                <w:sz w:val="22"/>
                <w:szCs w:val="22"/>
                <w:lang w:val="en-GB"/>
              </w:rPr>
              <w:t>Where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multiple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Performance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Indicator,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reporting</w:t>
            </w:r>
            <w:r w:rsidR="00407C75" w:rsidRPr="00D97347">
              <w:rPr>
                <w:rFonts w:ascii="Calibri" w:hAnsi="Calibri" w:cs="Calibri"/>
                <w:color w:val="000000"/>
                <w:sz w:val="22"/>
                <w:szCs w:val="22"/>
                <w:lang w:val="en-GB"/>
              </w:rPr>
              <w:t xml:space="preserve"> </w:t>
            </w:r>
            <w:r w:rsidR="00A239A6" w:rsidRPr="00D97347">
              <w:rPr>
                <w:rFonts w:ascii="Calibri" w:hAnsi="Calibri" w:cs="Calibri"/>
                <w:color w:val="000000"/>
                <w:sz w:val="22"/>
                <w:szCs w:val="22"/>
                <w:lang w:val="en-GB"/>
              </w:rPr>
              <w:t>platform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mandatory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explanation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boxes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F76C75" w:rsidRPr="00D97347">
              <w:rPr>
                <w:rFonts w:ascii="Calibri" w:hAnsi="Calibri" w:cs="Calibri"/>
                <w:color w:val="000000"/>
                <w:sz w:val="22"/>
                <w:szCs w:val="22"/>
                <w:lang w:val="en-GB"/>
              </w:rPr>
              <w:t>indicator</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p>
          <w:p w14:paraId="0FE46AAD" w14:textId="77777777" w:rsidR="003174AE" w:rsidRDefault="003174AE" w:rsidP="00916365">
            <w:pPr>
              <w:rPr>
                <w:rFonts w:ascii="Calibri" w:hAnsi="Calibri" w:cs="Calibri"/>
                <w:color w:val="000000"/>
                <w:sz w:val="22"/>
                <w:szCs w:val="22"/>
                <w:lang w:val="en-GB"/>
              </w:rPr>
            </w:pPr>
          </w:p>
          <w:p w14:paraId="4D30E15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2729AACB" w14:textId="77777777" w:rsidR="00A115FB" w:rsidRPr="00A115FB" w:rsidRDefault="00A115FB" w:rsidP="00A115FB">
            <w:pPr>
              <w:rPr>
                <w:rFonts w:asciiTheme="majorHAnsi" w:hAnsiTheme="majorHAnsi" w:cstheme="majorHAnsi"/>
                <w:color w:val="000000"/>
                <w:sz w:val="22"/>
                <w:szCs w:val="22"/>
                <w:lang w:val="en-GB"/>
              </w:rPr>
            </w:pPr>
            <w:r w:rsidRPr="00A115FB">
              <w:rPr>
                <w:rFonts w:asciiTheme="majorHAnsi" w:hAnsiTheme="majorHAnsi" w:cstheme="majorHAnsi"/>
                <w:color w:val="000000"/>
                <w:sz w:val="22"/>
                <w:szCs w:val="22"/>
                <w:lang w:val="en-GB"/>
              </w:rPr>
              <w:t>17ci. Participates systematically in inter-agency coordination mechanisms on gender equality and the empowerment of women. (Max:800 Words) *</w:t>
            </w:r>
          </w:p>
          <w:p w14:paraId="0489FFDF" w14:textId="77777777" w:rsidR="00A115FB" w:rsidRPr="00A115FB" w:rsidRDefault="00A115FB" w:rsidP="00A115FB">
            <w:pPr>
              <w:rPr>
                <w:rFonts w:asciiTheme="majorHAnsi" w:hAnsiTheme="majorHAnsi" w:cstheme="majorHAnsi"/>
                <w:color w:val="000000"/>
                <w:sz w:val="22"/>
                <w:szCs w:val="22"/>
                <w:lang w:val="en-GB"/>
              </w:rPr>
            </w:pPr>
            <w:r w:rsidRPr="00A115FB">
              <w:rPr>
                <w:rFonts w:asciiTheme="majorHAnsi" w:hAnsiTheme="majorHAnsi" w:cstheme="majorHAnsi"/>
                <w:color w:val="000000"/>
                <w:sz w:val="22"/>
                <w:szCs w:val="22"/>
                <w:lang w:val="en-GB"/>
              </w:rPr>
              <w:t xml:space="preserve">17cii. Participates in </w:t>
            </w:r>
            <w:proofErr w:type="gramStart"/>
            <w:r w:rsidRPr="00A115FB">
              <w:rPr>
                <w:rFonts w:asciiTheme="majorHAnsi" w:hAnsiTheme="majorHAnsi" w:cstheme="majorHAnsi"/>
                <w:color w:val="000000"/>
                <w:sz w:val="22"/>
                <w:szCs w:val="22"/>
                <w:lang w:val="en-GB"/>
              </w:rPr>
              <w:t>a</w:t>
            </w:r>
            <w:proofErr w:type="gramEnd"/>
            <w:r w:rsidRPr="00A115FB">
              <w:rPr>
                <w:rFonts w:asciiTheme="majorHAnsi" w:hAnsiTheme="majorHAnsi" w:cstheme="majorHAnsi"/>
                <w:color w:val="000000"/>
                <w:sz w:val="22"/>
                <w:szCs w:val="22"/>
                <w:lang w:val="en-GB"/>
              </w:rPr>
              <w:t xml:space="preserve"> UN-SWAP peer review process. (Max:800 Words) *</w:t>
            </w:r>
          </w:p>
          <w:p w14:paraId="6741B4AC" w14:textId="3D29C47C" w:rsidR="003174AE" w:rsidRDefault="00A115FB" w:rsidP="00A115FB">
            <w:pPr>
              <w:rPr>
                <w:rFonts w:asciiTheme="majorHAnsi" w:hAnsiTheme="majorHAnsi" w:cstheme="majorHAnsi"/>
                <w:color w:val="000000"/>
                <w:sz w:val="22"/>
                <w:szCs w:val="22"/>
                <w:lang w:val="en-GB"/>
              </w:rPr>
            </w:pPr>
            <w:r w:rsidRPr="00A115FB">
              <w:rPr>
                <w:rFonts w:asciiTheme="majorHAnsi" w:hAnsiTheme="majorHAnsi" w:cstheme="majorHAnsi"/>
                <w:color w:val="000000"/>
                <w:sz w:val="22"/>
                <w:szCs w:val="22"/>
                <w:lang w:val="en-GB"/>
              </w:rPr>
              <w:t>17ciii. Supports implementation of at least one UN-SWAP Performance Indicator in another entity. (Max:800 Words) *</w:t>
            </w:r>
          </w:p>
          <w:p w14:paraId="3D4E9B57" w14:textId="77777777" w:rsidR="00A115FB" w:rsidRDefault="00A115FB" w:rsidP="00A115FB">
            <w:pPr>
              <w:rPr>
                <w:rFonts w:asciiTheme="majorHAnsi" w:hAnsiTheme="majorHAnsi" w:cstheme="majorHAnsi"/>
                <w:color w:val="000000"/>
                <w:sz w:val="22"/>
                <w:szCs w:val="22"/>
                <w:lang w:val="en-GB"/>
              </w:rPr>
            </w:pPr>
          </w:p>
          <w:p w14:paraId="5EBD242B"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654F69E2" w14:textId="77777777" w:rsidR="00A71C65" w:rsidRPr="00A71C65" w:rsidRDefault="00A71C65" w:rsidP="00A71C65">
            <w:pPr>
              <w:rPr>
                <w:rFonts w:asciiTheme="majorHAnsi" w:hAnsiTheme="majorHAnsi" w:cstheme="majorHAnsi"/>
                <w:color w:val="000000"/>
                <w:sz w:val="22"/>
                <w:szCs w:val="22"/>
                <w:lang w:val="en-GB"/>
              </w:rPr>
            </w:pPr>
            <w:r w:rsidRPr="00A71C65">
              <w:rPr>
                <w:rFonts w:asciiTheme="majorHAnsi" w:hAnsiTheme="majorHAnsi" w:cstheme="majorHAnsi"/>
                <w:color w:val="000000"/>
                <w:sz w:val="22"/>
                <w:szCs w:val="22"/>
                <w:lang w:val="en-GB"/>
              </w:rPr>
              <w:lastRenderedPageBreak/>
              <w:t>17bi. Participates systematically in inter-agency coordination mechanisms on gender equality and the empowerment of women. (Max:800 Words) *</w:t>
            </w:r>
          </w:p>
          <w:p w14:paraId="19215EDD" w14:textId="329DFBE3" w:rsidR="003174AE" w:rsidRDefault="00A71C65" w:rsidP="00A71C65">
            <w:pPr>
              <w:rPr>
                <w:rFonts w:asciiTheme="majorHAnsi" w:hAnsiTheme="majorHAnsi" w:cstheme="majorHAnsi"/>
                <w:color w:val="000000"/>
                <w:sz w:val="22"/>
                <w:szCs w:val="22"/>
                <w:lang w:val="en-GB"/>
              </w:rPr>
            </w:pPr>
            <w:r w:rsidRPr="00A71C65">
              <w:rPr>
                <w:rFonts w:asciiTheme="majorHAnsi" w:hAnsiTheme="majorHAnsi" w:cstheme="majorHAnsi"/>
                <w:color w:val="000000"/>
                <w:sz w:val="22"/>
                <w:szCs w:val="22"/>
                <w:lang w:val="en-GB"/>
              </w:rPr>
              <w:t xml:space="preserve">17bii. Participates in </w:t>
            </w:r>
            <w:proofErr w:type="gramStart"/>
            <w:r w:rsidRPr="00A71C65">
              <w:rPr>
                <w:rFonts w:asciiTheme="majorHAnsi" w:hAnsiTheme="majorHAnsi" w:cstheme="majorHAnsi"/>
                <w:color w:val="000000"/>
                <w:sz w:val="22"/>
                <w:szCs w:val="22"/>
                <w:lang w:val="en-GB"/>
              </w:rPr>
              <w:t>a</w:t>
            </w:r>
            <w:proofErr w:type="gramEnd"/>
            <w:r w:rsidRPr="00A71C65">
              <w:rPr>
                <w:rFonts w:asciiTheme="majorHAnsi" w:hAnsiTheme="majorHAnsi" w:cstheme="majorHAnsi"/>
                <w:color w:val="000000"/>
                <w:sz w:val="22"/>
                <w:szCs w:val="22"/>
                <w:lang w:val="en-GB"/>
              </w:rPr>
              <w:t xml:space="preserve"> UN-SWAP peer review process. (Max:800 Words) *</w:t>
            </w:r>
          </w:p>
          <w:p w14:paraId="418EBC2E" w14:textId="77777777" w:rsidR="00A71C65" w:rsidRDefault="00A71C65" w:rsidP="00A71C65">
            <w:pPr>
              <w:rPr>
                <w:rFonts w:asciiTheme="majorHAnsi" w:hAnsiTheme="majorHAnsi" w:cstheme="majorHAnsi"/>
                <w:color w:val="000000"/>
                <w:sz w:val="22"/>
                <w:szCs w:val="22"/>
                <w:lang w:val="en-GB"/>
              </w:rPr>
            </w:pPr>
          </w:p>
          <w:p w14:paraId="30410493"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49594F66" w14:textId="2D9BCE22" w:rsidR="003174AE" w:rsidRDefault="00A71C65" w:rsidP="003174AE">
            <w:pPr>
              <w:rPr>
                <w:rFonts w:asciiTheme="majorHAnsi" w:hAnsiTheme="majorHAnsi" w:cstheme="majorHAnsi"/>
                <w:color w:val="000000"/>
                <w:sz w:val="22"/>
                <w:szCs w:val="22"/>
                <w:lang w:val="en-GB"/>
              </w:rPr>
            </w:pPr>
            <w:r w:rsidRPr="00A71C65">
              <w:rPr>
                <w:rFonts w:asciiTheme="majorHAnsi" w:hAnsiTheme="majorHAnsi" w:cstheme="majorHAnsi"/>
                <w:color w:val="000000"/>
                <w:sz w:val="22"/>
                <w:szCs w:val="22"/>
                <w:lang w:val="en-GB"/>
              </w:rPr>
              <w:t>17a. Participates in an ad hoc fashion in inter-agency coordination mechanisms on gender equality and the empowerment of women. (Max:800 Words) *</w:t>
            </w:r>
          </w:p>
          <w:p w14:paraId="493147BC" w14:textId="77777777" w:rsidR="00A71C65" w:rsidRDefault="00A71C65" w:rsidP="003174AE">
            <w:pPr>
              <w:rPr>
                <w:rFonts w:asciiTheme="majorHAnsi" w:hAnsiTheme="majorHAnsi" w:cstheme="majorHAnsi"/>
                <w:color w:val="000000"/>
                <w:sz w:val="22"/>
                <w:szCs w:val="22"/>
                <w:lang w:val="en-GB"/>
              </w:rPr>
            </w:pPr>
          </w:p>
          <w:p w14:paraId="0247C749"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4F9AC14F" w14:textId="4D9923FD" w:rsidR="003174AE" w:rsidRDefault="00A71C65" w:rsidP="00916365">
            <w:pPr>
              <w:rPr>
                <w:rFonts w:ascii="Calibri" w:hAnsi="Calibri" w:cs="Calibri"/>
                <w:color w:val="000000"/>
                <w:sz w:val="22"/>
                <w:szCs w:val="22"/>
                <w:lang w:val="en-GB"/>
              </w:rPr>
            </w:pPr>
            <w:r w:rsidRPr="00A71C65">
              <w:rPr>
                <w:rFonts w:ascii="Calibri" w:hAnsi="Calibri" w:cs="Calibri"/>
                <w:color w:val="000000"/>
                <w:sz w:val="22"/>
                <w:szCs w:val="22"/>
                <w:lang w:val="en-GB"/>
              </w:rPr>
              <w:t>Explanation of why this rating has been given (Max:400 Words) *</w:t>
            </w:r>
          </w:p>
          <w:p w14:paraId="433C5EEA" w14:textId="77777777" w:rsidR="005C3204" w:rsidRDefault="005C3204" w:rsidP="00916365">
            <w:pPr>
              <w:rPr>
                <w:rFonts w:ascii="Calibri" w:hAnsi="Calibri" w:cs="Calibri"/>
                <w:color w:val="000000"/>
                <w:sz w:val="22"/>
                <w:szCs w:val="22"/>
                <w:lang w:val="en-GB"/>
              </w:rPr>
            </w:pPr>
          </w:p>
          <w:p w14:paraId="485F5A9E" w14:textId="77777777" w:rsidR="005C3204" w:rsidRDefault="005C3204" w:rsidP="005C3204">
            <w:pPr>
              <w:rPr>
                <w:rFonts w:asciiTheme="majorHAnsi" w:hAnsiTheme="majorHAnsi" w:cstheme="majorHAnsi"/>
                <w:color w:val="CC0000"/>
                <w:sz w:val="22"/>
                <w:szCs w:val="22"/>
                <w:lang w:val="en-GB"/>
              </w:rPr>
            </w:pPr>
          </w:p>
          <w:p w14:paraId="782AC01A" w14:textId="77777777" w:rsidR="00FD2519" w:rsidRDefault="00FD2519" w:rsidP="00116090">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RATINGS except NOT APPLICABLE</w:t>
            </w:r>
          </w:p>
          <w:p w14:paraId="0383A078" w14:textId="77777777" w:rsidR="00116090" w:rsidRPr="00D65BE3" w:rsidRDefault="00116090" w:rsidP="00116090">
            <w:pPr>
              <w:shd w:val="clear" w:color="auto" w:fill="E5DFEC" w:themeFill="accent4" w:themeFillTint="33"/>
              <w:rPr>
                <w:rFonts w:asciiTheme="majorHAnsi" w:hAnsiTheme="majorHAnsi" w:cstheme="majorBidi"/>
                <w:b/>
                <w:sz w:val="22"/>
                <w:szCs w:val="22"/>
                <w:lang w:val="en-GB"/>
              </w:rPr>
            </w:pPr>
            <w:r w:rsidRPr="00D65BE3">
              <w:rPr>
                <w:rFonts w:asciiTheme="majorHAnsi" w:hAnsiTheme="majorHAnsi" w:cstheme="majorBidi"/>
                <w:b/>
                <w:sz w:val="22"/>
                <w:szCs w:val="22"/>
                <w:lang w:val="en-GB"/>
              </w:rPr>
              <w:t>“</w:t>
            </w:r>
            <w:r>
              <w:rPr>
                <w:rFonts w:asciiTheme="majorHAnsi" w:hAnsiTheme="majorHAnsi" w:cstheme="majorBidi"/>
                <w:b/>
                <w:sz w:val="22"/>
                <w:szCs w:val="22"/>
                <w:lang w:val="en-GB"/>
              </w:rPr>
              <w:t>I</w:t>
            </w:r>
            <w:r w:rsidRPr="008E0E78">
              <w:rPr>
                <w:rFonts w:asciiTheme="majorHAnsi" w:eastAsia="SimSun" w:hAnsiTheme="majorHAnsi" w:cstheme="majorBidi"/>
                <w:b/>
                <w:sz w:val="22"/>
                <w:szCs w:val="22"/>
                <w:lang w:val="en-GB"/>
              </w:rPr>
              <w:t>nter-agency coordination mechanisms</w:t>
            </w:r>
            <w:r w:rsidRPr="00D65BE3">
              <w:rPr>
                <w:rFonts w:asciiTheme="majorHAnsi" w:hAnsiTheme="majorHAnsi" w:cstheme="majorBidi"/>
                <w:b/>
                <w:sz w:val="22"/>
                <w:szCs w:val="22"/>
                <w:lang w:val="en-GB"/>
              </w:rPr>
              <w:t>”</w:t>
            </w:r>
          </w:p>
          <w:p w14:paraId="6BAFDE47" w14:textId="79009961" w:rsidR="00116090" w:rsidRPr="00D65BE3" w:rsidRDefault="00116090" w:rsidP="003720CE">
            <w:pPr>
              <w:pStyle w:val="ListParagraph"/>
              <w:numPr>
                <w:ilvl w:val="0"/>
                <w:numId w:val="95"/>
              </w:numPr>
              <w:shd w:val="clear" w:color="auto" w:fill="E5DFEC" w:themeFill="accent4" w:themeFillTint="33"/>
              <w:rPr>
                <w:rFonts w:asciiTheme="majorHAnsi" w:hAnsiTheme="majorHAnsi" w:cstheme="majorBidi"/>
                <w:bCs/>
                <w:sz w:val="22"/>
                <w:szCs w:val="22"/>
                <w:lang w:val="en-GB"/>
              </w:rPr>
            </w:pPr>
            <w:r>
              <w:rPr>
                <w:rFonts w:asciiTheme="majorHAnsi" w:eastAsia="SimSun" w:hAnsiTheme="majorHAnsi" w:cstheme="majorBidi"/>
                <w:bCs/>
                <w:sz w:val="22"/>
                <w:szCs w:val="22"/>
                <w:lang w:val="en-GB"/>
              </w:rPr>
              <w:t>Has</w:t>
            </w:r>
            <w:r w:rsidRPr="00D65BE3">
              <w:rPr>
                <w:rFonts w:asciiTheme="majorHAnsi" w:hAnsiTheme="majorHAnsi" w:cstheme="majorBidi"/>
                <w:bCs/>
                <w:sz w:val="22"/>
                <w:szCs w:val="22"/>
                <w:lang w:val="en-GB"/>
              </w:rPr>
              <w:t xml:space="preserve"> your entity</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ef</w:t>
            </w:r>
            <w:r w:rsidRPr="00D86663">
              <w:rPr>
                <w:rFonts w:asciiTheme="majorHAnsi" w:eastAsia="SimSun" w:hAnsiTheme="majorHAnsi" w:cstheme="majorBidi"/>
                <w:bCs/>
                <w:sz w:val="22"/>
                <w:szCs w:val="22"/>
                <w:lang w:val="en-GB"/>
              </w:rPr>
              <w:t>fectively mainstreame</w:t>
            </w:r>
            <w:r>
              <w:rPr>
                <w:rFonts w:asciiTheme="majorHAnsi" w:eastAsia="SimSun" w:hAnsiTheme="majorHAnsi" w:cstheme="majorBidi"/>
                <w:bCs/>
                <w:sz w:val="22"/>
                <w:szCs w:val="22"/>
                <w:lang w:val="en-GB"/>
              </w:rPr>
              <w:t>d</w:t>
            </w:r>
            <w:r w:rsidRPr="00D86663">
              <w:rPr>
                <w:rFonts w:asciiTheme="majorHAnsi" w:eastAsia="SimSun" w:hAnsiTheme="majorHAnsi" w:cstheme="majorBidi"/>
                <w:bCs/>
                <w:sz w:val="22"/>
                <w:szCs w:val="22"/>
                <w:lang w:val="en-GB"/>
              </w:rPr>
              <w:t xml:space="preserve"> </w:t>
            </w:r>
            <w:r>
              <w:rPr>
                <w:rFonts w:asciiTheme="majorHAnsi" w:eastAsia="SimSun" w:hAnsiTheme="majorHAnsi" w:cstheme="majorBidi"/>
                <w:bCs/>
                <w:sz w:val="22"/>
                <w:szCs w:val="22"/>
                <w:lang w:val="en-GB"/>
              </w:rPr>
              <w:t xml:space="preserve">or contributed to mainstream </w:t>
            </w:r>
            <w:r w:rsidRPr="00D86663">
              <w:rPr>
                <w:rFonts w:asciiTheme="majorHAnsi" w:eastAsia="SimSun" w:hAnsiTheme="majorHAnsi" w:cstheme="majorBidi"/>
                <w:bCs/>
                <w:sz w:val="22"/>
                <w:szCs w:val="22"/>
                <w:lang w:val="en-GB"/>
              </w:rPr>
              <w:t>a gender perspective into inter-agency coordination mechanisms</w:t>
            </w:r>
            <w:r w:rsidRPr="00D65BE3">
              <w:rPr>
                <w:rFonts w:asciiTheme="majorHAnsi" w:hAnsiTheme="majorHAnsi" w:cstheme="majorBidi"/>
                <w:bCs/>
                <w:sz w:val="22"/>
                <w:szCs w:val="22"/>
                <w:lang w:val="en-GB"/>
              </w:rPr>
              <w:t>? YES/NO *</w:t>
            </w:r>
          </w:p>
          <w:p w14:paraId="54EF3CF5" w14:textId="77777777" w:rsidR="00116090" w:rsidRPr="000710FF" w:rsidRDefault="00116090" w:rsidP="003720CE">
            <w:pPr>
              <w:pStyle w:val="ListParagraph"/>
              <w:numPr>
                <w:ilvl w:val="0"/>
                <w:numId w:val="95"/>
              </w:numPr>
              <w:shd w:val="clear" w:color="auto" w:fill="E5DFEC" w:themeFill="accent4" w:themeFillTint="33"/>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4634CE09" w14:textId="09A3A144" w:rsidR="006F7F42" w:rsidRPr="00D97347" w:rsidRDefault="006F7F42" w:rsidP="00916365">
            <w:pPr>
              <w:jc w:val="both"/>
              <w:rPr>
                <w:rFonts w:ascii="Calibri" w:hAnsi="Calibri" w:cs="Arial"/>
                <w:b/>
                <w:bCs/>
                <w:color w:val="000000"/>
                <w:sz w:val="22"/>
                <w:szCs w:val="22"/>
                <w:lang w:val="en-GB"/>
              </w:rPr>
            </w:pPr>
          </w:p>
          <w:p w14:paraId="4FD42509" w14:textId="3B90171E" w:rsidR="0025162C" w:rsidRPr="00593CF9" w:rsidRDefault="0025162C" w:rsidP="0025162C">
            <w:pPr>
              <w:rPr>
                <w:rFonts w:asciiTheme="majorHAnsi" w:hAnsiTheme="majorHAnsi" w:cstheme="majorBidi"/>
                <w:b/>
                <w:bCs/>
                <w:color w:val="0070C0"/>
                <w:sz w:val="22"/>
                <w:szCs w:val="22"/>
                <w:lang w:val="en-GB"/>
              </w:rPr>
            </w:pPr>
            <w:r w:rsidRPr="00593CF9">
              <w:rPr>
                <w:rFonts w:asciiTheme="majorHAnsi" w:hAnsiTheme="majorHAnsi" w:cstheme="majorBidi"/>
                <w:b/>
                <w:color w:val="0070C0"/>
                <w:sz w:val="22"/>
                <w:szCs w:val="22"/>
                <w:lang w:val="en-GB"/>
              </w:rPr>
              <w:t xml:space="preserve">3. </w:t>
            </w:r>
            <w:r w:rsidRPr="00A2609A">
              <w:rPr>
                <w:rFonts w:asciiTheme="majorHAnsi" w:hAnsiTheme="majorHAnsi" w:cstheme="majorBidi"/>
                <w:b/>
                <w:bCs/>
                <w:color w:val="0070C0"/>
                <w:sz w:val="22"/>
                <w:szCs w:val="22"/>
                <w:lang w:val="en-GB"/>
              </w:rPr>
              <w:t xml:space="preserve">For </w:t>
            </w:r>
            <w:r w:rsidRPr="00593CF9">
              <w:rPr>
                <w:rFonts w:asciiTheme="majorHAnsi" w:hAnsiTheme="majorHAnsi" w:cstheme="majorBidi"/>
                <w:b/>
                <w:bCs/>
                <w:color w:val="0070C0"/>
                <w:sz w:val="22"/>
                <w:szCs w:val="22"/>
                <w:lang w:val="en-GB"/>
              </w:rPr>
              <w:t>all ratings except “not applicable”</w:t>
            </w:r>
            <w:r>
              <w:rPr>
                <w:rFonts w:asciiTheme="majorHAnsi" w:hAnsiTheme="majorHAnsi" w:cstheme="majorBidi"/>
                <w:b/>
                <w:bCs/>
                <w:color w:val="0070C0"/>
                <w:sz w:val="22"/>
                <w:szCs w:val="22"/>
                <w:lang w:val="en-GB"/>
              </w:rPr>
              <w:t xml:space="preserve"> </w:t>
            </w:r>
            <w:r w:rsidR="00C13FF7" w:rsidRPr="00C13FF7">
              <w:rPr>
                <w:rFonts w:asciiTheme="majorHAnsi" w:hAnsiTheme="majorHAnsi" w:cstheme="majorBidi"/>
                <w:bCs/>
                <w:iCs/>
                <w:color w:val="0070C0"/>
                <w:sz w:val="22"/>
                <w:szCs w:val="22"/>
                <w:lang w:val="en-GB"/>
              </w:rPr>
              <w:t>(No longer mandatory)</w:t>
            </w:r>
            <w:r w:rsidRPr="00947DD1">
              <w:rPr>
                <w:rFonts w:asciiTheme="majorHAnsi" w:hAnsiTheme="majorHAnsi" w:cstheme="majorBidi"/>
                <w:b/>
                <w:bCs/>
                <w:i/>
                <w:iCs/>
                <w:color w:val="0070C0"/>
                <w:sz w:val="22"/>
                <w:szCs w:val="22"/>
                <w:lang w:val="en-GB"/>
              </w:rPr>
              <w:t>:</w:t>
            </w:r>
          </w:p>
          <w:p w14:paraId="1B22EE8B" w14:textId="4FE87F3F" w:rsidR="00886F12" w:rsidRPr="001829A6" w:rsidRDefault="00F76C75" w:rsidP="00886F12">
            <w:pPr>
              <w:rPr>
                <w:rFonts w:asciiTheme="majorHAnsi" w:hAnsiTheme="majorHAnsi" w:cstheme="majorHAnsi"/>
                <w:b/>
                <w:bCs/>
                <w:i/>
                <w:iCs/>
                <w:color w:val="0070C0"/>
                <w:sz w:val="22"/>
                <w:szCs w:val="22"/>
                <w:lang w:val="en-GB"/>
              </w:rPr>
            </w:pPr>
            <w:r w:rsidRPr="00D97347">
              <w:rPr>
                <w:rFonts w:asciiTheme="majorHAnsi" w:hAnsiTheme="majorHAnsi" w:cstheme="majorHAnsi"/>
                <w:b/>
                <w:bCs/>
                <w:color w:val="000000"/>
                <w:sz w:val="22"/>
                <w:szCs w:val="22"/>
                <w:lang w:val="en-GB"/>
              </w:rPr>
              <w:t xml:space="preserve">Has the entity’s work in this field been impacted by the COVID-19 crisis or other emerging crisis during the reporting period? YES/NO </w:t>
            </w:r>
            <w:r w:rsidR="00C13FF7" w:rsidRPr="00C13FF7">
              <w:rPr>
                <w:rFonts w:asciiTheme="majorHAnsi" w:hAnsiTheme="majorHAnsi" w:cstheme="majorHAnsi"/>
                <w:bCs/>
                <w:iCs/>
                <w:color w:val="0070C0"/>
                <w:sz w:val="22"/>
                <w:szCs w:val="22"/>
                <w:lang w:val="en-GB"/>
              </w:rPr>
              <w:t>(No longer mandatory)</w:t>
            </w:r>
          </w:p>
          <w:p w14:paraId="26261C2B" w14:textId="77777777" w:rsidR="00886F12" w:rsidRPr="00D97347" w:rsidRDefault="00886F12" w:rsidP="00886F12">
            <w:pPr>
              <w:rPr>
                <w:rFonts w:asciiTheme="majorHAnsi" w:hAnsiTheme="majorHAnsi" w:cstheme="majorHAnsi"/>
                <w:b/>
                <w:bCs/>
                <w:color w:val="000000"/>
                <w:sz w:val="22"/>
                <w:szCs w:val="22"/>
                <w:lang w:val="en-GB"/>
              </w:rPr>
            </w:pPr>
          </w:p>
          <w:p w14:paraId="1F137703" w14:textId="689A2710" w:rsidR="00886F12" w:rsidRPr="00D97347" w:rsidRDefault="00886F12" w:rsidP="00886F12">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(If yes): Please briefly explain how the work has been impacted (300 words maximum)</w:t>
            </w:r>
            <w:r w:rsidR="001829A6">
              <w:rPr>
                <w:rFonts w:asciiTheme="majorHAnsi" w:hAnsiTheme="majorHAnsi" w:cstheme="majorHAnsi"/>
                <w:b/>
                <w:bCs/>
                <w:color w:val="000000"/>
                <w:sz w:val="22"/>
                <w:szCs w:val="22"/>
                <w:lang w:val="en-GB"/>
              </w:rPr>
              <w:t xml:space="preserve"> </w:t>
            </w:r>
            <w:r w:rsidR="00C13FF7" w:rsidRPr="00C13FF7">
              <w:rPr>
                <w:rFonts w:asciiTheme="majorHAnsi" w:hAnsiTheme="majorHAnsi" w:cstheme="majorHAnsi"/>
                <w:bCs/>
                <w:iCs/>
                <w:color w:val="0070C0"/>
                <w:sz w:val="22"/>
                <w:szCs w:val="22"/>
                <w:lang w:val="en-GB"/>
              </w:rPr>
              <w:t>(No longer mandatory)</w:t>
            </w:r>
          </w:p>
          <w:p w14:paraId="48C97C51" w14:textId="77777777" w:rsidR="00886F12" w:rsidRPr="00D97347" w:rsidRDefault="00886F12" w:rsidP="00886F12">
            <w:pPr>
              <w:jc w:val="both"/>
              <w:rPr>
                <w:rFonts w:asciiTheme="majorHAnsi" w:hAnsiTheme="majorHAnsi" w:cstheme="majorHAnsi"/>
                <w:b/>
                <w:bCs/>
                <w:color w:val="000000"/>
                <w:sz w:val="22"/>
                <w:szCs w:val="22"/>
                <w:lang w:val="en-GB"/>
              </w:rPr>
            </w:pPr>
          </w:p>
          <w:p w14:paraId="74B2FB2D" w14:textId="24555CD0" w:rsidR="00886F12" w:rsidRPr="009B0797" w:rsidRDefault="0025162C" w:rsidP="00886F12">
            <w:pPr>
              <w:jc w:val="both"/>
              <w:rPr>
                <w:rFonts w:asciiTheme="majorHAnsi" w:hAnsiTheme="majorHAnsi" w:cstheme="majorHAnsi"/>
                <w:b/>
                <w:color w:val="0070C0"/>
                <w:sz w:val="22"/>
                <w:szCs w:val="22"/>
                <w:lang w:val="en-GB"/>
              </w:rPr>
            </w:pPr>
            <w:r w:rsidRPr="009B0797">
              <w:rPr>
                <w:rFonts w:asciiTheme="majorHAnsi" w:hAnsiTheme="majorHAnsi" w:cstheme="majorHAnsi"/>
                <w:b/>
                <w:bCs/>
                <w:color w:val="0070C0"/>
                <w:sz w:val="22"/>
                <w:szCs w:val="22"/>
                <w:lang w:val="en-GB"/>
              </w:rPr>
              <w:t>4</w:t>
            </w:r>
            <w:r w:rsidR="00886F12" w:rsidRPr="009B0797">
              <w:rPr>
                <w:rFonts w:asciiTheme="majorHAnsi" w:hAnsiTheme="majorHAnsi" w:cstheme="majorHAnsi"/>
                <w:b/>
                <w:bCs/>
                <w:color w:val="0070C0"/>
                <w:sz w:val="22"/>
                <w:szCs w:val="22"/>
                <w:lang w:val="en-GB"/>
              </w:rPr>
              <w:t>. All entities are required to complete an Action Plan irrespective of the rating selected, except for “not applicable” ratings:</w:t>
            </w:r>
          </w:p>
          <w:p w14:paraId="115ADFB1" w14:textId="77777777" w:rsidR="00886F12" w:rsidRPr="00D97347" w:rsidRDefault="00886F12" w:rsidP="003720CE">
            <w:pPr>
              <w:pStyle w:val="ListParagraph"/>
              <w:numPr>
                <w:ilvl w:val="0"/>
                <w:numId w:val="2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664443F8" w14:textId="77777777" w:rsidR="00886F12" w:rsidRPr="00D97347" w:rsidRDefault="00886F12" w:rsidP="003720CE">
            <w:pPr>
              <w:pStyle w:val="ListParagraph"/>
              <w:numPr>
                <w:ilvl w:val="0"/>
                <w:numId w:val="2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63F0638C" w14:textId="77777777" w:rsidR="00886F12" w:rsidRPr="00D97347" w:rsidRDefault="00886F12" w:rsidP="003720CE">
            <w:pPr>
              <w:pStyle w:val="ListParagraph"/>
              <w:numPr>
                <w:ilvl w:val="0"/>
                <w:numId w:val="2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1827E5A0" w14:textId="1CE0EF07" w:rsidR="00886F12" w:rsidRPr="00D97347" w:rsidRDefault="00886F12" w:rsidP="003720CE">
            <w:pPr>
              <w:pStyle w:val="ListParagraph"/>
              <w:numPr>
                <w:ilvl w:val="0"/>
                <w:numId w:val="2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 of funds</w:t>
            </w:r>
            <w:r w:rsidR="00DF2AE8"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Pr="00D97347">
              <w:rPr>
                <w:rFonts w:asciiTheme="majorHAnsi" w:hAnsiTheme="majorHAnsi" w:cstheme="majorHAnsi"/>
                <w:color w:val="000000"/>
                <w:sz w:val="22"/>
                <w:szCs w:val="22"/>
                <w:lang w:val="en-GB"/>
              </w:rPr>
              <w:t xml:space="preserve"> (Max: 800 words)</w:t>
            </w:r>
            <w:r w:rsidR="0061600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4DA0F6F4" w14:textId="77777777" w:rsidR="00886F12" w:rsidRPr="00D97347" w:rsidRDefault="00886F12" w:rsidP="003720CE">
            <w:pPr>
              <w:pStyle w:val="ListParagraph"/>
              <w:numPr>
                <w:ilvl w:val="0"/>
                <w:numId w:val="2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Timeline for improvement [(year(s) and month(s)] *: </w:t>
            </w:r>
          </w:p>
          <w:p w14:paraId="7F4B87E9" w14:textId="332EC196" w:rsidR="006F7F42" w:rsidRPr="00D97347" w:rsidRDefault="006F7F42" w:rsidP="00916365">
            <w:pPr>
              <w:rPr>
                <w:rFonts w:ascii="Calibri" w:hAnsi="Calibri" w:cs="Calibri"/>
                <w:color w:val="000000"/>
                <w:sz w:val="22"/>
                <w:szCs w:val="22"/>
                <w:lang w:val="en-GB"/>
              </w:rPr>
            </w:pPr>
          </w:p>
          <w:p w14:paraId="0FA9EAE9" w14:textId="79D66675" w:rsidR="006F7F42" w:rsidRPr="00D97347" w:rsidRDefault="0025162C" w:rsidP="00500BBD">
            <w:pPr>
              <w:rPr>
                <w:rFonts w:ascii="Calibri" w:hAnsi="Calibri" w:cs="Calibri"/>
                <w:color w:val="000000"/>
                <w:sz w:val="22"/>
                <w:szCs w:val="22"/>
                <w:lang w:val="en-GB"/>
              </w:rPr>
            </w:pPr>
            <w:proofErr w:type="gramStart"/>
            <w:r w:rsidRPr="009B0797">
              <w:rPr>
                <w:rFonts w:ascii="Calibri" w:hAnsi="Calibri" w:cs="Calibri"/>
                <w:b/>
                <w:color w:val="0070C0"/>
                <w:sz w:val="22"/>
                <w:szCs w:val="22"/>
                <w:lang w:val="en-GB"/>
              </w:rPr>
              <w:lastRenderedPageBreak/>
              <w:t>5</w:t>
            </w:r>
            <w:r w:rsidR="00E17296" w:rsidRPr="009B0797">
              <w:rPr>
                <w:rFonts w:ascii="Calibri" w:hAnsi="Calibri" w:cs="Calibri"/>
                <w:b/>
                <w:color w:val="0070C0"/>
                <w:sz w:val="22"/>
                <w:szCs w:val="22"/>
                <w:lang w:val="en-GB"/>
              </w:rPr>
              <w:t xml:space="preserve"> </w:t>
            </w:r>
            <w:r w:rsidR="00500BBD" w:rsidRPr="009B0797">
              <w:rPr>
                <w:rFonts w:ascii="Calibri" w:hAnsi="Calibri" w:cs="Calibri"/>
                <w:b/>
                <w:color w:val="0070C0"/>
                <w:sz w:val="22"/>
                <w:szCs w:val="22"/>
                <w:lang w:val="en-GB"/>
              </w:rPr>
              <w:t>.</w:t>
            </w:r>
            <w:proofErr w:type="gramEnd"/>
            <w:r w:rsidR="00407C75" w:rsidRPr="009B0797">
              <w:rPr>
                <w:rFonts w:ascii="Calibri" w:hAnsi="Calibri" w:cs="Calibri"/>
                <w:b/>
                <w:color w:val="0070C0"/>
                <w:sz w:val="22"/>
                <w:szCs w:val="22"/>
                <w:lang w:val="en-GB"/>
              </w:rPr>
              <w:t xml:space="preserve"> </w:t>
            </w:r>
            <w:r w:rsidR="006F7F42" w:rsidRPr="009B0797">
              <w:rPr>
                <w:rFonts w:ascii="Calibri" w:hAnsi="Calibri" w:cs="Calibri"/>
                <w:b/>
                <w:color w:val="0070C0"/>
                <w:sz w:val="22"/>
                <w:szCs w:val="22"/>
                <w:lang w:val="en-GB"/>
              </w:rPr>
              <w:t>Please</w:t>
            </w:r>
            <w:r w:rsidR="00407C75" w:rsidRPr="009B0797">
              <w:rPr>
                <w:rFonts w:ascii="Calibri" w:hAnsi="Calibri" w:cs="Calibri"/>
                <w:b/>
                <w:color w:val="0070C0"/>
                <w:sz w:val="22"/>
                <w:szCs w:val="22"/>
                <w:lang w:val="en-GB"/>
              </w:rPr>
              <w:t xml:space="preserve"> </w:t>
            </w:r>
            <w:r w:rsidR="006F7F42" w:rsidRPr="009B0797">
              <w:rPr>
                <w:rFonts w:ascii="Calibri" w:hAnsi="Calibri" w:cs="Calibri"/>
                <w:b/>
                <w:color w:val="0070C0"/>
                <w:sz w:val="22"/>
                <w:szCs w:val="22"/>
                <w:lang w:val="en-GB"/>
              </w:rPr>
              <w:t>submit</w:t>
            </w:r>
            <w:r w:rsidR="00407C75" w:rsidRPr="009B0797">
              <w:rPr>
                <w:rFonts w:ascii="Calibri" w:hAnsi="Calibri" w:cs="Calibri"/>
                <w:b/>
                <w:color w:val="0070C0"/>
                <w:sz w:val="22"/>
                <w:szCs w:val="22"/>
                <w:lang w:val="en-GB"/>
              </w:rPr>
              <w:t xml:space="preserve"> </w:t>
            </w:r>
            <w:r w:rsidR="006F7F42" w:rsidRPr="009B0797">
              <w:rPr>
                <w:rFonts w:ascii="Calibri" w:hAnsi="Calibri" w:cs="Calibri"/>
                <w:b/>
                <w:color w:val="0070C0"/>
                <w:sz w:val="22"/>
                <w:szCs w:val="22"/>
                <w:lang w:val="en-GB"/>
              </w:rPr>
              <w:t>supporting</w:t>
            </w:r>
            <w:r w:rsidR="00407C75" w:rsidRPr="009B0797">
              <w:rPr>
                <w:rFonts w:ascii="Calibri" w:hAnsi="Calibri" w:cs="Calibri"/>
                <w:b/>
                <w:color w:val="0070C0"/>
                <w:sz w:val="22"/>
                <w:szCs w:val="22"/>
                <w:lang w:val="en-GB"/>
              </w:rPr>
              <w:t xml:space="preserve"> </w:t>
            </w:r>
            <w:r w:rsidR="006F7F42" w:rsidRPr="009B0797">
              <w:rPr>
                <w:rFonts w:ascii="Calibri" w:hAnsi="Calibri" w:cs="Calibri"/>
                <w:b/>
                <w:color w:val="0070C0"/>
                <w:sz w:val="22"/>
                <w:szCs w:val="22"/>
                <w:lang w:val="en-GB"/>
              </w:rPr>
              <w:t>documentation</w:t>
            </w:r>
            <w:r w:rsidR="00407C75" w:rsidRPr="009B0797">
              <w:rPr>
                <w:rFonts w:ascii="Calibri" w:hAnsi="Calibri" w:cs="Calibri"/>
                <w:color w:val="0070C0"/>
                <w:sz w:val="22"/>
                <w:szCs w:val="22"/>
                <w:lang w:val="en-GB"/>
              </w:rPr>
              <w:t xml:space="preserve"> </w:t>
            </w:r>
            <w:r w:rsidR="006F7F42" w:rsidRPr="00D97347">
              <w:rPr>
                <w:rFonts w:ascii="Calibri" w:hAnsi="Calibri" w:cs="Calibri"/>
                <w:color w:val="000000"/>
                <w:sz w:val="22"/>
                <w:szCs w:val="22"/>
                <w:lang w:val="en-GB"/>
              </w:rPr>
              <w:t>(Only</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Word,</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PowerPoint,</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Excel,</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PDF</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Images)</w:t>
            </w:r>
          </w:p>
          <w:p w14:paraId="73826F91" w14:textId="68D77B78" w:rsidR="006F7F42" w:rsidRPr="00D97347" w:rsidRDefault="006F7F42" w:rsidP="00916365">
            <w:pPr>
              <w:rPr>
                <w:rFonts w:asciiTheme="majorHAnsi" w:hAnsiTheme="majorHAnsi" w:cstheme="majorHAnsi"/>
                <w:bCs/>
                <w:sz w:val="22"/>
                <w:lang w:val="en-GB"/>
              </w:rPr>
            </w:pP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will</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be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immediately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available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UN-SWAP</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Knowledge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unless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deselect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checkbox</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under</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“Share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Hub”.</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you</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need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add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Hyperlinks/URLs,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please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copy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them</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in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valid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formats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and</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then</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upload.</w:t>
            </w:r>
          </w:p>
          <w:p w14:paraId="2DA89C73" w14:textId="3886AE83" w:rsidR="00542E19" w:rsidRPr="00D97347" w:rsidRDefault="00542E19" w:rsidP="00916365">
            <w:pPr>
              <w:rPr>
                <w:rFonts w:asciiTheme="majorHAnsi" w:hAnsiTheme="majorHAnsi" w:cstheme="majorHAnsi"/>
                <w:bCs/>
                <w:sz w:val="22"/>
                <w:lang w:val="en-GB"/>
              </w:rPr>
            </w:pPr>
          </w:p>
          <w:p w14:paraId="6752BDCF" w14:textId="2B6C9DAB" w:rsidR="00542E19" w:rsidRPr="00D97347" w:rsidRDefault="009066A2" w:rsidP="00542E19">
            <w:pPr>
              <w:spacing w:after="120"/>
              <w:rPr>
                <w:rFonts w:asciiTheme="majorHAnsi" w:hAnsiTheme="majorHAnsi" w:cstheme="majorBidi"/>
                <w:sz w:val="22"/>
                <w:szCs w:val="22"/>
                <w:lang w:val="en-GB"/>
              </w:rPr>
            </w:pPr>
            <w:r w:rsidRPr="00D97347">
              <w:rPr>
                <w:rFonts w:asciiTheme="majorHAnsi" w:hAnsiTheme="majorHAnsi" w:cstheme="majorBidi"/>
                <w:sz w:val="22"/>
                <w:szCs w:val="22"/>
                <w:lang w:val="en-GB"/>
              </w:rPr>
              <w:t xml:space="preserve">Examples of documents </w:t>
            </w:r>
            <w:r w:rsidR="00542E19" w:rsidRPr="00D97347">
              <w:rPr>
                <w:rFonts w:asciiTheme="majorHAnsi" w:hAnsiTheme="majorHAnsi" w:cstheme="majorBidi"/>
                <w:sz w:val="22"/>
                <w:szCs w:val="22"/>
                <w:lang w:val="en-GB"/>
              </w:rPr>
              <w:t>to attach to substantiate reporting:</w:t>
            </w:r>
          </w:p>
          <w:p w14:paraId="6C488FFA" w14:textId="77777777" w:rsidR="00542E19" w:rsidRPr="00D97347" w:rsidRDefault="00542E19" w:rsidP="003720CE">
            <w:pPr>
              <w:pStyle w:val="ListParagraph"/>
              <w:numPr>
                <w:ilvl w:val="0"/>
                <w:numId w:val="28"/>
              </w:numPr>
              <w:rPr>
                <w:rFonts w:asciiTheme="majorHAnsi" w:hAnsiTheme="majorHAnsi" w:cstheme="majorBidi"/>
                <w:sz w:val="22"/>
                <w:szCs w:val="22"/>
                <w:lang w:val="en-GB"/>
              </w:rPr>
            </w:pPr>
            <w:r w:rsidRPr="00D97347">
              <w:rPr>
                <w:rFonts w:asciiTheme="majorHAnsi" w:hAnsiTheme="majorHAnsi" w:cstheme="majorBidi"/>
                <w:sz w:val="22"/>
                <w:szCs w:val="22"/>
                <w:lang w:val="en-GB"/>
              </w:rPr>
              <w:t>Peer review report</w:t>
            </w:r>
          </w:p>
          <w:p w14:paraId="66C91E5E" w14:textId="6F0CFC53" w:rsidR="1EB436B2" w:rsidRPr="00D97347" w:rsidRDefault="1EB436B2" w:rsidP="003720CE">
            <w:pPr>
              <w:pStyle w:val="ListParagraph"/>
              <w:numPr>
                <w:ilvl w:val="0"/>
                <w:numId w:val="28"/>
              </w:numPr>
              <w:rPr>
                <w:rFonts w:asciiTheme="majorHAnsi" w:hAnsiTheme="majorHAnsi" w:cstheme="majorBidi"/>
                <w:sz w:val="22"/>
                <w:szCs w:val="22"/>
                <w:lang w:val="en-GB"/>
              </w:rPr>
            </w:pPr>
            <w:r w:rsidRPr="00D97347">
              <w:rPr>
                <w:rFonts w:asciiTheme="majorHAnsi" w:hAnsiTheme="majorHAnsi" w:cstheme="majorBidi"/>
                <w:sz w:val="22"/>
                <w:szCs w:val="22"/>
                <w:lang w:val="en-GB"/>
              </w:rPr>
              <w:t>Examples of how the entity has supported another entity</w:t>
            </w:r>
            <w:r w:rsidR="0F3F0D67" w:rsidRPr="00D97347">
              <w:rPr>
                <w:rFonts w:asciiTheme="majorHAnsi" w:hAnsiTheme="majorHAnsi" w:cstheme="majorBidi"/>
                <w:sz w:val="22"/>
                <w:szCs w:val="22"/>
                <w:lang w:val="en-GB"/>
              </w:rPr>
              <w:t xml:space="preserve"> to improve performance </w:t>
            </w:r>
          </w:p>
          <w:p w14:paraId="62894516" w14:textId="348E2943" w:rsidR="00886F12" w:rsidRPr="00D97347" w:rsidRDefault="00886F12" w:rsidP="00916365">
            <w:pPr>
              <w:rPr>
                <w:rFonts w:asciiTheme="majorHAnsi" w:hAnsiTheme="majorHAnsi" w:cstheme="majorBidi"/>
                <w:sz w:val="22"/>
                <w:szCs w:val="22"/>
                <w:lang w:val="en-GB"/>
              </w:rPr>
            </w:pPr>
          </w:p>
        </w:tc>
      </w:tr>
    </w:tbl>
    <w:p w14:paraId="0A56F56F" w14:textId="5A33B5FF" w:rsidR="00F40A1F" w:rsidRPr="00D97347" w:rsidRDefault="00F40A1F" w:rsidP="00404B99">
      <w:pPr>
        <w:pStyle w:val="Heading1"/>
        <w:rPr>
          <w:b/>
          <w:bCs/>
          <w:color w:val="0070C0"/>
          <w:sz w:val="22"/>
          <w:szCs w:val="22"/>
          <w:lang w:val="en-GB"/>
        </w:rPr>
      </w:pPr>
      <w:bookmarkStart w:id="20" w:name="_Toc182446387"/>
      <w:r w:rsidRPr="00D97347">
        <w:rPr>
          <w:b/>
          <w:bCs/>
          <w:color w:val="0070C0"/>
          <w:sz w:val="22"/>
          <w:szCs w:val="22"/>
          <w:lang w:val="en-GB"/>
        </w:rPr>
        <w:lastRenderedPageBreak/>
        <w:t>Additional Comments and Internal Reporting Process</w:t>
      </w:r>
      <w:r w:rsidR="007122E6">
        <w:rPr>
          <w:b/>
          <w:bCs/>
          <w:color w:val="0070C0"/>
          <w:sz w:val="22"/>
          <w:szCs w:val="22"/>
          <w:lang w:val="en-GB"/>
        </w:rPr>
        <w:t xml:space="preserve"> (for all entities)</w:t>
      </w:r>
      <w:bookmarkEnd w:id="20"/>
    </w:p>
    <w:p w14:paraId="1F5C46BA" w14:textId="77777777" w:rsidR="005C3204" w:rsidRDefault="005C3204" w:rsidP="005C3204">
      <w:pPr>
        <w:rPr>
          <w:rFonts w:asciiTheme="majorHAnsi" w:hAnsiTheme="majorHAnsi" w:cstheme="majorHAnsi"/>
          <w:color w:val="CC0000"/>
          <w:sz w:val="22"/>
          <w:szCs w:val="22"/>
          <w:lang w:val="en-GB"/>
        </w:rPr>
      </w:pPr>
    </w:p>
    <w:p w14:paraId="68DE4D56" w14:textId="2F36E5A7" w:rsidR="003720CE" w:rsidRDefault="003720CE" w:rsidP="003720CE">
      <w:pPr>
        <w:shd w:val="clear" w:color="auto" w:fill="E5DFEC" w:themeFill="accent4" w:themeFillTint="33"/>
        <w:rPr>
          <w:rFonts w:asciiTheme="majorHAnsi" w:hAnsiTheme="majorHAnsi" w:cstheme="majorHAnsi"/>
          <w:color w:val="CC0000"/>
          <w:sz w:val="22"/>
          <w:szCs w:val="22"/>
          <w:lang w:val="en-GB"/>
        </w:rPr>
      </w:pPr>
      <w:r>
        <w:rPr>
          <w:rFonts w:asciiTheme="majorHAnsi" w:hAnsiTheme="majorHAnsi" w:cstheme="majorHAnsi"/>
          <w:color w:val="CC0000"/>
          <w:sz w:val="22"/>
          <w:szCs w:val="22"/>
          <w:lang w:val="en-GB"/>
        </w:rPr>
        <w:t xml:space="preserve">* </w:t>
      </w:r>
      <w:r w:rsidRPr="00801DD0">
        <w:rPr>
          <w:rFonts w:asciiTheme="majorHAnsi" w:hAnsiTheme="majorHAnsi" w:cstheme="majorHAnsi"/>
          <w:b/>
          <w:bCs/>
          <w:color w:val="CC0000"/>
          <w:sz w:val="22"/>
          <w:szCs w:val="22"/>
          <w:lang w:val="en-GB"/>
        </w:rPr>
        <w:t>UN-SWAP 3.0 Baseline Questions</w:t>
      </w:r>
      <w:r>
        <w:rPr>
          <w:rFonts w:asciiTheme="majorHAnsi" w:hAnsiTheme="majorHAnsi" w:cstheme="majorHAnsi"/>
          <w:b/>
          <w:bCs/>
          <w:color w:val="CC0000"/>
          <w:sz w:val="22"/>
          <w:szCs w:val="22"/>
          <w:lang w:val="en-GB"/>
        </w:rPr>
        <w:t xml:space="preserve"> – For ALL </w:t>
      </w:r>
    </w:p>
    <w:p w14:paraId="7879D29F" w14:textId="77777777" w:rsidR="005C3204" w:rsidRDefault="005C3204" w:rsidP="005C3204">
      <w:pPr>
        <w:rPr>
          <w:rFonts w:asciiTheme="majorHAnsi" w:hAnsiTheme="majorHAnsi" w:cstheme="majorHAnsi"/>
          <w:color w:val="CC0000"/>
          <w:sz w:val="22"/>
          <w:szCs w:val="22"/>
          <w:lang w:val="en-GB"/>
        </w:rPr>
      </w:pPr>
    </w:p>
    <w:p w14:paraId="7B7E394A" w14:textId="4BB46CBD" w:rsidR="003720CE" w:rsidRPr="00D65BE3" w:rsidRDefault="003720CE" w:rsidP="003720CE">
      <w:pPr>
        <w:shd w:val="clear" w:color="auto" w:fill="E5DFEC" w:themeFill="accent4" w:themeFillTint="33"/>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Pr>
          <w:rFonts w:asciiTheme="majorHAnsi" w:eastAsia="SimSun" w:hAnsiTheme="majorHAnsi" w:cstheme="majorBidi"/>
          <w:b/>
          <w:sz w:val="22"/>
          <w:szCs w:val="22"/>
          <w:lang w:val="en-GB"/>
        </w:rPr>
        <w:t xml:space="preserve">New PI 14 PSEAH - </w:t>
      </w:r>
      <w:r w:rsidRPr="00BE6A18">
        <w:rPr>
          <w:rFonts w:asciiTheme="majorHAnsi" w:eastAsia="SimSun" w:hAnsiTheme="majorHAnsi" w:cstheme="majorBidi"/>
          <w:b/>
          <w:sz w:val="22"/>
          <w:szCs w:val="22"/>
          <w:lang w:val="en-GB"/>
        </w:rPr>
        <w:t>Entity-level Action Plan</w:t>
      </w:r>
      <w:r w:rsidRPr="00D65BE3">
        <w:rPr>
          <w:rFonts w:asciiTheme="majorHAnsi" w:eastAsia="SimSun" w:hAnsiTheme="majorHAnsi" w:cstheme="majorBidi"/>
          <w:b/>
          <w:sz w:val="22"/>
          <w:szCs w:val="22"/>
          <w:lang w:val="en-GB"/>
        </w:rPr>
        <w:t>”</w:t>
      </w:r>
    </w:p>
    <w:p w14:paraId="3468D0BB" w14:textId="77777777" w:rsidR="003720CE" w:rsidRPr="00443D4F" w:rsidRDefault="003720CE" w:rsidP="003720CE">
      <w:pPr>
        <w:pStyle w:val="ListParagraph"/>
        <w:numPr>
          <w:ilvl w:val="0"/>
          <w:numId w:val="96"/>
        </w:numPr>
        <w:shd w:val="clear" w:color="auto" w:fill="E5DFEC" w:themeFill="accent4" w:themeFillTint="33"/>
        <w:spacing w:after="160" w:line="278" w:lineRule="auto"/>
        <w:rPr>
          <w:rFonts w:asciiTheme="majorHAnsi" w:hAnsiTheme="majorHAnsi" w:cstheme="majorBidi"/>
          <w:bCs/>
          <w:sz w:val="22"/>
          <w:szCs w:val="22"/>
          <w:lang w:val="en-GB"/>
        </w:rPr>
      </w:pPr>
      <w:r w:rsidRPr="00443D4F">
        <w:rPr>
          <w:rFonts w:asciiTheme="majorHAnsi" w:eastAsia="SimSun" w:hAnsiTheme="majorHAnsi" w:cstheme="majorBidi" w:hint="eastAsia"/>
          <w:bCs/>
          <w:sz w:val="22"/>
          <w:szCs w:val="22"/>
          <w:highlight w:val="green"/>
          <w:lang w:val="en-GB"/>
        </w:rPr>
        <w:t>(GEAP)</w:t>
      </w:r>
      <w:r w:rsidRPr="00443D4F">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Does your</w:t>
      </w:r>
      <w:r w:rsidRPr="00443D4F">
        <w:rPr>
          <w:rFonts w:asciiTheme="majorHAnsi" w:eastAsia="SimSun" w:hAnsiTheme="majorHAnsi" w:cstheme="majorBidi"/>
          <w:bCs/>
          <w:sz w:val="22"/>
          <w:szCs w:val="22"/>
          <w:lang w:val="en-GB"/>
        </w:rPr>
        <w:t xml:space="preserve"> Entity</w:t>
      </w:r>
      <w:r>
        <w:rPr>
          <w:rFonts w:asciiTheme="majorHAnsi" w:eastAsia="SimSun" w:hAnsiTheme="majorHAnsi" w:cstheme="majorBidi"/>
          <w:bCs/>
          <w:sz w:val="22"/>
          <w:szCs w:val="22"/>
          <w:lang w:val="en-GB"/>
        </w:rPr>
        <w:t xml:space="preserve"> have an entity</w:t>
      </w:r>
      <w:r w:rsidRPr="00443D4F">
        <w:rPr>
          <w:rFonts w:asciiTheme="majorHAnsi" w:eastAsia="SimSun" w:hAnsiTheme="majorHAnsi" w:cstheme="majorBidi"/>
          <w:bCs/>
          <w:sz w:val="22"/>
          <w:szCs w:val="22"/>
          <w:lang w:val="en-GB"/>
        </w:rPr>
        <w:t>-</w:t>
      </w:r>
      <w:r>
        <w:rPr>
          <w:rFonts w:asciiTheme="majorHAnsi" w:eastAsia="SimSun" w:hAnsiTheme="majorHAnsi" w:cstheme="majorBidi"/>
          <w:bCs/>
          <w:sz w:val="22"/>
          <w:szCs w:val="22"/>
          <w:lang w:val="en-GB"/>
        </w:rPr>
        <w:t>wide</w:t>
      </w:r>
      <w:r w:rsidRPr="00443D4F">
        <w:rPr>
          <w:rFonts w:asciiTheme="majorHAnsi" w:eastAsia="SimSun" w:hAnsiTheme="majorHAnsi" w:cstheme="majorBidi"/>
          <w:bCs/>
          <w:sz w:val="22"/>
          <w:szCs w:val="22"/>
          <w:lang w:val="en-GB"/>
        </w:rPr>
        <w:t xml:space="preserve"> Action Plan</w:t>
      </w:r>
      <w:r>
        <w:rPr>
          <w:rFonts w:asciiTheme="majorHAnsi" w:eastAsia="SimSun" w:hAnsiTheme="majorHAnsi" w:cstheme="majorBidi"/>
          <w:bCs/>
          <w:sz w:val="22"/>
          <w:szCs w:val="22"/>
          <w:lang w:val="en-GB"/>
        </w:rPr>
        <w:t xml:space="preserve"> based on risks assessments,</w:t>
      </w:r>
      <w:r w:rsidRPr="00443D4F">
        <w:rPr>
          <w:rFonts w:asciiTheme="majorHAnsi" w:eastAsia="SimSun" w:hAnsiTheme="majorHAnsi" w:cstheme="majorBidi"/>
          <w:bCs/>
          <w:sz w:val="22"/>
          <w:szCs w:val="22"/>
          <w:lang w:val="en-GB"/>
        </w:rPr>
        <w:t xml:space="preserve"> developed, resourced and implemented across the entity globally on 1) Protection from Sexual Exploitation and Abuse 2) Protection from Sexual Harassment, using a victim-centered approach</w:t>
      </w:r>
      <w:r w:rsidRPr="00443D4F">
        <w:rPr>
          <w:rFonts w:asciiTheme="majorHAnsi" w:hAnsiTheme="majorHAnsi" w:cstheme="majorBidi"/>
          <w:bCs/>
          <w:sz w:val="22"/>
          <w:szCs w:val="22"/>
          <w:lang w:val="en-GB"/>
        </w:rPr>
        <w:t>? YES/NO *</w:t>
      </w:r>
    </w:p>
    <w:p w14:paraId="341C71B9" w14:textId="77777777" w:rsidR="003720CE" w:rsidRPr="000710FF" w:rsidRDefault="003720CE" w:rsidP="003720CE">
      <w:pPr>
        <w:pStyle w:val="ListParagraph"/>
        <w:numPr>
          <w:ilvl w:val="0"/>
          <w:numId w:val="96"/>
        </w:numPr>
        <w:shd w:val="clear" w:color="auto" w:fill="E5DFEC" w:themeFill="accent4" w:themeFillTint="33"/>
        <w:spacing w:after="160" w:line="278" w:lineRule="auto"/>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42438D3D" w14:textId="77777777" w:rsidR="003720CE" w:rsidRPr="00D65BE3" w:rsidRDefault="003720CE" w:rsidP="003720CE">
      <w:pPr>
        <w:shd w:val="clear" w:color="auto" w:fill="E5DFEC" w:themeFill="accent4" w:themeFillTint="33"/>
        <w:rPr>
          <w:lang w:val="en-GB"/>
        </w:rPr>
      </w:pPr>
    </w:p>
    <w:p w14:paraId="348E3E7E" w14:textId="62DB2E56" w:rsidR="003720CE" w:rsidRPr="00D65BE3" w:rsidRDefault="003720CE" w:rsidP="003720CE">
      <w:pPr>
        <w:shd w:val="clear" w:color="auto" w:fill="E5DFEC" w:themeFill="accent4" w:themeFillTint="33"/>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Pr>
          <w:rFonts w:asciiTheme="majorHAnsi" w:eastAsia="SimSun" w:hAnsiTheme="majorHAnsi" w:cstheme="majorBidi"/>
          <w:b/>
          <w:sz w:val="22"/>
          <w:szCs w:val="22"/>
          <w:lang w:val="en-GB"/>
        </w:rPr>
        <w:t xml:space="preserve">New PI 14 PSEAH - </w:t>
      </w:r>
      <w:r w:rsidRPr="00B45B25">
        <w:rPr>
          <w:rFonts w:asciiTheme="majorHAnsi" w:eastAsia="SimSun" w:hAnsiTheme="majorHAnsi" w:cstheme="majorBidi"/>
          <w:b/>
          <w:sz w:val="22"/>
          <w:szCs w:val="22"/>
          <w:lang w:val="en-GB"/>
        </w:rPr>
        <w:t>Report on the PSEA and SH</w:t>
      </w:r>
      <w:r w:rsidRPr="00D65BE3">
        <w:rPr>
          <w:rFonts w:asciiTheme="majorHAnsi" w:eastAsia="SimSun" w:hAnsiTheme="majorHAnsi" w:cstheme="majorBidi"/>
          <w:b/>
          <w:sz w:val="22"/>
          <w:szCs w:val="22"/>
          <w:lang w:val="en-GB"/>
        </w:rPr>
        <w:t>”</w:t>
      </w:r>
    </w:p>
    <w:p w14:paraId="50003FBD" w14:textId="77777777" w:rsidR="003720CE" w:rsidRPr="00D65BE3" w:rsidRDefault="003720CE" w:rsidP="003720CE">
      <w:pPr>
        <w:pStyle w:val="ListParagraph"/>
        <w:numPr>
          <w:ilvl w:val="0"/>
          <w:numId w:val="99"/>
        </w:numPr>
        <w:shd w:val="clear" w:color="auto" w:fill="E5DFEC" w:themeFill="accent4" w:themeFillTint="33"/>
        <w:spacing w:after="160" w:line="278" w:lineRule="auto"/>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bCs/>
          <w:sz w:val="22"/>
          <w:szCs w:val="22"/>
          <w:lang w:val="en-GB"/>
        </w:rPr>
        <w:t>Does your entity r</w:t>
      </w:r>
      <w:r w:rsidRPr="00793FB8">
        <w:rPr>
          <w:rFonts w:asciiTheme="majorHAnsi" w:eastAsia="SimSun" w:hAnsiTheme="majorHAnsi" w:cstheme="majorBidi"/>
          <w:bCs/>
          <w:sz w:val="22"/>
          <w:szCs w:val="22"/>
          <w:lang w:val="en-GB"/>
        </w:rPr>
        <w:t xml:space="preserve">eport </w:t>
      </w:r>
      <w:r>
        <w:rPr>
          <w:rFonts w:asciiTheme="majorHAnsi" w:eastAsia="SimSun" w:hAnsiTheme="majorHAnsi" w:cstheme="majorBidi"/>
          <w:bCs/>
          <w:sz w:val="22"/>
          <w:szCs w:val="22"/>
          <w:lang w:val="en-GB"/>
        </w:rPr>
        <w:t xml:space="preserve">to its governing body </w:t>
      </w:r>
      <w:r w:rsidRPr="00793FB8">
        <w:rPr>
          <w:rFonts w:asciiTheme="majorHAnsi" w:eastAsia="SimSun" w:hAnsiTheme="majorHAnsi" w:cstheme="majorBidi"/>
          <w:bCs/>
          <w:sz w:val="22"/>
          <w:szCs w:val="22"/>
          <w:lang w:val="en-GB"/>
        </w:rPr>
        <w:t>on the PSEA and SH actions taken</w:t>
      </w:r>
      <w:r w:rsidRPr="00D65BE3">
        <w:rPr>
          <w:rFonts w:asciiTheme="majorHAnsi" w:hAnsiTheme="majorHAnsi" w:cstheme="majorBidi"/>
          <w:bCs/>
          <w:sz w:val="22"/>
          <w:szCs w:val="22"/>
          <w:lang w:val="en-GB"/>
        </w:rPr>
        <w:t>? YES/NO *</w:t>
      </w:r>
    </w:p>
    <w:p w14:paraId="349A18F1" w14:textId="77777777" w:rsidR="003720CE" w:rsidRPr="000710FF" w:rsidRDefault="003720CE" w:rsidP="003720CE">
      <w:pPr>
        <w:pStyle w:val="ListParagraph"/>
        <w:numPr>
          <w:ilvl w:val="0"/>
          <w:numId w:val="99"/>
        </w:numPr>
        <w:shd w:val="clear" w:color="auto" w:fill="E5DFEC" w:themeFill="accent4" w:themeFillTint="33"/>
        <w:spacing w:after="160" w:line="278" w:lineRule="auto"/>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16BBA2E1" w14:textId="77777777" w:rsidR="003720CE" w:rsidRPr="00D65BE3" w:rsidRDefault="003720CE" w:rsidP="003720CE">
      <w:pPr>
        <w:shd w:val="clear" w:color="auto" w:fill="E5DFEC" w:themeFill="accent4" w:themeFillTint="33"/>
        <w:rPr>
          <w:lang w:val="en-GB"/>
        </w:rPr>
      </w:pPr>
    </w:p>
    <w:p w14:paraId="37645699" w14:textId="0BAC22F2" w:rsidR="003720CE" w:rsidRPr="00D65BE3" w:rsidRDefault="003720CE" w:rsidP="003720CE">
      <w:pPr>
        <w:shd w:val="clear" w:color="auto" w:fill="E5DFEC" w:themeFill="accent4" w:themeFillTint="33"/>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Pr>
          <w:rFonts w:asciiTheme="majorHAnsi" w:eastAsia="SimSun" w:hAnsiTheme="majorHAnsi" w:cstheme="majorBidi"/>
          <w:b/>
          <w:sz w:val="22"/>
          <w:szCs w:val="22"/>
          <w:lang w:val="en-GB"/>
        </w:rPr>
        <w:t>New PI 14 PSEAH - Lasting change</w:t>
      </w:r>
      <w:r w:rsidRPr="00D65BE3">
        <w:rPr>
          <w:rFonts w:asciiTheme="majorHAnsi" w:eastAsia="SimSun" w:hAnsiTheme="majorHAnsi" w:cstheme="majorBidi"/>
          <w:b/>
          <w:sz w:val="22"/>
          <w:szCs w:val="22"/>
          <w:lang w:val="en-GB"/>
        </w:rPr>
        <w:t>”</w:t>
      </w:r>
    </w:p>
    <w:p w14:paraId="1F5B02A7" w14:textId="77777777" w:rsidR="003720CE" w:rsidRPr="00D65BE3" w:rsidRDefault="003720CE" w:rsidP="003720CE">
      <w:pPr>
        <w:pStyle w:val="ListParagraph"/>
        <w:numPr>
          <w:ilvl w:val="0"/>
          <w:numId w:val="100"/>
        </w:numPr>
        <w:shd w:val="clear" w:color="auto" w:fill="E5DFEC" w:themeFill="accent4" w:themeFillTint="33"/>
        <w:spacing w:after="160" w:line="278" w:lineRule="auto"/>
        <w:rPr>
          <w:rFonts w:asciiTheme="majorHAnsi" w:hAnsiTheme="majorHAnsi" w:cstheme="majorBidi"/>
          <w:bCs/>
          <w:sz w:val="22"/>
          <w:szCs w:val="22"/>
          <w:lang w:val="en-GB"/>
        </w:rPr>
      </w:pPr>
      <w:r>
        <w:rPr>
          <w:rFonts w:asciiTheme="majorHAnsi" w:eastAsia="SimSun" w:hAnsiTheme="majorHAnsi" w:cstheme="majorBidi"/>
          <w:bCs/>
          <w:sz w:val="22"/>
          <w:szCs w:val="22"/>
          <w:lang w:val="en-GB"/>
        </w:rPr>
        <w:t>Does your entity include the u</w:t>
      </w:r>
      <w:r w:rsidRPr="0045384F">
        <w:rPr>
          <w:rFonts w:asciiTheme="majorHAnsi" w:eastAsia="SimSun" w:hAnsiTheme="majorHAnsi" w:cstheme="majorBidi"/>
          <w:bCs/>
          <w:sz w:val="22"/>
          <w:szCs w:val="22"/>
          <w:lang w:val="en-GB"/>
        </w:rPr>
        <w:t xml:space="preserve">pdate of progress achieved in the promotion of a lasting change in organizational culture, </w:t>
      </w:r>
      <w:proofErr w:type="spellStart"/>
      <w:r w:rsidRPr="0045384F">
        <w:rPr>
          <w:rFonts w:asciiTheme="majorHAnsi" w:eastAsia="SimSun" w:hAnsiTheme="majorHAnsi" w:cstheme="majorBidi"/>
          <w:bCs/>
          <w:sz w:val="22"/>
          <w:szCs w:val="22"/>
          <w:lang w:val="en-GB"/>
        </w:rPr>
        <w:t>behavior</w:t>
      </w:r>
      <w:proofErr w:type="spellEnd"/>
      <w:r w:rsidRPr="0045384F">
        <w:rPr>
          <w:rFonts w:asciiTheme="majorHAnsi" w:eastAsia="SimSun" w:hAnsiTheme="majorHAnsi" w:cstheme="majorBidi"/>
          <w:bCs/>
          <w:sz w:val="22"/>
          <w:szCs w:val="22"/>
          <w:lang w:val="en-GB"/>
        </w:rPr>
        <w:t xml:space="preserve"> and attitudes towards all forms of SEA and SH in its annual PSEA and SH report to entity’s governing body</w:t>
      </w:r>
      <w:r w:rsidRPr="00D65BE3">
        <w:rPr>
          <w:rFonts w:asciiTheme="majorHAnsi" w:hAnsiTheme="majorHAnsi" w:cstheme="majorBidi"/>
          <w:bCs/>
          <w:sz w:val="22"/>
          <w:szCs w:val="22"/>
          <w:lang w:val="en-GB"/>
        </w:rPr>
        <w:t>? YES/NO *</w:t>
      </w:r>
    </w:p>
    <w:p w14:paraId="5EB33CB7" w14:textId="76C1F182" w:rsidR="003720CE" w:rsidRPr="00512A2C" w:rsidRDefault="003720CE" w:rsidP="00512A2C">
      <w:pPr>
        <w:pStyle w:val="ListParagraph"/>
        <w:numPr>
          <w:ilvl w:val="0"/>
          <w:numId w:val="100"/>
        </w:numPr>
        <w:shd w:val="clear" w:color="auto" w:fill="E5DFEC" w:themeFill="accent4" w:themeFillTint="33"/>
        <w:spacing w:after="160" w:line="278" w:lineRule="auto"/>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lastRenderedPageBreak/>
        <w:t>If YES, please provide a brief explanation and upload evidence if available. If NO, please indicate what would be needed to meet this requirement and by which year it can be achieved, if not in 2024? (Max: 400 words)</w:t>
      </w:r>
    </w:p>
    <w:p w14:paraId="173C7A4A" w14:textId="7618DA22" w:rsidR="00512A2C" w:rsidRDefault="00512A2C" w:rsidP="00512A2C">
      <w:pPr>
        <w:shd w:val="clear" w:color="auto" w:fill="E5DFEC" w:themeFill="accent4" w:themeFillTint="33"/>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Pr>
          <w:rFonts w:asciiTheme="majorHAnsi" w:eastAsia="SimSun" w:hAnsiTheme="majorHAnsi" w:cstheme="majorBidi"/>
          <w:b/>
          <w:sz w:val="22"/>
          <w:szCs w:val="22"/>
          <w:lang w:val="en-GB"/>
        </w:rPr>
        <w:t>New PI 18 Stakeholder Engagement – Consultation with civil society organizations and associations</w:t>
      </w:r>
      <w:r w:rsidRPr="00D65BE3">
        <w:rPr>
          <w:rFonts w:asciiTheme="majorHAnsi" w:eastAsia="SimSun" w:hAnsiTheme="majorHAnsi" w:cstheme="majorBidi"/>
          <w:b/>
          <w:sz w:val="22"/>
          <w:szCs w:val="22"/>
          <w:lang w:val="en-GB"/>
        </w:rPr>
        <w:t>”</w:t>
      </w:r>
    </w:p>
    <w:p w14:paraId="062C1F36" w14:textId="77777777" w:rsidR="00512A2C" w:rsidRPr="00C26845" w:rsidRDefault="00512A2C" w:rsidP="00512A2C">
      <w:pPr>
        <w:pStyle w:val="ListParagraph"/>
        <w:numPr>
          <w:ilvl w:val="0"/>
          <w:numId w:val="103"/>
        </w:numPr>
        <w:shd w:val="clear" w:color="auto" w:fill="E5DFEC" w:themeFill="accent4" w:themeFillTint="33"/>
        <w:spacing w:after="160" w:line="278" w:lineRule="auto"/>
        <w:rPr>
          <w:rFonts w:asciiTheme="majorHAnsi" w:hAnsiTheme="majorHAnsi" w:cstheme="majorBidi"/>
          <w:bCs/>
          <w:sz w:val="22"/>
          <w:szCs w:val="22"/>
          <w:lang w:val="en-GB"/>
        </w:rPr>
      </w:pPr>
      <w:r w:rsidRPr="00C26845">
        <w:rPr>
          <w:rFonts w:asciiTheme="majorHAnsi" w:eastAsia="SimSun" w:hAnsiTheme="majorHAnsi" w:cstheme="majorBidi" w:hint="eastAsia"/>
          <w:bCs/>
          <w:sz w:val="22"/>
          <w:szCs w:val="22"/>
          <w:highlight w:val="green"/>
          <w:lang w:val="en-GB"/>
        </w:rPr>
        <w:t>(</w:t>
      </w:r>
      <w:r w:rsidRPr="00C26845">
        <w:rPr>
          <w:rFonts w:asciiTheme="majorHAnsi" w:eastAsiaTheme="minorEastAsia" w:hAnsiTheme="majorHAnsi" w:cstheme="majorBidi" w:hint="eastAsia"/>
          <w:bCs/>
          <w:sz w:val="22"/>
          <w:szCs w:val="22"/>
          <w:highlight w:val="green"/>
          <w:lang w:val="en-GB"/>
        </w:rPr>
        <w:t>GEAP)</w:t>
      </w:r>
      <w:r w:rsidRPr="00C26845">
        <w:rPr>
          <w:rFonts w:asciiTheme="majorHAnsi" w:eastAsiaTheme="minorEastAsia" w:hAnsiTheme="majorHAnsi" w:cstheme="majorBidi" w:hint="eastAsia"/>
          <w:bCs/>
          <w:sz w:val="22"/>
          <w:szCs w:val="22"/>
          <w:lang w:val="en-GB"/>
        </w:rPr>
        <w:t xml:space="preserve"> Does</w:t>
      </w:r>
      <w:r w:rsidRPr="00C26845">
        <w:rPr>
          <w:rFonts w:asciiTheme="majorHAnsi" w:hAnsiTheme="majorHAnsi" w:cstheme="majorBidi"/>
          <w:bCs/>
          <w:sz w:val="22"/>
          <w:szCs w:val="22"/>
          <w:lang w:val="en-GB"/>
        </w:rPr>
        <w:t xml:space="preserve"> your entity</w:t>
      </w:r>
      <w:r w:rsidRPr="00C26845">
        <w:rPr>
          <w:rFonts w:asciiTheme="majorHAnsi" w:eastAsiaTheme="minorEastAsia" w:hAnsiTheme="majorHAnsi" w:cstheme="majorBidi" w:hint="eastAsia"/>
          <w:bCs/>
          <w:sz w:val="22"/>
          <w:szCs w:val="22"/>
          <w:lang w:val="en-GB"/>
        </w:rPr>
        <w:t xml:space="preserve"> </w:t>
      </w:r>
      <w:r w:rsidRPr="00C26845">
        <w:rPr>
          <w:rFonts w:asciiTheme="majorHAnsi" w:eastAsiaTheme="minorEastAsia" w:hAnsiTheme="majorHAnsi" w:cstheme="majorBidi"/>
          <w:bCs/>
          <w:sz w:val="22"/>
          <w:szCs w:val="22"/>
          <w:lang w:val="en-GB"/>
        </w:rPr>
        <w:t>regularly consult through established consultation system/ organizations or associations that promote gender equality and/or the rights and empowerment of women and girls to inform relevant programming and/or inter-governmental processes</w:t>
      </w:r>
      <w:r w:rsidRPr="00C26845">
        <w:rPr>
          <w:rFonts w:asciiTheme="majorHAnsi" w:hAnsiTheme="majorHAnsi" w:cstheme="majorBidi"/>
          <w:bCs/>
          <w:sz w:val="22"/>
          <w:szCs w:val="22"/>
          <w:lang w:val="en-GB"/>
        </w:rPr>
        <w:t>? YES/NO *</w:t>
      </w:r>
    </w:p>
    <w:p w14:paraId="65B6022D" w14:textId="77777777" w:rsidR="00512A2C" w:rsidRPr="0071236A" w:rsidRDefault="00512A2C" w:rsidP="00512A2C">
      <w:pPr>
        <w:pStyle w:val="ListParagraph"/>
        <w:numPr>
          <w:ilvl w:val="0"/>
          <w:numId w:val="103"/>
        </w:numPr>
        <w:shd w:val="clear" w:color="auto" w:fill="E5DFEC" w:themeFill="accent4" w:themeFillTint="33"/>
        <w:spacing w:after="160" w:line="278" w:lineRule="auto"/>
        <w:rPr>
          <w:rFonts w:asciiTheme="majorHAnsi" w:hAnsiTheme="majorHAnsi" w:cstheme="majorBidi"/>
          <w:bCs/>
          <w:sz w:val="22"/>
          <w:szCs w:val="22"/>
          <w:lang w:val="en-GB"/>
        </w:rPr>
      </w:pPr>
      <w:r w:rsidRPr="0071236A">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127E74F5" w14:textId="77777777" w:rsidR="00512A2C" w:rsidRPr="00D65BE3" w:rsidRDefault="00512A2C" w:rsidP="00512A2C">
      <w:pPr>
        <w:shd w:val="clear" w:color="auto" w:fill="E5DFEC" w:themeFill="accent4" w:themeFillTint="33"/>
        <w:rPr>
          <w:lang w:val="en-GB"/>
        </w:rPr>
      </w:pPr>
    </w:p>
    <w:p w14:paraId="1859911B" w14:textId="3D3263F4" w:rsidR="00512A2C" w:rsidRPr="00D65BE3" w:rsidRDefault="00512A2C" w:rsidP="00512A2C">
      <w:pPr>
        <w:shd w:val="clear" w:color="auto" w:fill="E5DFEC" w:themeFill="accent4" w:themeFillTint="33"/>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Pr>
          <w:rFonts w:asciiTheme="majorHAnsi" w:eastAsia="SimSun" w:hAnsiTheme="majorHAnsi" w:cstheme="majorBidi"/>
          <w:b/>
          <w:sz w:val="22"/>
          <w:szCs w:val="22"/>
          <w:lang w:val="en-GB"/>
        </w:rPr>
        <w:t>New PI 18 Stakeholder Engagement - Meaningful participation</w:t>
      </w:r>
      <w:r w:rsidR="00477E06">
        <w:rPr>
          <w:rFonts w:asciiTheme="majorHAnsi" w:eastAsia="SimSun" w:hAnsiTheme="majorHAnsi" w:cstheme="majorBidi"/>
          <w:b/>
          <w:sz w:val="22"/>
          <w:szCs w:val="22"/>
          <w:lang w:val="en-GB"/>
        </w:rPr>
        <w:t xml:space="preserve"> of civil society organizations and associations</w:t>
      </w:r>
      <w:r w:rsidRPr="00D65BE3">
        <w:rPr>
          <w:rFonts w:asciiTheme="majorHAnsi" w:eastAsia="SimSun" w:hAnsiTheme="majorHAnsi" w:cstheme="majorBidi"/>
          <w:b/>
          <w:sz w:val="22"/>
          <w:szCs w:val="22"/>
          <w:lang w:val="en-GB"/>
        </w:rPr>
        <w:t>”</w:t>
      </w:r>
    </w:p>
    <w:p w14:paraId="3F2071D4" w14:textId="77777777" w:rsidR="00512A2C" w:rsidRDefault="00512A2C" w:rsidP="00512A2C">
      <w:pPr>
        <w:pStyle w:val="ListParagraph"/>
        <w:numPr>
          <w:ilvl w:val="0"/>
          <w:numId w:val="104"/>
        </w:numPr>
        <w:shd w:val="clear" w:color="auto" w:fill="E5DFEC" w:themeFill="accent4" w:themeFillTint="33"/>
        <w:spacing w:after="160" w:line="278" w:lineRule="auto"/>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hint="eastAsia"/>
          <w:bCs/>
          <w:sz w:val="22"/>
          <w:szCs w:val="22"/>
          <w:lang w:val="en-GB"/>
        </w:rPr>
        <w:t>Does</w:t>
      </w:r>
      <w:r w:rsidRPr="00D65BE3">
        <w:rPr>
          <w:rFonts w:asciiTheme="majorHAnsi" w:hAnsiTheme="majorHAnsi" w:cstheme="majorBidi"/>
          <w:bCs/>
          <w:sz w:val="22"/>
          <w:szCs w:val="22"/>
          <w:lang w:val="en-GB"/>
        </w:rPr>
        <w:t xml:space="preserve"> your entity</w:t>
      </w:r>
      <w:r w:rsidRPr="00D65BE3">
        <w:rPr>
          <w:rFonts w:asciiTheme="majorHAnsi" w:eastAsia="SimSun" w:hAnsiTheme="majorHAnsi" w:cstheme="majorBidi" w:hint="eastAsia"/>
          <w:bCs/>
          <w:sz w:val="22"/>
          <w:szCs w:val="22"/>
          <w:lang w:val="en-GB"/>
        </w:rPr>
        <w:t xml:space="preserve"> </w:t>
      </w:r>
      <w:r w:rsidRPr="00A93873">
        <w:rPr>
          <w:rFonts w:asciiTheme="majorHAnsi" w:eastAsia="SimSun" w:hAnsiTheme="majorHAnsi" w:cstheme="majorBidi"/>
          <w:bCs/>
          <w:sz w:val="22"/>
          <w:szCs w:val="22"/>
          <w:lang w:val="en-GB"/>
        </w:rPr>
        <w:t>engage</w:t>
      </w:r>
      <w:r>
        <w:rPr>
          <w:rFonts w:asciiTheme="majorHAnsi" w:eastAsia="SimSun" w:hAnsiTheme="majorHAnsi" w:cstheme="majorBidi"/>
          <w:bCs/>
          <w:sz w:val="22"/>
          <w:szCs w:val="22"/>
          <w:lang w:val="en-GB"/>
        </w:rPr>
        <w:t xml:space="preserve"> regularly</w:t>
      </w:r>
      <w:r w:rsidRPr="00A93873">
        <w:rPr>
          <w:rFonts w:asciiTheme="majorHAnsi" w:eastAsia="SimSun" w:hAnsiTheme="majorHAnsi" w:cstheme="majorBidi"/>
          <w:bCs/>
          <w:sz w:val="22"/>
          <w:szCs w:val="22"/>
          <w:lang w:val="en-GB"/>
        </w:rPr>
        <w:t xml:space="preserve"> with organizations </w:t>
      </w:r>
      <w:r>
        <w:rPr>
          <w:rFonts w:asciiTheme="majorHAnsi" w:eastAsia="SimSun" w:hAnsiTheme="majorHAnsi" w:cstheme="majorBidi"/>
          <w:bCs/>
          <w:sz w:val="22"/>
          <w:szCs w:val="22"/>
          <w:lang w:val="en-GB"/>
        </w:rPr>
        <w:t xml:space="preserve">or associations </w:t>
      </w:r>
      <w:r w:rsidRPr="00A93873">
        <w:rPr>
          <w:rFonts w:asciiTheme="majorHAnsi" w:eastAsia="SimSun" w:hAnsiTheme="majorHAnsi" w:cstheme="majorBidi"/>
          <w:bCs/>
          <w:sz w:val="22"/>
          <w:szCs w:val="22"/>
          <w:lang w:val="en-GB"/>
        </w:rPr>
        <w:t>that promote gender equality and/or the rights and empowerment of women and girls for their meaningful participation in activities</w:t>
      </w:r>
      <w:r>
        <w:rPr>
          <w:rFonts w:asciiTheme="majorHAnsi" w:eastAsia="SimSun" w:hAnsiTheme="majorHAnsi" w:cstheme="majorBidi"/>
          <w:bCs/>
          <w:sz w:val="22"/>
          <w:szCs w:val="22"/>
          <w:lang w:val="en-GB"/>
        </w:rPr>
        <w:t xml:space="preserve"> led and/or supported by UN entities</w:t>
      </w:r>
      <w:r w:rsidRPr="00D65BE3">
        <w:rPr>
          <w:rFonts w:asciiTheme="majorHAnsi" w:hAnsiTheme="majorHAnsi" w:cstheme="majorBidi"/>
          <w:bCs/>
          <w:sz w:val="22"/>
          <w:szCs w:val="22"/>
          <w:lang w:val="en-GB"/>
        </w:rPr>
        <w:t>? YES/NO *</w:t>
      </w:r>
    </w:p>
    <w:p w14:paraId="5ABBB49F" w14:textId="77777777" w:rsidR="00512A2C" w:rsidRPr="0071236A" w:rsidRDefault="00512A2C" w:rsidP="00512A2C">
      <w:pPr>
        <w:pStyle w:val="ListParagraph"/>
        <w:numPr>
          <w:ilvl w:val="0"/>
          <w:numId w:val="104"/>
        </w:numPr>
        <w:shd w:val="clear" w:color="auto" w:fill="E5DFEC" w:themeFill="accent4" w:themeFillTint="33"/>
        <w:spacing w:after="160" w:line="278" w:lineRule="auto"/>
        <w:rPr>
          <w:rFonts w:asciiTheme="majorHAnsi" w:hAnsiTheme="majorHAnsi" w:cstheme="majorBidi"/>
          <w:bCs/>
          <w:sz w:val="22"/>
          <w:szCs w:val="22"/>
          <w:lang w:val="en-GB"/>
        </w:rPr>
      </w:pPr>
      <w:r w:rsidRPr="0071236A">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6E0D1319" w14:textId="77777777" w:rsidR="00512A2C" w:rsidRPr="00D65BE3" w:rsidRDefault="00512A2C" w:rsidP="00512A2C">
      <w:pPr>
        <w:shd w:val="clear" w:color="auto" w:fill="E5DFEC" w:themeFill="accent4" w:themeFillTint="33"/>
        <w:rPr>
          <w:rFonts w:asciiTheme="majorHAnsi" w:hAnsiTheme="majorHAnsi" w:cstheme="majorBidi"/>
          <w:bCs/>
          <w:sz w:val="22"/>
          <w:szCs w:val="22"/>
          <w:lang w:val="en-GB"/>
        </w:rPr>
      </w:pPr>
    </w:p>
    <w:p w14:paraId="06A29009" w14:textId="0CEB16FD" w:rsidR="00512A2C" w:rsidRPr="00D65BE3" w:rsidRDefault="00512A2C" w:rsidP="00512A2C">
      <w:pPr>
        <w:shd w:val="clear" w:color="auto" w:fill="E5DFEC" w:themeFill="accent4" w:themeFillTint="33"/>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Pr>
          <w:rFonts w:asciiTheme="majorHAnsi" w:eastAsia="SimSun" w:hAnsiTheme="majorHAnsi" w:cstheme="majorBidi"/>
          <w:b/>
          <w:sz w:val="22"/>
          <w:szCs w:val="22"/>
          <w:lang w:val="en-GB"/>
        </w:rPr>
        <w:t>New PI 18 Stakeholder Engagement - E</w:t>
      </w:r>
      <w:r w:rsidRPr="004014DC">
        <w:rPr>
          <w:rFonts w:asciiTheme="majorHAnsi" w:eastAsia="SimSun" w:hAnsiTheme="majorHAnsi" w:cstheme="majorBidi"/>
          <w:b/>
          <w:sz w:val="22"/>
          <w:szCs w:val="22"/>
          <w:lang w:val="en-GB"/>
        </w:rPr>
        <w:t>nabling economic opportunities</w:t>
      </w:r>
      <w:r w:rsidRPr="00D65BE3">
        <w:rPr>
          <w:rFonts w:asciiTheme="majorHAnsi" w:eastAsia="SimSun" w:hAnsiTheme="majorHAnsi" w:cstheme="majorBidi"/>
          <w:b/>
          <w:sz w:val="22"/>
          <w:szCs w:val="22"/>
          <w:lang w:val="en-GB"/>
        </w:rPr>
        <w:t>”</w:t>
      </w:r>
    </w:p>
    <w:p w14:paraId="257C56C1" w14:textId="77777777" w:rsidR="00512A2C" w:rsidRPr="00D65BE3" w:rsidRDefault="00512A2C" w:rsidP="00512A2C">
      <w:pPr>
        <w:pStyle w:val="ListParagraph"/>
        <w:numPr>
          <w:ilvl w:val="0"/>
          <w:numId w:val="105"/>
        </w:numPr>
        <w:shd w:val="clear" w:color="auto" w:fill="E5DFEC" w:themeFill="accent4" w:themeFillTint="33"/>
        <w:spacing w:after="160" w:line="278" w:lineRule="auto"/>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hint="eastAsia"/>
          <w:bCs/>
          <w:sz w:val="22"/>
          <w:szCs w:val="22"/>
          <w:lang w:val="en-GB"/>
        </w:rPr>
        <w:t>Does</w:t>
      </w:r>
      <w:r w:rsidRPr="00D65BE3">
        <w:rPr>
          <w:rFonts w:asciiTheme="majorHAnsi" w:hAnsiTheme="majorHAnsi" w:cstheme="majorBidi"/>
          <w:bCs/>
          <w:sz w:val="22"/>
          <w:szCs w:val="22"/>
          <w:lang w:val="en-GB"/>
        </w:rPr>
        <w:t xml:space="preserve"> your entity</w:t>
      </w:r>
      <w:r w:rsidRPr="00D65BE3">
        <w:rPr>
          <w:rFonts w:asciiTheme="majorHAnsi" w:eastAsia="SimSun" w:hAnsiTheme="majorHAnsi" w:cstheme="majorBidi" w:hint="eastAsia"/>
          <w:bCs/>
          <w:sz w:val="22"/>
          <w:szCs w:val="22"/>
          <w:lang w:val="en-GB"/>
        </w:rPr>
        <w:t xml:space="preserve"> </w:t>
      </w:r>
      <w:r w:rsidRPr="000B6A0F">
        <w:rPr>
          <w:rFonts w:asciiTheme="majorHAnsi" w:eastAsia="SimSun" w:hAnsiTheme="majorHAnsi" w:cstheme="majorBidi"/>
          <w:bCs/>
          <w:sz w:val="22"/>
          <w:szCs w:val="22"/>
          <w:lang w:val="en-GB"/>
        </w:rPr>
        <w:t xml:space="preserve">contribute to enabling economic opportunities for women and girls </w:t>
      </w:r>
      <w:r>
        <w:rPr>
          <w:rFonts w:asciiTheme="majorHAnsi" w:eastAsia="SimSun" w:hAnsiTheme="majorHAnsi" w:cstheme="majorBidi"/>
          <w:bCs/>
          <w:sz w:val="22"/>
          <w:szCs w:val="22"/>
          <w:lang w:val="en-GB"/>
        </w:rPr>
        <w:t>and/</w:t>
      </w:r>
      <w:r w:rsidRPr="000B6A0F">
        <w:rPr>
          <w:rFonts w:asciiTheme="majorHAnsi" w:eastAsia="SimSun" w:hAnsiTheme="majorHAnsi" w:cstheme="majorBidi"/>
          <w:bCs/>
          <w:sz w:val="22"/>
          <w:szCs w:val="22"/>
          <w:lang w:val="en-GB"/>
        </w:rPr>
        <w:t>or supporting access to financing</w:t>
      </w:r>
      <w:r w:rsidRPr="00D65BE3">
        <w:rPr>
          <w:rFonts w:asciiTheme="majorHAnsi" w:hAnsiTheme="majorHAnsi" w:cstheme="majorBidi"/>
          <w:bCs/>
          <w:sz w:val="22"/>
          <w:szCs w:val="22"/>
          <w:lang w:val="en-GB"/>
        </w:rPr>
        <w:t>? YES/NO *</w:t>
      </w:r>
    </w:p>
    <w:p w14:paraId="2E18E768" w14:textId="77777777" w:rsidR="00512A2C" w:rsidRPr="000710FF" w:rsidRDefault="00512A2C" w:rsidP="00512A2C">
      <w:pPr>
        <w:pStyle w:val="ListParagraph"/>
        <w:numPr>
          <w:ilvl w:val="0"/>
          <w:numId w:val="105"/>
        </w:numPr>
        <w:shd w:val="clear" w:color="auto" w:fill="E5DFEC" w:themeFill="accent4" w:themeFillTint="33"/>
        <w:spacing w:after="160" w:line="278" w:lineRule="auto"/>
        <w:rPr>
          <w:rFonts w:asciiTheme="majorHAnsi" w:hAnsiTheme="majorHAnsi" w:cstheme="majorHAnsi"/>
          <w:color w:val="CC0000"/>
          <w:sz w:val="22"/>
          <w:szCs w:val="22"/>
          <w:lang w:val="en-GB"/>
        </w:rPr>
      </w:pPr>
      <w:r w:rsidRPr="000710FF">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0C724A97" w14:textId="77777777" w:rsidR="00512A2C" w:rsidRPr="00D65BE3" w:rsidRDefault="00512A2C" w:rsidP="00512A2C">
      <w:pPr>
        <w:pStyle w:val="ListParagraph"/>
        <w:shd w:val="clear" w:color="auto" w:fill="E5DFEC" w:themeFill="accent4" w:themeFillTint="33"/>
        <w:rPr>
          <w:rFonts w:asciiTheme="majorHAnsi" w:hAnsiTheme="majorHAnsi" w:cstheme="majorBidi"/>
          <w:bCs/>
          <w:sz w:val="22"/>
          <w:szCs w:val="22"/>
          <w:lang w:val="en-GB"/>
        </w:rPr>
      </w:pPr>
    </w:p>
    <w:p w14:paraId="17A4331D" w14:textId="1C90C2CC" w:rsidR="00512A2C" w:rsidRPr="00D65BE3" w:rsidRDefault="00512A2C" w:rsidP="00512A2C">
      <w:pPr>
        <w:shd w:val="clear" w:color="auto" w:fill="E5DFEC" w:themeFill="accent4" w:themeFillTint="33"/>
        <w:rPr>
          <w:rFonts w:asciiTheme="majorHAnsi" w:eastAsia="SimSun" w:hAnsiTheme="majorHAnsi" w:cstheme="majorBidi"/>
          <w:b/>
          <w:sz w:val="22"/>
          <w:szCs w:val="22"/>
          <w:lang w:val="en-GB"/>
        </w:rPr>
      </w:pPr>
      <w:r w:rsidRPr="00D65BE3">
        <w:rPr>
          <w:rFonts w:asciiTheme="majorHAnsi" w:eastAsia="SimSun" w:hAnsiTheme="majorHAnsi" w:cstheme="majorBidi"/>
          <w:b/>
          <w:sz w:val="22"/>
          <w:szCs w:val="22"/>
          <w:lang w:val="en-GB"/>
        </w:rPr>
        <w:t>“</w:t>
      </w:r>
      <w:r>
        <w:rPr>
          <w:rFonts w:asciiTheme="majorHAnsi" w:eastAsia="SimSun" w:hAnsiTheme="majorHAnsi" w:cstheme="majorBidi"/>
          <w:b/>
          <w:sz w:val="22"/>
          <w:szCs w:val="22"/>
          <w:lang w:val="en-GB"/>
        </w:rPr>
        <w:t>New PI 18 Stakeholder Engagement - P</w:t>
      </w:r>
      <w:r w:rsidRPr="00036BF1">
        <w:rPr>
          <w:rFonts w:asciiTheme="majorHAnsi" w:eastAsia="SimSun" w:hAnsiTheme="majorHAnsi" w:cstheme="majorBidi"/>
          <w:b/>
          <w:sz w:val="22"/>
          <w:szCs w:val="22"/>
          <w:lang w:val="en-GB"/>
        </w:rPr>
        <w:t>rivate sector and/or philanthropy</w:t>
      </w:r>
      <w:r w:rsidRPr="00D65BE3">
        <w:rPr>
          <w:rFonts w:asciiTheme="majorHAnsi" w:eastAsia="SimSun" w:hAnsiTheme="majorHAnsi" w:cstheme="majorBidi"/>
          <w:b/>
          <w:sz w:val="22"/>
          <w:szCs w:val="22"/>
          <w:lang w:val="en-GB"/>
        </w:rPr>
        <w:t>”</w:t>
      </w:r>
    </w:p>
    <w:p w14:paraId="52CA0936" w14:textId="77777777" w:rsidR="00512A2C" w:rsidRDefault="00512A2C" w:rsidP="00512A2C">
      <w:pPr>
        <w:pStyle w:val="ListParagraph"/>
        <w:numPr>
          <w:ilvl w:val="0"/>
          <w:numId w:val="106"/>
        </w:numPr>
        <w:shd w:val="clear" w:color="auto" w:fill="E5DFEC" w:themeFill="accent4" w:themeFillTint="33"/>
        <w:spacing w:after="160" w:line="278" w:lineRule="auto"/>
        <w:rPr>
          <w:rFonts w:asciiTheme="majorHAnsi" w:hAnsiTheme="majorHAnsi" w:cstheme="majorBidi"/>
          <w:bCs/>
          <w:sz w:val="22"/>
          <w:szCs w:val="22"/>
          <w:lang w:val="en-GB"/>
        </w:rPr>
      </w:pPr>
      <w:r w:rsidRPr="00D65BE3">
        <w:rPr>
          <w:rFonts w:asciiTheme="majorHAnsi" w:eastAsia="SimSun" w:hAnsiTheme="majorHAnsi" w:cstheme="majorBidi" w:hint="eastAsia"/>
          <w:bCs/>
          <w:sz w:val="22"/>
          <w:szCs w:val="22"/>
          <w:highlight w:val="green"/>
          <w:lang w:val="en-GB"/>
        </w:rPr>
        <w:t>(GEAP)</w:t>
      </w:r>
      <w:r w:rsidRPr="00D65BE3">
        <w:rPr>
          <w:rFonts w:asciiTheme="majorHAnsi" w:eastAsia="SimSun" w:hAnsiTheme="majorHAnsi" w:cstheme="majorBidi" w:hint="eastAsia"/>
          <w:bCs/>
          <w:sz w:val="22"/>
          <w:szCs w:val="22"/>
          <w:lang w:val="en-GB"/>
        </w:rPr>
        <w:t xml:space="preserve"> </w:t>
      </w:r>
      <w:r>
        <w:rPr>
          <w:rFonts w:asciiTheme="majorHAnsi" w:eastAsia="SimSun" w:hAnsiTheme="majorHAnsi" w:cstheme="majorBidi" w:hint="eastAsia"/>
          <w:bCs/>
          <w:sz w:val="22"/>
          <w:szCs w:val="22"/>
          <w:lang w:val="en-GB"/>
        </w:rPr>
        <w:t>Does</w:t>
      </w:r>
      <w:r w:rsidRPr="00D65BE3">
        <w:rPr>
          <w:rFonts w:asciiTheme="majorHAnsi" w:hAnsiTheme="majorHAnsi" w:cstheme="majorBidi"/>
          <w:bCs/>
          <w:sz w:val="22"/>
          <w:szCs w:val="22"/>
          <w:lang w:val="en-GB"/>
        </w:rPr>
        <w:t xml:space="preserve"> your entity</w:t>
      </w:r>
      <w:r w:rsidRPr="00D65BE3">
        <w:rPr>
          <w:rFonts w:asciiTheme="majorHAnsi" w:eastAsia="SimSun" w:hAnsiTheme="majorHAnsi" w:cstheme="majorBidi" w:hint="eastAsia"/>
          <w:bCs/>
          <w:sz w:val="22"/>
          <w:szCs w:val="22"/>
          <w:lang w:val="en-GB"/>
        </w:rPr>
        <w:t xml:space="preserve"> </w:t>
      </w:r>
      <w:r w:rsidRPr="00626712">
        <w:rPr>
          <w:rFonts w:asciiTheme="majorHAnsi" w:eastAsia="SimSun" w:hAnsiTheme="majorHAnsi" w:cstheme="majorBidi"/>
          <w:bCs/>
          <w:sz w:val="22"/>
          <w:szCs w:val="22"/>
          <w:lang w:val="en-GB"/>
        </w:rPr>
        <w:t>build</w:t>
      </w:r>
      <w:r>
        <w:rPr>
          <w:rFonts w:asciiTheme="majorHAnsi" w:eastAsia="SimSun" w:hAnsiTheme="majorHAnsi" w:cstheme="majorBidi"/>
          <w:bCs/>
          <w:sz w:val="22"/>
          <w:szCs w:val="22"/>
          <w:lang w:val="en-GB"/>
        </w:rPr>
        <w:t xml:space="preserve"> </w:t>
      </w:r>
      <w:r w:rsidRPr="00626712">
        <w:rPr>
          <w:rFonts w:asciiTheme="majorHAnsi" w:eastAsia="SimSun" w:hAnsiTheme="majorHAnsi" w:cstheme="majorBidi"/>
          <w:bCs/>
          <w:sz w:val="22"/>
          <w:szCs w:val="22"/>
          <w:lang w:val="en-GB"/>
        </w:rPr>
        <w:t>and maintain strategic partnerships with the private sector and/or philanthropy for gender equality and the empowerment of women and girls</w:t>
      </w:r>
      <w:r w:rsidRPr="00D65BE3">
        <w:rPr>
          <w:rFonts w:asciiTheme="majorHAnsi" w:hAnsiTheme="majorHAnsi" w:cstheme="majorBidi"/>
          <w:bCs/>
          <w:sz w:val="22"/>
          <w:szCs w:val="22"/>
          <w:lang w:val="en-GB"/>
        </w:rPr>
        <w:t>? YES/NO *</w:t>
      </w:r>
    </w:p>
    <w:p w14:paraId="4C1BFDF5" w14:textId="110A4A1E" w:rsidR="00512A2C" w:rsidRPr="00512A2C" w:rsidRDefault="00512A2C" w:rsidP="00512A2C">
      <w:pPr>
        <w:pStyle w:val="ListParagraph"/>
        <w:numPr>
          <w:ilvl w:val="0"/>
          <w:numId w:val="106"/>
        </w:numPr>
        <w:shd w:val="clear" w:color="auto" w:fill="E5DFEC" w:themeFill="accent4" w:themeFillTint="33"/>
        <w:spacing w:after="160" w:line="278" w:lineRule="auto"/>
        <w:rPr>
          <w:rFonts w:asciiTheme="majorHAnsi" w:hAnsiTheme="majorHAnsi" w:cstheme="majorBidi"/>
          <w:bCs/>
          <w:sz w:val="22"/>
          <w:szCs w:val="22"/>
          <w:lang w:val="en-GB"/>
        </w:rPr>
      </w:pPr>
      <w:r w:rsidRPr="00512A2C">
        <w:rPr>
          <w:rFonts w:asciiTheme="majorHAnsi" w:hAnsiTheme="majorHAnsi" w:cstheme="majorHAnsi"/>
          <w:color w:val="CC0000"/>
          <w:sz w:val="22"/>
          <w:szCs w:val="22"/>
          <w:lang w:val="en-GB"/>
        </w:rPr>
        <w:t>If YES, please provide a brief explanation and upload evidence if available. If NO, please indicate what would be needed to meet this requirement and by which year it can be achieved, if not in 2024? (Max: 400 words)</w:t>
      </w:r>
    </w:p>
    <w:p w14:paraId="4C46039F" w14:textId="0FEE82C8" w:rsidR="003720CE" w:rsidRPr="00D97347" w:rsidRDefault="003720CE" w:rsidP="00512A2C">
      <w:pPr>
        <w:spacing w:after="150"/>
        <w:rPr>
          <w:rFonts w:asciiTheme="majorHAnsi" w:hAnsiTheme="majorHAnsi" w:cstheme="majorHAnsi"/>
          <w:b/>
          <w:bCs/>
          <w:sz w:val="22"/>
          <w:szCs w:val="22"/>
          <w:lang w:val="en-GB" w:eastAsia="en-GB"/>
        </w:rPr>
      </w:pPr>
      <w:r w:rsidRPr="00D97347">
        <w:rPr>
          <w:rFonts w:asciiTheme="majorHAnsi" w:hAnsiTheme="majorHAnsi" w:cstheme="majorHAnsi"/>
          <w:b/>
          <w:bCs/>
          <w:sz w:val="22"/>
          <w:szCs w:val="22"/>
          <w:lang w:val="en-GB" w:eastAsia="en-GB"/>
        </w:rPr>
        <w:lastRenderedPageBreak/>
        <w:t>Internal reporting and quality assurance process</w:t>
      </w:r>
    </w:p>
    <w:p w14:paraId="3505C01B" w14:textId="77777777" w:rsidR="003720CE" w:rsidRPr="00D97347" w:rsidRDefault="003720CE" w:rsidP="003720CE">
      <w:pPr>
        <w:spacing w:after="150"/>
        <w:rPr>
          <w:rFonts w:asciiTheme="majorHAnsi" w:hAnsiTheme="majorHAnsi" w:cstheme="majorBidi"/>
          <w:b/>
          <w:sz w:val="22"/>
          <w:szCs w:val="22"/>
          <w:lang w:val="en-GB" w:eastAsia="en-GB"/>
        </w:rPr>
      </w:pPr>
      <w:r>
        <w:rPr>
          <w:rFonts w:asciiTheme="majorHAnsi" w:hAnsiTheme="majorHAnsi" w:cstheme="majorBidi"/>
          <w:b/>
          <w:sz w:val="22"/>
          <w:szCs w:val="22"/>
          <w:lang w:val="en-GB" w:eastAsia="en-GB"/>
        </w:rPr>
        <w:t xml:space="preserve">1. </w:t>
      </w:r>
      <w:r w:rsidRPr="00D97347">
        <w:rPr>
          <w:rFonts w:asciiTheme="majorHAnsi" w:hAnsiTheme="majorHAnsi" w:cstheme="majorBidi"/>
          <w:b/>
          <w:sz w:val="22"/>
          <w:szCs w:val="22"/>
          <w:lang w:val="en-GB" w:eastAsia="en-GB"/>
        </w:rPr>
        <w:t xml:space="preserve">Please briefly explain the entity’s internal process for reporting on UN-SWAP 2.0. You may wish to include details of your planning, data collection, quality assurance, clearance and reporting processes. </w:t>
      </w:r>
      <w:r w:rsidRPr="00D97347">
        <w:rPr>
          <w:rFonts w:asciiTheme="majorHAnsi" w:hAnsiTheme="majorHAnsi" w:cstheme="majorBidi"/>
          <w:b/>
          <w:bCs/>
          <w:sz w:val="22"/>
          <w:szCs w:val="22"/>
          <w:lang w:val="en-GB" w:eastAsia="en-GB"/>
        </w:rPr>
        <w:t>Please include information if you have an internal network of UN-SWAP focal points and what</w:t>
      </w:r>
      <w:r w:rsidRPr="00D97347">
        <w:rPr>
          <w:rFonts w:asciiTheme="majorHAnsi" w:hAnsiTheme="majorHAnsi" w:cstheme="majorBidi"/>
          <w:b/>
          <w:sz w:val="22"/>
          <w:szCs w:val="22"/>
          <w:lang w:val="en-GB" w:eastAsia="en-GB"/>
        </w:rPr>
        <w:t xml:space="preserve"> the highest level of clearance of the UN-SWAP report </w:t>
      </w:r>
      <w:r w:rsidRPr="00D97347">
        <w:rPr>
          <w:rFonts w:asciiTheme="majorHAnsi" w:hAnsiTheme="majorHAnsi" w:cstheme="majorBidi"/>
          <w:b/>
          <w:bCs/>
          <w:sz w:val="22"/>
          <w:szCs w:val="22"/>
          <w:lang w:val="en-GB" w:eastAsia="en-GB"/>
        </w:rPr>
        <w:t xml:space="preserve">is </w:t>
      </w:r>
      <w:r w:rsidRPr="00D97347">
        <w:rPr>
          <w:rFonts w:asciiTheme="majorHAnsi" w:hAnsiTheme="majorHAnsi" w:cstheme="majorBidi"/>
          <w:b/>
          <w:sz w:val="22"/>
          <w:szCs w:val="22"/>
          <w:lang w:val="en-GB" w:eastAsia="en-GB"/>
        </w:rPr>
        <w:t>in your entity</w:t>
      </w:r>
      <w:r w:rsidRPr="00D97347">
        <w:rPr>
          <w:rFonts w:asciiTheme="majorHAnsi" w:hAnsiTheme="majorHAnsi" w:cstheme="majorBidi"/>
          <w:b/>
          <w:bCs/>
          <w:sz w:val="22"/>
          <w:szCs w:val="22"/>
          <w:lang w:val="en-GB" w:eastAsia="en-GB"/>
        </w:rPr>
        <w:t>.</w:t>
      </w:r>
      <w:r w:rsidRPr="00D97347">
        <w:rPr>
          <w:rFonts w:asciiTheme="majorHAnsi" w:hAnsiTheme="majorHAnsi" w:cstheme="majorBidi"/>
          <w:b/>
          <w:sz w:val="22"/>
          <w:szCs w:val="22"/>
          <w:lang w:val="en-GB" w:eastAsia="en-GB"/>
        </w:rPr>
        <w:t xml:space="preserve"> (Max:300 Words) *</w:t>
      </w:r>
    </w:p>
    <w:p w14:paraId="38A7A161" w14:textId="77777777" w:rsidR="003720CE" w:rsidRPr="00D97347" w:rsidRDefault="003720CE" w:rsidP="003720CE">
      <w:pPr>
        <w:spacing w:after="150"/>
        <w:rPr>
          <w:rFonts w:asciiTheme="majorHAnsi" w:hAnsiTheme="majorHAnsi" w:cstheme="majorHAnsi"/>
          <w:sz w:val="22"/>
          <w:szCs w:val="22"/>
          <w:lang w:val="en-GB" w:eastAsia="en-GB"/>
        </w:rPr>
      </w:pPr>
      <w:r w:rsidRPr="00D97347">
        <w:rPr>
          <w:rFonts w:asciiTheme="majorHAnsi" w:hAnsiTheme="majorHAnsi" w:cstheme="majorHAnsi"/>
          <w:sz w:val="22"/>
          <w:szCs w:val="22"/>
          <w:lang w:val="en-GB" w:eastAsia="en-GB"/>
        </w:rPr>
        <w:t>A brief summation of background or reporting architecture may also be included to provide context. This information will be included in the PDF version of the UN-SWAP report.</w:t>
      </w:r>
    </w:p>
    <w:p w14:paraId="11E6CA5A" w14:textId="77777777" w:rsidR="003720CE" w:rsidRPr="00D97347" w:rsidRDefault="003720CE" w:rsidP="003720CE">
      <w:pPr>
        <w:ind w:right="-73"/>
        <w:rPr>
          <w:rFonts w:asciiTheme="majorHAnsi" w:hAnsiTheme="majorHAnsi" w:cstheme="majorHAnsi"/>
          <w:b/>
          <w:sz w:val="22"/>
          <w:lang w:val="en-GB"/>
        </w:rPr>
      </w:pPr>
      <w:r>
        <w:rPr>
          <w:rFonts w:asciiTheme="majorHAnsi" w:hAnsiTheme="majorHAnsi" w:cstheme="majorHAnsi"/>
          <w:b/>
          <w:sz w:val="22"/>
          <w:lang w:val="en-GB"/>
        </w:rPr>
        <w:t xml:space="preserve">2. </w:t>
      </w:r>
      <w:r w:rsidRPr="00D97347">
        <w:rPr>
          <w:rFonts w:asciiTheme="majorHAnsi" w:hAnsiTheme="majorHAnsi" w:cstheme="majorHAnsi"/>
          <w:b/>
          <w:sz w:val="22"/>
          <w:lang w:val="en-GB"/>
        </w:rPr>
        <w:t>Additional Comments (not included in PDF report)</w:t>
      </w:r>
    </w:p>
    <w:p w14:paraId="5DED9671" w14:textId="77777777" w:rsidR="003720CE" w:rsidRPr="00D97347" w:rsidRDefault="003720CE" w:rsidP="003720CE">
      <w:pPr>
        <w:pStyle w:val="ListParagraph"/>
        <w:numPr>
          <w:ilvl w:val="0"/>
          <w:numId w:val="55"/>
        </w:numPr>
        <w:ind w:right="-73"/>
        <w:rPr>
          <w:rFonts w:asciiTheme="majorHAnsi" w:hAnsiTheme="majorHAnsi" w:cstheme="majorHAnsi"/>
          <w:bCs/>
          <w:sz w:val="22"/>
          <w:lang w:val="en-GB"/>
        </w:rPr>
      </w:pPr>
      <w:r w:rsidRPr="00D97347">
        <w:rPr>
          <w:rFonts w:asciiTheme="majorHAnsi" w:hAnsiTheme="majorHAnsi" w:cstheme="majorHAnsi"/>
          <w:bCs/>
          <w:sz w:val="22"/>
          <w:lang w:val="en-GB"/>
        </w:rPr>
        <w:t>Please note here the main reasons why your entity has been able to progress on gender equality and the empowerment of women. You may also include advances in promoting gender equality and women's empowerment not captured in the UN SWAP Performance Indicator ratings (Max: 300 Words) *:</w:t>
      </w:r>
    </w:p>
    <w:p w14:paraId="7EB14C48" w14:textId="77777777" w:rsidR="003720CE" w:rsidRPr="00D97347" w:rsidRDefault="003720CE" w:rsidP="003720CE">
      <w:pPr>
        <w:pStyle w:val="ListParagraph"/>
        <w:numPr>
          <w:ilvl w:val="0"/>
          <w:numId w:val="55"/>
        </w:numPr>
        <w:ind w:right="-73"/>
        <w:rPr>
          <w:rFonts w:asciiTheme="majorHAnsi" w:hAnsiTheme="majorHAnsi" w:cstheme="majorHAnsi"/>
          <w:bCs/>
          <w:sz w:val="22"/>
          <w:lang w:val="en-GB"/>
        </w:rPr>
      </w:pPr>
      <w:r w:rsidRPr="00D97347">
        <w:rPr>
          <w:rFonts w:asciiTheme="majorHAnsi" w:hAnsiTheme="majorHAnsi" w:cstheme="majorHAnsi"/>
          <w:bCs/>
          <w:sz w:val="22"/>
          <w:lang w:val="en-GB"/>
        </w:rPr>
        <w:t>Please note here the main factors that have stalled progress. You may also include any challenges in promoting gender equality and women's empowerment not captured in the UN SWAP Performance Indicator ratings (Max: 300 Words) *:</w:t>
      </w:r>
    </w:p>
    <w:p w14:paraId="72C86130" w14:textId="77777777" w:rsidR="003720CE" w:rsidRPr="00D97347" w:rsidRDefault="003720CE" w:rsidP="003720CE">
      <w:pPr>
        <w:pStyle w:val="ListParagraph"/>
        <w:numPr>
          <w:ilvl w:val="0"/>
          <w:numId w:val="55"/>
        </w:numPr>
        <w:ind w:right="-73"/>
        <w:rPr>
          <w:rFonts w:asciiTheme="majorHAnsi" w:hAnsiTheme="majorHAnsi" w:cstheme="majorBidi"/>
          <w:sz w:val="22"/>
          <w:szCs w:val="22"/>
          <w:lang w:val="en-GB"/>
        </w:rPr>
      </w:pPr>
      <w:r w:rsidRPr="00D97347">
        <w:rPr>
          <w:rFonts w:asciiTheme="majorHAnsi" w:hAnsiTheme="majorHAnsi" w:cstheme="majorBidi"/>
          <w:sz w:val="22"/>
          <w:szCs w:val="22"/>
          <w:lang w:val="en-GB"/>
        </w:rPr>
        <w:t>Any other comments on 2022 performance (Max: 300 Words) *:</w:t>
      </w:r>
    </w:p>
    <w:p w14:paraId="102610B9" w14:textId="77777777" w:rsidR="005C3204" w:rsidRPr="00D97347" w:rsidRDefault="005C3204" w:rsidP="009A73ED">
      <w:pPr>
        <w:pStyle w:val="ListParagraph"/>
        <w:ind w:right="-73"/>
        <w:rPr>
          <w:rFonts w:asciiTheme="majorHAnsi" w:hAnsiTheme="majorHAnsi" w:cstheme="majorHAnsi"/>
          <w:bCs/>
          <w:sz w:val="22"/>
          <w:lang w:val="en-GB"/>
        </w:rPr>
      </w:pPr>
    </w:p>
    <w:p w14:paraId="52ACA248" w14:textId="77777777" w:rsidR="009A73ED" w:rsidRPr="00D97347" w:rsidRDefault="009A73ED" w:rsidP="009A73ED">
      <w:pPr>
        <w:ind w:right="-73"/>
        <w:rPr>
          <w:rFonts w:asciiTheme="majorHAnsi" w:hAnsiTheme="majorHAnsi" w:cstheme="majorHAnsi"/>
          <w:bCs/>
          <w:sz w:val="22"/>
          <w:lang w:val="en-GB"/>
        </w:rPr>
      </w:pPr>
    </w:p>
    <w:p w14:paraId="323142BD" w14:textId="77777777" w:rsidR="00672A7F" w:rsidRPr="00D97347" w:rsidRDefault="00672A7F" w:rsidP="00672A7F">
      <w:pPr>
        <w:pStyle w:val="ListParagraph"/>
        <w:ind w:right="-73"/>
        <w:rPr>
          <w:rFonts w:asciiTheme="majorHAnsi" w:hAnsiTheme="majorHAnsi" w:cstheme="majorHAnsi"/>
          <w:bCs/>
          <w:sz w:val="22"/>
          <w:lang w:val="en-GB"/>
        </w:rPr>
        <w:sectPr w:rsidR="00672A7F" w:rsidRPr="00D97347" w:rsidSect="00D77299">
          <w:pgSz w:w="15840" w:h="12240" w:orient="landscape" w:code="1"/>
          <w:pgMar w:top="1797" w:right="1440" w:bottom="1797" w:left="1440" w:header="709" w:footer="709" w:gutter="0"/>
          <w:cols w:space="708"/>
          <w:docGrid w:linePitch="326"/>
        </w:sectPr>
      </w:pPr>
    </w:p>
    <w:p w14:paraId="26DA2A8C" w14:textId="4E3BAE70" w:rsidR="00672A7F" w:rsidRPr="00D97347" w:rsidRDefault="00672A7F" w:rsidP="00B8371E">
      <w:pPr>
        <w:pStyle w:val="Heading1"/>
        <w:rPr>
          <w:b/>
          <w:bCs/>
          <w:color w:val="0070C0"/>
          <w:sz w:val="22"/>
          <w:szCs w:val="22"/>
          <w:lang w:val="en-GB"/>
        </w:rPr>
      </w:pPr>
      <w:bookmarkStart w:id="21" w:name="_Toc182446388"/>
      <w:r w:rsidRPr="00D97347">
        <w:rPr>
          <w:b/>
          <w:bCs/>
          <w:color w:val="0070C0"/>
          <w:sz w:val="22"/>
          <w:szCs w:val="22"/>
          <w:lang w:val="en-GB"/>
        </w:rPr>
        <w:lastRenderedPageBreak/>
        <w:t>Annex 1: UN-SWAP 2.0 reporting: List of recommended attachments</w:t>
      </w:r>
      <w:bookmarkEnd w:id="21"/>
    </w:p>
    <w:p w14:paraId="670F5E3F" w14:textId="77777777" w:rsidR="00765EAD" w:rsidRPr="00551C46" w:rsidRDefault="00672A7F" w:rsidP="00672A7F">
      <w:pPr>
        <w:spacing w:after="120"/>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The specific supporting documentation required depends on the rating selected for each Performance Indicator. This is a list of the most common required documents for meeting/exceeding each indicator. </w:t>
      </w:r>
    </w:p>
    <w:p w14:paraId="1A9F0731" w14:textId="644931FB" w:rsidR="00672A7F" w:rsidRPr="00551C46" w:rsidRDefault="00672A7F" w:rsidP="00672A7F">
      <w:pPr>
        <w:spacing w:after="120"/>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More guidance can be found in the UN-SWAP 2.0 Technical guidance and by contacting the </w:t>
      </w:r>
      <w:hyperlink r:id="rId12" w:history="1">
        <w:r w:rsidRPr="00551C46">
          <w:rPr>
            <w:rStyle w:val="Hyperlink"/>
            <w:rFonts w:asciiTheme="majorHAnsi" w:hAnsiTheme="majorHAnsi" w:cstheme="majorHAnsi"/>
            <w:sz w:val="22"/>
            <w:szCs w:val="22"/>
            <w:lang w:val="en-GB"/>
          </w:rPr>
          <w:t>unswap.helpdesk@unwomen.org</w:t>
        </w:r>
      </w:hyperlink>
      <w:r w:rsidRPr="00551C46">
        <w:rPr>
          <w:rFonts w:asciiTheme="majorHAnsi" w:hAnsiTheme="majorHAnsi" w:cstheme="majorHAnsi"/>
          <w:sz w:val="22"/>
          <w:szCs w:val="22"/>
          <w:lang w:val="en-GB"/>
        </w:rPr>
        <w:t xml:space="preserve">. </w:t>
      </w:r>
    </w:p>
    <w:p w14:paraId="61E39D78" w14:textId="77777777" w:rsidR="00672A7F" w:rsidRPr="00551C46" w:rsidRDefault="00672A7F" w:rsidP="00672A7F">
      <w:pPr>
        <w:spacing w:after="120"/>
        <w:rPr>
          <w:rFonts w:asciiTheme="majorHAnsi" w:hAnsiTheme="majorHAnsi" w:cstheme="majorHAnsi"/>
          <w:sz w:val="22"/>
          <w:szCs w:val="22"/>
          <w:lang w:val="en-GB"/>
        </w:rPr>
      </w:pPr>
    </w:p>
    <w:p w14:paraId="741CE70C" w14:textId="6572F917" w:rsidR="00672A7F" w:rsidRPr="00551C46" w:rsidRDefault="00C61A82" w:rsidP="00672A7F">
      <w:pPr>
        <w:spacing w:after="120"/>
        <w:rPr>
          <w:rFonts w:asciiTheme="majorHAnsi" w:hAnsiTheme="majorHAnsi" w:cstheme="majorHAnsi"/>
          <w:b/>
          <w:bCs/>
          <w:color w:val="0070C0"/>
          <w:sz w:val="22"/>
          <w:szCs w:val="22"/>
          <w:lang w:val="en-GB"/>
        </w:rPr>
      </w:pPr>
      <w:r>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1: Strategic planning gender-related SDG results</w:t>
      </w:r>
    </w:p>
    <w:p w14:paraId="13D8AB20" w14:textId="77777777" w:rsidR="00672A7F" w:rsidRPr="00551C46" w:rsidRDefault="00672A7F" w:rsidP="003720CE">
      <w:pPr>
        <w:pStyle w:val="ListParagraph"/>
        <w:numPr>
          <w:ilvl w:val="0"/>
          <w:numId w:val="32"/>
        </w:numPr>
        <w:spacing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Strategic plan/Strategic framework </w:t>
      </w:r>
    </w:p>
    <w:p w14:paraId="7A29B686" w14:textId="77777777" w:rsidR="00672A7F" w:rsidRPr="00551C46" w:rsidRDefault="00672A7F" w:rsidP="003720CE">
      <w:pPr>
        <w:pStyle w:val="ListParagraph"/>
        <w:numPr>
          <w:ilvl w:val="0"/>
          <w:numId w:val="32"/>
        </w:numPr>
        <w:spacing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Report on progress against indicators outlined in the Strategic plan</w:t>
      </w:r>
    </w:p>
    <w:p w14:paraId="2D4C32F5" w14:textId="77777777" w:rsidR="00672A7F" w:rsidRPr="00551C46" w:rsidRDefault="00672A7F" w:rsidP="00672A7F">
      <w:pPr>
        <w:rPr>
          <w:rFonts w:asciiTheme="majorHAnsi" w:hAnsiTheme="majorHAnsi" w:cstheme="majorHAnsi"/>
          <w:sz w:val="22"/>
          <w:szCs w:val="22"/>
          <w:lang w:val="en-GB"/>
        </w:rPr>
      </w:pPr>
    </w:p>
    <w:p w14:paraId="5F4BB9A4" w14:textId="06CAC252" w:rsidR="00672A7F" w:rsidRPr="00551C46" w:rsidRDefault="00C61A82" w:rsidP="00672A7F">
      <w:pPr>
        <w:spacing w:after="120"/>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2: Reporting on gender-related SDG results</w:t>
      </w:r>
    </w:p>
    <w:p w14:paraId="771DC435" w14:textId="77777777" w:rsidR="00672A7F" w:rsidRPr="00551C46" w:rsidRDefault="00672A7F" w:rsidP="003720CE">
      <w:pPr>
        <w:pStyle w:val="ListParagraph"/>
        <w:numPr>
          <w:ilvl w:val="0"/>
          <w:numId w:val="33"/>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Entity RBM system guidance on measuring and reporting on GEEW </w:t>
      </w:r>
    </w:p>
    <w:p w14:paraId="4BFD1A37" w14:textId="77777777" w:rsidR="00672A7F" w:rsidRPr="00551C46" w:rsidRDefault="00672A7F" w:rsidP="003720CE">
      <w:pPr>
        <w:pStyle w:val="ListParagraph"/>
        <w:numPr>
          <w:ilvl w:val="0"/>
          <w:numId w:val="33"/>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Governing Body report that includes systematic use of sex-disaggregated data in Strategic Plan reporting </w:t>
      </w:r>
    </w:p>
    <w:p w14:paraId="47E39EA6" w14:textId="2B8D8AE6" w:rsidR="00672A7F" w:rsidRPr="00551C46" w:rsidRDefault="00C61A82" w:rsidP="00672A7F">
      <w:pPr>
        <w:spacing w:after="120"/>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3: Programmatic Gender-related SDG Results (not captured in Strategic plan)</w:t>
      </w:r>
    </w:p>
    <w:p w14:paraId="024A2B03" w14:textId="77777777" w:rsidR="00672A7F" w:rsidRPr="00551C46" w:rsidRDefault="00672A7F" w:rsidP="003720CE">
      <w:pPr>
        <w:pStyle w:val="ListParagraph"/>
        <w:numPr>
          <w:ilvl w:val="0"/>
          <w:numId w:val="34"/>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Gender marker data compiled (x% of projects are rated at least 2a or 2b) </w:t>
      </w:r>
    </w:p>
    <w:p w14:paraId="7260CA5C" w14:textId="77777777" w:rsidR="00672A7F" w:rsidRPr="00551C46" w:rsidRDefault="00672A7F" w:rsidP="003720CE">
      <w:pPr>
        <w:pStyle w:val="ListParagraph"/>
        <w:numPr>
          <w:ilvl w:val="0"/>
          <w:numId w:val="34"/>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Annual reports and/or donor reports demonstrating that results have been met</w:t>
      </w:r>
    </w:p>
    <w:p w14:paraId="06401514" w14:textId="70165B7D" w:rsidR="00672A7F" w:rsidRPr="00551C46" w:rsidRDefault="00C61A82" w:rsidP="00672A7F">
      <w:pPr>
        <w:spacing w:after="120"/>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4: Evaluation</w:t>
      </w:r>
    </w:p>
    <w:p w14:paraId="637548CD" w14:textId="77777777" w:rsidR="00672A7F" w:rsidRPr="00551C46" w:rsidRDefault="00672A7F" w:rsidP="003720CE">
      <w:pPr>
        <w:pStyle w:val="ListParagraph"/>
        <w:numPr>
          <w:ilvl w:val="0"/>
          <w:numId w:val="35"/>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Aggregated/meta-evaluation</w:t>
      </w:r>
    </w:p>
    <w:p w14:paraId="2576C494" w14:textId="77777777" w:rsidR="00672A7F" w:rsidRPr="00551C46" w:rsidRDefault="00672A7F" w:rsidP="003720CE">
      <w:pPr>
        <w:pStyle w:val="ListParagraph"/>
        <w:numPr>
          <w:ilvl w:val="0"/>
          <w:numId w:val="35"/>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Completed UN-SWAP Evaluation Scorecard</w:t>
      </w:r>
    </w:p>
    <w:p w14:paraId="58602F04" w14:textId="620DF825" w:rsidR="00672A7F" w:rsidRPr="00551C46" w:rsidRDefault="00672A7F" w:rsidP="003720CE">
      <w:pPr>
        <w:pStyle w:val="ListParagraph"/>
        <w:numPr>
          <w:ilvl w:val="0"/>
          <w:numId w:val="35"/>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Report of corporate gender mainstreaming evaluation </w:t>
      </w:r>
    </w:p>
    <w:p w14:paraId="4CF57BC8" w14:textId="54411BB3" w:rsidR="00E11A88" w:rsidRPr="00551C46" w:rsidRDefault="00E11A88" w:rsidP="003720CE">
      <w:pPr>
        <w:pStyle w:val="ListParagraph"/>
        <w:numPr>
          <w:ilvl w:val="0"/>
          <w:numId w:val="35"/>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Management response </w:t>
      </w:r>
      <w:r w:rsidRPr="00551C46">
        <w:rPr>
          <w:rFonts w:asciiTheme="majorHAnsi" w:hAnsiTheme="majorHAnsi" w:cstheme="majorHAnsi"/>
          <w:bCs/>
          <w:sz w:val="22"/>
          <w:szCs w:val="22"/>
          <w:lang w:val="en-GB"/>
        </w:rPr>
        <w:t>to the corporate gender mainstreaming evaluation</w:t>
      </w:r>
    </w:p>
    <w:p w14:paraId="7CF890B4" w14:textId="24C0C49F" w:rsidR="00672A7F" w:rsidRPr="00551C46" w:rsidRDefault="00C61A82" w:rsidP="00672A7F">
      <w:pPr>
        <w:spacing w:after="120"/>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5: Audit</w:t>
      </w:r>
    </w:p>
    <w:p w14:paraId="66D44AF1" w14:textId="77777777" w:rsidR="00672A7F" w:rsidRPr="00551C46" w:rsidRDefault="00672A7F" w:rsidP="003720CE">
      <w:pPr>
        <w:pStyle w:val="ListParagraph"/>
        <w:numPr>
          <w:ilvl w:val="0"/>
          <w:numId w:val="36"/>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Tools used for auditing GEEW-related issues </w:t>
      </w:r>
    </w:p>
    <w:p w14:paraId="794BDBA2" w14:textId="77777777" w:rsidR="00672A7F" w:rsidRPr="00551C46" w:rsidRDefault="00672A7F" w:rsidP="003720CE">
      <w:pPr>
        <w:pStyle w:val="ListParagraph"/>
        <w:numPr>
          <w:ilvl w:val="0"/>
          <w:numId w:val="36"/>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Annual audit reports </w:t>
      </w:r>
    </w:p>
    <w:p w14:paraId="6E35DF1E" w14:textId="77777777" w:rsidR="00672A7F" w:rsidRPr="00551C46" w:rsidRDefault="00672A7F" w:rsidP="003720CE">
      <w:pPr>
        <w:pStyle w:val="ListParagraph"/>
        <w:numPr>
          <w:ilvl w:val="0"/>
          <w:numId w:val="36"/>
        </w:numPr>
        <w:spacing w:after="120" w:line="259" w:lineRule="auto"/>
        <w:contextualSpacing w:val="0"/>
        <w:rPr>
          <w:rFonts w:asciiTheme="majorHAnsi" w:hAnsiTheme="majorHAnsi" w:cstheme="majorHAnsi"/>
          <w:sz w:val="22"/>
          <w:szCs w:val="22"/>
          <w:lang w:val="en-GB"/>
        </w:rPr>
      </w:pPr>
      <w:r w:rsidRPr="00551C46">
        <w:rPr>
          <w:rFonts w:asciiTheme="majorHAnsi" w:hAnsiTheme="majorHAnsi" w:cstheme="majorHAnsi"/>
          <w:sz w:val="22"/>
          <w:szCs w:val="22"/>
          <w:lang w:val="en-GB"/>
        </w:rPr>
        <w:t>Report of targeted audit</w:t>
      </w:r>
    </w:p>
    <w:p w14:paraId="23BD791D" w14:textId="1243C522" w:rsidR="00672A7F" w:rsidRPr="00551C46" w:rsidRDefault="00C61A82" w:rsidP="00672A7F">
      <w:pPr>
        <w:pStyle w:val="ListParagraph"/>
        <w:spacing w:after="120"/>
        <w:ind w:left="0"/>
        <w:contextualSpacing w:val="0"/>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6: Policy</w:t>
      </w:r>
    </w:p>
    <w:p w14:paraId="36DC00B6" w14:textId="77777777" w:rsidR="00672A7F" w:rsidRPr="00551C46" w:rsidRDefault="00672A7F" w:rsidP="003720CE">
      <w:pPr>
        <w:pStyle w:val="ListParagraph"/>
        <w:numPr>
          <w:ilvl w:val="0"/>
          <w:numId w:val="3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Gender equality policy/strategy</w:t>
      </w:r>
    </w:p>
    <w:p w14:paraId="31142248" w14:textId="77777777" w:rsidR="00672A7F" w:rsidRPr="00551C46" w:rsidRDefault="00672A7F" w:rsidP="003720CE">
      <w:pPr>
        <w:pStyle w:val="ListParagraph"/>
        <w:numPr>
          <w:ilvl w:val="0"/>
          <w:numId w:val="3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Gender action plan/Implementation plan</w:t>
      </w:r>
    </w:p>
    <w:p w14:paraId="6C73E7AA" w14:textId="77777777" w:rsidR="00672A7F" w:rsidRPr="00551C46" w:rsidRDefault="00672A7F" w:rsidP="003720CE">
      <w:pPr>
        <w:pStyle w:val="ListParagraph"/>
        <w:numPr>
          <w:ilvl w:val="0"/>
          <w:numId w:val="3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Gender parity strategy</w:t>
      </w:r>
    </w:p>
    <w:p w14:paraId="358B57D9" w14:textId="77777777" w:rsidR="00672A7F" w:rsidRPr="00551C46" w:rsidRDefault="00672A7F" w:rsidP="003720CE">
      <w:pPr>
        <w:pStyle w:val="ListParagraph"/>
        <w:numPr>
          <w:ilvl w:val="0"/>
          <w:numId w:val="3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Gender equality policy monitoring documentation, for instance Gender Steering Board or Senior Management Team meeting agenda/minutes</w:t>
      </w:r>
    </w:p>
    <w:p w14:paraId="3DB5F9AC" w14:textId="77777777" w:rsidR="00672A7F" w:rsidRPr="00551C46" w:rsidRDefault="00672A7F" w:rsidP="003720CE">
      <w:pPr>
        <w:pStyle w:val="ListParagraph"/>
        <w:numPr>
          <w:ilvl w:val="0"/>
          <w:numId w:val="3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Senior level accountability mechanism: SMT meeting agenda/minutes or similar</w:t>
      </w:r>
    </w:p>
    <w:p w14:paraId="09380D29" w14:textId="4CEE53C3"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7: Leadership</w:t>
      </w:r>
    </w:p>
    <w:p w14:paraId="465D90EC" w14:textId="77777777" w:rsidR="00672A7F" w:rsidRPr="00551C46" w:rsidRDefault="00672A7F" w:rsidP="003720CE">
      <w:pPr>
        <w:pStyle w:val="ListParagraph"/>
        <w:numPr>
          <w:ilvl w:val="0"/>
          <w:numId w:val="38"/>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Documentation of the Head and Deputy Head(s) commitment to GEEW, such as minutes of CEB, HLCM, HLCP, UNSDG, Governing body meetings</w:t>
      </w:r>
    </w:p>
    <w:p w14:paraId="0E8D7BF6" w14:textId="77777777" w:rsidR="00672A7F" w:rsidRPr="00551C46" w:rsidRDefault="00672A7F" w:rsidP="003720CE">
      <w:pPr>
        <w:pStyle w:val="ListParagraph"/>
        <w:numPr>
          <w:ilvl w:val="0"/>
          <w:numId w:val="38"/>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Senior Management Team meeting agenda/minutes </w:t>
      </w:r>
    </w:p>
    <w:p w14:paraId="0CE1E349" w14:textId="506C19C0" w:rsidR="00642F7A" w:rsidRPr="00551C46" w:rsidRDefault="00672A7F" w:rsidP="003720CE">
      <w:pPr>
        <w:pStyle w:val="ListParagraph"/>
        <w:numPr>
          <w:ilvl w:val="0"/>
          <w:numId w:val="38"/>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Speeches</w:t>
      </w:r>
      <w:r w:rsidR="00BF7206">
        <w:rPr>
          <w:rFonts w:asciiTheme="majorHAnsi" w:hAnsiTheme="majorHAnsi" w:cstheme="majorHAnsi"/>
          <w:sz w:val="22"/>
          <w:szCs w:val="22"/>
          <w:lang w:val="en-US"/>
        </w:rPr>
        <w:t xml:space="preserve"> (web links or attachments)</w:t>
      </w:r>
    </w:p>
    <w:p w14:paraId="50D91B38" w14:textId="77777777" w:rsidR="00642F7A" w:rsidRPr="00551C46" w:rsidRDefault="00642F7A" w:rsidP="003720CE">
      <w:pPr>
        <w:pStyle w:val="ListParagraph"/>
        <w:numPr>
          <w:ilvl w:val="0"/>
          <w:numId w:val="3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Townhall recap</w:t>
      </w:r>
    </w:p>
    <w:p w14:paraId="0093EEC7" w14:textId="33EE6B17" w:rsidR="00642F7A" w:rsidRPr="00551C46" w:rsidRDefault="00642F7A" w:rsidP="003720CE">
      <w:pPr>
        <w:pStyle w:val="ListParagraph"/>
        <w:numPr>
          <w:ilvl w:val="0"/>
          <w:numId w:val="3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All-staff emails from senior management</w:t>
      </w:r>
    </w:p>
    <w:p w14:paraId="0116693E" w14:textId="6E103255"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lastRenderedPageBreak/>
        <w:t>PI</w:t>
      </w:r>
      <w:r w:rsidR="00672A7F" w:rsidRPr="00551C46">
        <w:rPr>
          <w:rFonts w:asciiTheme="majorHAnsi" w:hAnsiTheme="majorHAnsi" w:cstheme="majorHAnsi"/>
          <w:b/>
          <w:bCs/>
          <w:color w:val="0070C0"/>
          <w:sz w:val="22"/>
          <w:szCs w:val="22"/>
          <w:lang w:val="en-GB"/>
        </w:rPr>
        <w:t xml:space="preserve"> 8: Gender-responsive performance management</w:t>
      </w:r>
    </w:p>
    <w:p w14:paraId="53D02A0B" w14:textId="77777777" w:rsidR="00672A7F" w:rsidRPr="00551C46" w:rsidRDefault="00672A7F" w:rsidP="003720CE">
      <w:pPr>
        <w:pStyle w:val="ListParagraph"/>
        <w:numPr>
          <w:ilvl w:val="0"/>
          <w:numId w:val="39"/>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Core values and competencies </w:t>
      </w:r>
    </w:p>
    <w:p w14:paraId="73E9BC83" w14:textId="77777777" w:rsidR="00672A7F" w:rsidRPr="00551C46" w:rsidRDefault="00672A7F" w:rsidP="003720CE">
      <w:pPr>
        <w:pStyle w:val="ListParagraph"/>
        <w:numPr>
          <w:ilvl w:val="0"/>
          <w:numId w:val="39"/>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System of recognition in place for relevant year</w:t>
      </w:r>
    </w:p>
    <w:p w14:paraId="68F1F50F" w14:textId="18C19835" w:rsidR="00672A7F" w:rsidRPr="00551C46" w:rsidRDefault="00C61A82" w:rsidP="00672A7F">
      <w:pPr>
        <w:spacing w:after="120"/>
        <w:rPr>
          <w:rFonts w:asciiTheme="majorHAnsi" w:hAnsiTheme="majorHAnsi" w:cstheme="majorBidi"/>
          <w:b/>
          <w:color w:val="0070C0"/>
          <w:sz w:val="22"/>
          <w:szCs w:val="22"/>
          <w:lang w:val="en-GB"/>
        </w:rPr>
      </w:pPr>
      <w:r w:rsidRPr="43BCB1F9">
        <w:rPr>
          <w:rFonts w:asciiTheme="majorHAnsi" w:hAnsiTheme="majorHAnsi" w:cstheme="majorBidi"/>
          <w:b/>
          <w:color w:val="0070C0"/>
          <w:sz w:val="22"/>
          <w:szCs w:val="22"/>
          <w:lang w:val="en-GB"/>
        </w:rPr>
        <w:t>PI</w:t>
      </w:r>
      <w:r w:rsidR="00672A7F" w:rsidRPr="43BCB1F9">
        <w:rPr>
          <w:rFonts w:asciiTheme="majorHAnsi" w:hAnsiTheme="majorHAnsi" w:cstheme="majorBidi"/>
          <w:b/>
          <w:color w:val="0070C0"/>
          <w:sz w:val="22"/>
          <w:szCs w:val="22"/>
          <w:lang w:val="en-GB"/>
        </w:rPr>
        <w:t xml:space="preserve"> 9: Financial resource tracking</w:t>
      </w:r>
    </w:p>
    <w:p w14:paraId="255329E0" w14:textId="77777777" w:rsidR="00672A7F" w:rsidRPr="004E22D3" w:rsidRDefault="00672A7F" w:rsidP="003720CE">
      <w:pPr>
        <w:pStyle w:val="ListParagraph"/>
        <w:numPr>
          <w:ilvl w:val="0"/>
          <w:numId w:val="40"/>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Information extracted from financial resource tracking (budgeting and expenditures for gender </w:t>
      </w:r>
      <w:r w:rsidRPr="004E22D3">
        <w:rPr>
          <w:rFonts w:asciiTheme="majorHAnsi" w:hAnsiTheme="majorHAnsi" w:cstheme="majorHAnsi"/>
          <w:sz w:val="22"/>
          <w:szCs w:val="22"/>
          <w:lang w:val="en-GB"/>
        </w:rPr>
        <w:t xml:space="preserve">equality results) </w:t>
      </w:r>
    </w:p>
    <w:p w14:paraId="027A3FA9" w14:textId="77777777" w:rsidR="00672A7F" w:rsidRPr="004E22D3" w:rsidRDefault="00672A7F" w:rsidP="003720CE">
      <w:pPr>
        <w:pStyle w:val="ListParagraph"/>
        <w:numPr>
          <w:ilvl w:val="0"/>
          <w:numId w:val="40"/>
        </w:numPr>
        <w:spacing w:after="160" w:line="259" w:lineRule="auto"/>
        <w:rPr>
          <w:rFonts w:asciiTheme="majorHAnsi" w:hAnsiTheme="majorHAnsi" w:cstheme="majorBidi"/>
          <w:sz w:val="22"/>
          <w:szCs w:val="22"/>
          <w:lang w:val="en-GB"/>
        </w:rPr>
      </w:pPr>
      <w:r w:rsidRPr="004E22D3">
        <w:rPr>
          <w:rFonts w:asciiTheme="majorHAnsi" w:hAnsiTheme="majorHAnsi" w:cstheme="majorBidi"/>
          <w:sz w:val="22"/>
          <w:szCs w:val="22"/>
          <w:lang w:val="en-GB"/>
        </w:rPr>
        <w:t xml:space="preserve">Internal guidance on how to code expenditure and allocations according to the gender marker categories </w:t>
      </w:r>
    </w:p>
    <w:p w14:paraId="25805C24" w14:textId="3B50B097" w:rsidR="7D92EBDB" w:rsidRPr="004E22D3" w:rsidRDefault="7D92EBDB" w:rsidP="003720CE">
      <w:pPr>
        <w:pStyle w:val="ListParagraph"/>
        <w:numPr>
          <w:ilvl w:val="0"/>
          <w:numId w:val="40"/>
        </w:numPr>
        <w:spacing w:after="160" w:line="259" w:lineRule="auto"/>
        <w:rPr>
          <w:rFonts w:asciiTheme="majorHAnsi" w:eastAsiaTheme="majorEastAsia" w:hAnsiTheme="majorHAnsi" w:cstheme="majorBidi"/>
          <w:sz w:val="22"/>
          <w:szCs w:val="22"/>
          <w:lang w:val="en-GB"/>
        </w:rPr>
      </w:pPr>
      <w:r w:rsidRPr="004E22D3">
        <w:rPr>
          <w:rFonts w:asciiTheme="majorHAnsi" w:eastAsiaTheme="majorEastAsia" w:hAnsiTheme="majorHAnsi" w:cstheme="majorBidi"/>
          <w:sz w:val="22"/>
          <w:szCs w:val="22"/>
          <w:lang w:val="en-GB"/>
        </w:rPr>
        <w:t>Material used in training activities for staff on the use of the gender marker</w:t>
      </w:r>
    </w:p>
    <w:p w14:paraId="26E8DC3C" w14:textId="77777777" w:rsidR="00672A7F" w:rsidRPr="00551C46" w:rsidRDefault="00672A7F" w:rsidP="003720CE">
      <w:pPr>
        <w:pStyle w:val="ListParagraph"/>
        <w:numPr>
          <w:ilvl w:val="0"/>
          <w:numId w:val="40"/>
        </w:numPr>
        <w:spacing w:after="120" w:line="259" w:lineRule="auto"/>
        <w:rPr>
          <w:rFonts w:asciiTheme="majorHAnsi" w:hAnsiTheme="majorHAnsi" w:cstheme="majorHAnsi"/>
          <w:sz w:val="22"/>
          <w:szCs w:val="22"/>
          <w:lang w:val="en-GB"/>
        </w:rPr>
      </w:pPr>
      <w:r w:rsidRPr="004E22D3">
        <w:rPr>
          <w:rFonts w:asciiTheme="majorHAnsi" w:hAnsiTheme="majorHAnsi" w:cstheme="majorHAnsi"/>
          <w:sz w:val="22"/>
          <w:szCs w:val="22"/>
          <w:lang w:val="en-GB"/>
        </w:rPr>
        <w:t>Meeting minutes to demonstrate decisions based on financial resource tracking</w:t>
      </w:r>
      <w:r w:rsidRPr="00551C46">
        <w:rPr>
          <w:rFonts w:asciiTheme="majorHAnsi" w:hAnsiTheme="majorHAnsi" w:cstheme="majorHAnsi"/>
          <w:sz w:val="22"/>
          <w:szCs w:val="22"/>
          <w:lang w:val="en-GB"/>
        </w:rPr>
        <w:t xml:space="preserve"> data</w:t>
      </w:r>
    </w:p>
    <w:p w14:paraId="4E55B939" w14:textId="4624D005" w:rsidR="00672A7F" w:rsidRPr="00551C46" w:rsidRDefault="00C61A82" w:rsidP="00672A7F">
      <w:pPr>
        <w:spacing w:after="120"/>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10: Financial resource allocation</w:t>
      </w:r>
    </w:p>
    <w:p w14:paraId="49AF9EDE" w14:textId="26DE082C" w:rsidR="00672A7F" w:rsidRPr="00551C46" w:rsidRDefault="00672A7F" w:rsidP="003720CE">
      <w:pPr>
        <w:pStyle w:val="ListParagraph"/>
        <w:numPr>
          <w:ilvl w:val="0"/>
          <w:numId w:val="41"/>
        </w:numPr>
        <w:spacing w:after="160" w:line="259" w:lineRule="auto"/>
        <w:rPr>
          <w:rFonts w:asciiTheme="majorHAnsi" w:hAnsiTheme="majorHAnsi" w:cstheme="majorBidi"/>
          <w:sz w:val="22"/>
          <w:szCs w:val="22"/>
          <w:lang w:val="en-GB"/>
        </w:rPr>
      </w:pPr>
      <w:r w:rsidRPr="499A3C35">
        <w:rPr>
          <w:rFonts w:asciiTheme="majorHAnsi" w:hAnsiTheme="majorHAnsi" w:cstheme="majorBidi"/>
          <w:sz w:val="22"/>
          <w:szCs w:val="22"/>
          <w:lang w:val="en-GB"/>
        </w:rPr>
        <w:t xml:space="preserve">Document that demonstrates that a financial benchmark has been set for the entity’s activities to promote GEEW during a specific period </w:t>
      </w:r>
      <w:r w:rsidR="790A43BE" w:rsidRPr="499A3C35">
        <w:rPr>
          <w:rFonts w:asciiTheme="majorHAnsi" w:hAnsiTheme="majorHAnsi" w:cstheme="majorBidi"/>
          <w:sz w:val="22"/>
          <w:szCs w:val="22"/>
          <w:lang w:val="en-GB"/>
        </w:rPr>
        <w:t>(in the Strategic Plan, Gender Policy, etc.)</w:t>
      </w:r>
    </w:p>
    <w:p w14:paraId="716E7859" w14:textId="77777777" w:rsidR="00672A7F" w:rsidRPr="00551C46" w:rsidRDefault="00672A7F" w:rsidP="003720CE">
      <w:pPr>
        <w:pStyle w:val="ListParagraph"/>
        <w:numPr>
          <w:ilvl w:val="0"/>
          <w:numId w:val="41"/>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Financial tracking/monitoring data </w:t>
      </w:r>
    </w:p>
    <w:p w14:paraId="360BD609" w14:textId="77777777" w:rsidR="00672A7F" w:rsidRPr="00551C46" w:rsidRDefault="00672A7F" w:rsidP="003720CE">
      <w:pPr>
        <w:pStyle w:val="ListParagraph"/>
        <w:numPr>
          <w:ilvl w:val="0"/>
          <w:numId w:val="41"/>
        </w:numPr>
        <w:spacing w:after="12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Information on specific budget allocations for GEEW</w:t>
      </w:r>
    </w:p>
    <w:p w14:paraId="7F1ED9BA" w14:textId="0D4D3533"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11: Gender architecture</w:t>
      </w:r>
    </w:p>
    <w:p w14:paraId="5D93B931" w14:textId="77777777" w:rsidR="00672A7F" w:rsidRPr="00551C46" w:rsidRDefault="00672A7F" w:rsidP="003720CE">
      <w:pPr>
        <w:pStyle w:val="ListParagraph"/>
        <w:numPr>
          <w:ilvl w:val="0"/>
          <w:numId w:val="42"/>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Gender Focal Point TORs </w:t>
      </w:r>
    </w:p>
    <w:p w14:paraId="07347A20" w14:textId="77777777" w:rsidR="00672A7F" w:rsidRPr="00551C46" w:rsidRDefault="00672A7F" w:rsidP="003720CE">
      <w:pPr>
        <w:pStyle w:val="ListParagraph"/>
        <w:numPr>
          <w:ilvl w:val="0"/>
          <w:numId w:val="42"/>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Overview of the gender unit’s budget for the reporting year and list of posts (titles and grades of all staff in the unit/department) </w:t>
      </w:r>
    </w:p>
    <w:p w14:paraId="033DD1A1" w14:textId="77777777" w:rsidR="00672A7F" w:rsidRPr="004E22D3" w:rsidRDefault="00672A7F" w:rsidP="003720CE">
      <w:pPr>
        <w:pStyle w:val="ListParagraph"/>
        <w:numPr>
          <w:ilvl w:val="0"/>
          <w:numId w:val="42"/>
        </w:numPr>
        <w:spacing w:after="120" w:line="259" w:lineRule="auto"/>
        <w:rPr>
          <w:rFonts w:asciiTheme="majorHAnsi" w:hAnsiTheme="majorHAnsi" w:cstheme="majorBidi"/>
          <w:sz w:val="22"/>
          <w:szCs w:val="22"/>
          <w:lang w:val="en-GB"/>
        </w:rPr>
      </w:pPr>
      <w:r w:rsidRPr="004E22D3">
        <w:rPr>
          <w:rFonts w:asciiTheme="majorHAnsi" w:hAnsiTheme="majorHAnsi" w:cstheme="majorBidi"/>
          <w:sz w:val="22"/>
          <w:szCs w:val="22"/>
          <w:lang w:val="en-GB"/>
        </w:rPr>
        <w:t>Organizational chart showing location of Gender Unit</w:t>
      </w:r>
    </w:p>
    <w:p w14:paraId="2B0E2DD1" w14:textId="5C54B5EB" w:rsidR="618189A9" w:rsidRPr="004E22D3" w:rsidRDefault="618189A9" w:rsidP="003720CE">
      <w:pPr>
        <w:pStyle w:val="ListParagraph"/>
        <w:numPr>
          <w:ilvl w:val="0"/>
          <w:numId w:val="42"/>
        </w:numPr>
        <w:spacing w:after="120" w:line="259" w:lineRule="auto"/>
        <w:rPr>
          <w:rFonts w:asciiTheme="majorHAnsi" w:eastAsiaTheme="majorEastAsia" w:hAnsiTheme="majorHAnsi" w:cstheme="majorBidi"/>
          <w:sz w:val="22"/>
          <w:szCs w:val="22"/>
          <w:lang w:val="en-GB"/>
        </w:rPr>
      </w:pPr>
      <w:r w:rsidRPr="004E22D3">
        <w:rPr>
          <w:rFonts w:asciiTheme="majorHAnsi" w:eastAsiaTheme="majorEastAsia" w:hAnsiTheme="majorHAnsi" w:cstheme="majorBidi"/>
          <w:sz w:val="22"/>
          <w:szCs w:val="22"/>
          <w:lang w:val="en-GB"/>
        </w:rPr>
        <w:t xml:space="preserve">Documents detailing the funds allocated to support gender focal point networking </w:t>
      </w:r>
    </w:p>
    <w:p w14:paraId="5B4DD227" w14:textId="2DF4D3CE" w:rsidR="618189A9" w:rsidRPr="004E22D3" w:rsidRDefault="618189A9" w:rsidP="003720CE">
      <w:pPr>
        <w:pStyle w:val="ListParagraph"/>
        <w:numPr>
          <w:ilvl w:val="0"/>
          <w:numId w:val="42"/>
        </w:numPr>
        <w:rPr>
          <w:rFonts w:asciiTheme="majorHAnsi" w:eastAsiaTheme="majorEastAsia" w:hAnsiTheme="majorHAnsi" w:cstheme="majorBidi"/>
          <w:sz w:val="22"/>
          <w:szCs w:val="22"/>
        </w:rPr>
      </w:pPr>
      <w:r w:rsidRPr="004E22D3">
        <w:rPr>
          <w:rFonts w:asciiTheme="majorHAnsi" w:eastAsiaTheme="majorEastAsia" w:hAnsiTheme="majorHAnsi" w:cstheme="majorBidi"/>
          <w:sz w:val="22"/>
          <w:szCs w:val="22"/>
        </w:rPr>
        <w:t xml:space="preserve">Documents showing the activities organized for Gender Focal Points (minutes of GFP meetings, material of training activities...) </w:t>
      </w:r>
    </w:p>
    <w:p w14:paraId="6FB0A56F" w14:textId="77777777" w:rsidR="00657FA1" w:rsidRPr="00947DD1" w:rsidRDefault="00657FA1" w:rsidP="00657FA1">
      <w:pPr>
        <w:pStyle w:val="ListParagraph"/>
        <w:rPr>
          <w:rFonts w:asciiTheme="majorHAnsi" w:eastAsiaTheme="majorEastAsia" w:hAnsiTheme="majorHAnsi" w:cstheme="majorBidi"/>
          <w:sz w:val="22"/>
          <w:szCs w:val="22"/>
          <w:highlight w:val="yellow"/>
        </w:rPr>
      </w:pPr>
    </w:p>
    <w:p w14:paraId="759FC335" w14:textId="65FE8FC9"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12: Equal representation of women</w:t>
      </w:r>
    </w:p>
    <w:p w14:paraId="0D10D187" w14:textId="77777777" w:rsidR="00672A7F" w:rsidRPr="00551C46" w:rsidRDefault="00672A7F" w:rsidP="003720CE">
      <w:pPr>
        <w:pStyle w:val="ListParagraph"/>
        <w:numPr>
          <w:ilvl w:val="0"/>
          <w:numId w:val="43"/>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Entity-specific Gender Parity Strategy and/or Implementation Plan </w:t>
      </w:r>
    </w:p>
    <w:p w14:paraId="5942E99B" w14:textId="77777777" w:rsidR="00672A7F" w:rsidRPr="00551C46" w:rsidRDefault="00672A7F" w:rsidP="003720CE">
      <w:pPr>
        <w:pStyle w:val="ListParagraph"/>
        <w:numPr>
          <w:ilvl w:val="0"/>
          <w:numId w:val="43"/>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Please note that entities are also required to submit gender parity data by level on the online reporting platform.</w:t>
      </w:r>
    </w:p>
    <w:p w14:paraId="7708B6AC" w14:textId="71DEFCF1"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13: Organizational culture</w:t>
      </w:r>
    </w:p>
    <w:p w14:paraId="2454DCBF" w14:textId="77777777" w:rsidR="00672A7F" w:rsidRPr="00551C46" w:rsidRDefault="00672A7F" w:rsidP="003720CE">
      <w:pPr>
        <w:pStyle w:val="ListParagraph"/>
        <w:numPr>
          <w:ilvl w:val="0"/>
          <w:numId w:val="44"/>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Policy documents </w:t>
      </w:r>
    </w:p>
    <w:p w14:paraId="57537100" w14:textId="77777777" w:rsidR="00CB20B5" w:rsidRPr="00551C46" w:rsidRDefault="00672A7F" w:rsidP="003720CE">
      <w:pPr>
        <w:pStyle w:val="ListParagraph"/>
        <w:numPr>
          <w:ilvl w:val="0"/>
          <w:numId w:val="44"/>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Surveys</w:t>
      </w:r>
    </w:p>
    <w:p w14:paraId="66A55364" w14:textId="6AFE68E2" w:rsidR="00672A7F" w:rsidRPr="00551C46" w:rsidRDefault="00CB20B5" w:rsidP="003720CE">
      <w:pPr>
        <w:pStyle w:val="ListParagraph"/>
        <w:numPr>
          <w:ilvl w:val="0"/>
          <w:numId w:val="44"/>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Exit interview template</w:t>
      </w:r>
      <w:r w:rsidR="00672A7F" w:rsidRPr="00551C46">
        <w:rPr>
          <w:rFonts w:asciiTheme="majorHAnsi" w:hAnsiTheme="majorHAnsi" w:cstheme="majorHAnsi"/>
          <w:sz w:val="22"/>
          <w:szCs w:val="22"/>
          <w:lang w:val="en-GB"/>
        </w:rPr>
        <w:t xml:space="preserve"> </w:t>
      </w:r>
    </w:p>
    <w:p w14:paraId="6F7D1285" w14:textId="77777777" w:rsidR="00672A7F" w:rsidRPr="00551C46" w:rsidRDefault="00672A7F" w:rsidP="003720CE">
      <w:pPr>
        <w:pStyle w:val="ListParagraph"/>
        <w:numPr>
          <w:ilvl w:val="0"/>
          <w:numId w:val="44"/>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Gender audit report </w:t>
      </w:r>
    </w:p>
    <w:p w14:paraId="2C3C6770" w14:textId="0D2B5620" w:rsidR="00672A7F" w:rsidRPr="00551C46" w:rsidRDefault="00672A7F" w:rsidP="003720CE">
      <w:pPr>
        <w:pStyle w:val="ListParagraph"/>
        <w:numPr>
          <w:ilvl w:val="0"/>
          <w:numId w:val="44"/>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Training/learning materials</w:t>
      </w:r>
    </w:p>
    <w:p w14:paraId="5293C3B2" w14:textId="3C629021" w:rsidR="00CB20B5" w:rsidRPr="00551C46" w:rsidRDefault="00CB20B5" w:rsidP="003720CE">
      <w:pPr>
        <w:pStyle w:val="ListParagraph"/>
        <w:numPr>
          <w:ilvl w:val="0"/>
          <w:numId w:val="44"/>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Demonstrate tracking FWA implementation and accessibility by gender and grade</w:t>
      </w:r>
    </w:p>
    <w:p w14:paraId="2458F58D" w14:textId="129A8B1C"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14: Capacity assessment</w:t>
      </w:r>
    </w:p>
    <w:p w14:paraId="03D0EF1A" w14:textId="77777777" w:rsidR="00672A7F" w:rsidRPr="00551C46" w:rsidRDefault="00672A7F" w:rsidP="003720CE">
      <w:pPr>
        <w:pStyle w:val="ListParagraph"/>
        <w:numPr>
          <w:ilvl w:val="0"/>
          <w:numId w:val="45"/>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Capacity assessment survey </w:t>
      </w:r>
    </w:p>
    <w:p w14:paraId="017179DD" w14:textId="77777777" w:rsidR="00672A7F" w:rsidRPr="00551C46" w:rsidRDefault="00672A7F" w:rsidP="003720CE">
      <w:pPr>
        <w:pStyle w:val="ListParagraph"/>
        <w:numPr>
          <w:ilvl w:val="0"/>
          <w:numId w:val="45"/>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Capacity assessment survey outcome </w:t>
      </w:r>
    </w:p>
    <w:p w14:paraId="795CB659" w14:textId="77777777" w:rsidR="00672A7F" w:rsidRPr="00551C46" w:rsidRDefault="00672A7F" w:rsidP="003720CE">
      <w:pPr>
        <w:pStyle w:val="ListParagraph"/>
        <w:numPr>
          <w:ilvl w:val="0"/>
          <w:numId w:val="45"/>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Capacity development plan</w:t>
      </w:r>
    </w:p>
    <w:p w14:paraId="74CC74D5" w14:textId="4DD777D4"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15: Capacity development</w:t>
      </w:r>
    </w:p>
    <w:p w14:paraId="62AB0889" w14:textId="77777777" w:rsidR="00672A7F" w:rsidRPr="00551C46" w:rsidRDefault="00672A7F" w:rsidP="003720CE">
      <w:pPr>
        <w:pStyle w:val="ListParagraph"/>
        <w:numPr>
          <w:ilvl w:val="0"/>
          <w:numId w:val="46"/>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Document stating that gender training is mandatory for all staff </w:t>
      </w:r>
    </w:p>
    <w:p w14:paraId="56736508" w14:textId="77777777" w:rsidR="00672A7F" w:rsidRPr="00551C46" w:rsidRDefault="00672A7F" w:rsidP="003720CE">
      <w:pPr>
        <w:pStyle w:val="ListParagraph"/>
        <w:numPr>
          <w:ilvl w:val="0"/>
          <w:numId w:val="46"/>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Tracking/monitoring data </w:t>
      </w:r>
    </w:p>
    <w:p w14:paraId="23F7C803" w14:textId="77777777" w:rsidR="00672A7F" w:rsidRPr="00551C46" w:rsidRDefault="00672A7F" w:rsidP="003720CE">
      <w:pPr>
        <w:pStyle w:val="ListParagraph"/>
        <w:numPr>
          <w:ilvl w:val="0"/>
          <w:numId w:val="46"/>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Training outline for senior management</w:t>
      </w:r>
    </w:p>
    <w:p w14:paraId="73C0E857" w14:textId="5E1CE4DE"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lastRenderedPageBreak/>
        <w:t>PI</w:t>
      </w:r>
      <w:r w:rsidR="00672A7F" w:rsidRPr="00551C46">
        <w:rPr>
          <w:rFonts w:asciiTheme="majorHAnsi" w:hAnsiTheme="majorHAnsi" w:cstheme="majorHAnsi"/>
          <w:b/>
          <w:bCs/>
          <w:color w:val="0070C0"/>
          <w:sz w:val="22"/>
          <w:szCs w:val="22"/>
          <w:lang w:val="en-GB"/>
        </w:rPr>
        <w:t xml:space="preserve"> 16: Knowledge and communication </w:t>
      </w:r>
    </w:p>
    <w:p w14:paraId="4A9E35DC" w14:textId="77777777" w:rsidR="00672A7F" w:rsidRPr="00551C46" w:rsidRDefault="00672A7F" w:rsidP="003720CE">
      <w:pPr>
        <w:pStyle w:val="ListParagraph"/>
        <w:numPr>
          <w:ilvl w:val="0"/>
          <w:numId w:val="4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Screenshots of intranet or website with URL references </w:t>
      </w:r>
    </w:p>
    <w:p w14:paraId="32851443" w14:textId="77777777" w:rsidR="00672A7F" w:rsidRPr="00551C46" w:rsidRDefault="00672A7F" w:rsidP="003720CE">
      <w:pPr>
        <w:pStyle w:val="ListParagraph"/>
        <w:numPr>
          <w:ilvl w:val="0"/>
          <w:numId w:val="4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Gender-related publications </w:t>
      </w:r>
    </w:p>
    <w:p w14:paraId="366711ED" w14:textId="77777777" w:rsidR="00672A7F" w:rsidRPr="00551C46" w:rsidRDefault="00672A7F" w:rsidP="003720CE">
      <w:pPr>
        <w:pStyle w:val="ListParagraph"/>
        <w:numPr>
          <w:ilvl w:val="0"/>
          <w:numId w:val="47"/>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Corporate communication plan</w:t>
      </w:r>
    </w:p>
    <w:p w14:paraId="2B2784CB" w14:textId="2B2616C1" w:rsidR="00672A7F" w:rsidRPr="00551C46" w:rsidRDefault="00C61A82" w:rsidP="00672A7F">
      <w:pPr>
        <w:rPr>
          <w:rFonts w:asciiTheme="majorHAnsi" w:hAnsiTheme="majorHAnsi" w:cstheme="majorHAnsi"/>
          <w:b/>
          <w:bCs/>
          <w:color w:val="0070C0"/>
          <w:sz w:val="22"/>
          <w:szCs w:val="22"/>
          <w:lang w:val="en-GB"/>
        </w:rPr>
      </w:pPr>
      <w:r w:rsidRPr="00551C46">
        <w:rPr>
          <w:rFonts w:asciiTheme="majorHAnsi" w:hAnsiTheme="majorHAnsi" w:cstheme="majorHAnsi"/>
          <w:b/>
          <w:bCs/>
          <w:color w:val="0070C0"/>
          <w:sz w:val="22"/>
          <w:szCs w:val="22"/>
          <w:lang w:val="en-GB"/>
        </w:rPr>
        <w:t>PI</w:t>
      </w:r>
      <w:r w:rsidR="00672A7F" w:rsidRPr="00551C46">
        <w:rPr>
          <w:rFonts w:asciiTheme="majorHAnsi" w:hAnsiTheme="majorHAnsi" w:cstheme="majorHAnsi"/>
          <w:b/>
          <w:bCs/>
          <w:color w:val="0070C0"/>
          <w:sz w:val="22"/>
          <w:szCs w:val="22"/>
          <w:lang w:val="en-GB"/>
        </w:rPr>
        <w:t xml:space="preserve"> 17: Coherence</w:t>
      </w:r>
    </w:p>
    <w:p w14:paraId="261E3577" w14:textId="77777777" w:rsidR="00672A7F" w:rsidRPr="00551C46" w:rsidRDefault="00672A7F" w:rsidP="003720CE">
      <w:pPr>
        <w:pStyle w:val="ListParagraph"/>
        <w:numPr>
          <w:ilvl w:val="0"/>
          <w:numId w:val="48"/>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 xml:space="preserve">Peer review report </w:t>
      </w:r>
    </w:p>
    <w:p w14:paraId="75A6AC45" w14:textId="23563806" w:rsidR="4C57E12D" w:rsidRPr="00551C46" w:rsidRDefault="4C57E12D" w:rsidP="003720CE">
      <w:pPr>
        <w:pStyle w:val="ListParagraph"/>
        <w:numPr>
          <w:ilvl w:val="0"/>
          <w:numId w:val="48"/>
        </w:numPr>
        <w:spacing w:after="160" w:line="259" w:lineRule="auto"/>
        <w:rPr>
          <w:rFonts w:asciiTheme="majorHAnsi" w:hAnsiTheme="majorHAnsi" w:cstheme="majorHAnsi"/>
          <w:sz w:val="22"/>
          <w:szCs w:val="22"/>
          <w:lang w:val="en-GB"/>
        </w:rPr>
      </w:pPr>
      <w:r w:rsidRPr="00551C46">
        <w:rPr>
          <w:rFonts w:asciiTheme="majorHAnsi" w:hAnsiTheme="majorHAnsi" w:cstheme="majorHAnsi"/>
          <w:sz w:val="22"/>
          <w:szCs w:val="22"/>
          <w:lang w:val="en-GB"/>
        </w:rPr>
        <w:t>Examples of how the entity has supported another entity to improve performance</w:t>
      </w:r>
    </w:p>
    <w:p w14:paraId="3C415A48" w14:textId="77777777" w:rsidR="00672A7F" w:rsidRPr="00203D2A" w:rsidRDefault="00672A7F" w:rsidP="00203D2A">
      <w:pPr>
        <w:pStyle w:val="ListParagraph"/>
        <w:spacing w:after="160" w:line="259" w:lineRule="auto"/>
        <w:rPr>
          <w:lang w:val="en-GB"/>
        </w:rPr>
      </w:pPr>
    </w:p>
    <w:sectPr w:rsidR="00672A7F" w:rsidRPr="00203D2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2C0A4" w14:textId="77777777" w:rsidR="007F1F5F" w:rsidRDefault="007F1F5F">
      <w:r>
        <w:separator/>
      </w:r>
    </w:p>
  </w:endnote>
  <w:endnote w:type="continuationSeparator" w:id="0">
    <w:p w14:paraId="33826103" w14:textId="77777777" w:rsidR="007F1F5F" w:rsidRDefault="007F1F5F">
      <w:r>
        <w:continuationSeparator/>
      </w:r>
    </w:p>
  </w:endnote>
  <w:endnote w:type="continuationNotice" w:id="1">
    <w:p w14:paraId="76740D3B" w14:textId="77777777" w:rsidR="007F1F5F" w:rsidRDefault="007F1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536313115"/>
      <w:docPartObj>
        <w:docPartGallery w:val="Page Numbers (Bottom of Page)"/>
        <w:docPartUnique/>
      </w:docPartObj>
    </w:sdtPr>
    <w:sdtEndPr>
      <w:rPr>
        <w:noProof/>
      </w:rPr>
    </w:sdtEndPr>
    <w:sdtContent>
      <w:p w14:paraId="0CADAC16" w14:textId="14D0EAB9" w:rsidR="007C0DF2" w:rsidRDefault="007C0DF2">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6CDEB9E5" w14:textId="77777777" w:rsidR="00137AA7" w:rsidRDefault="00137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013A3" w14:textId="77777777" w:rsidR="007F1F5F" w:rsidRDefault="007F1F5F">
      <w:r>
        <w:separator/>
      </w:r>
    </w:p>
  </w:footnote>
  <w:footnote w:type="continuationSeparator" w:id="0">
    <w:p w14:paraId="1D62617B" w14:textId="77777777" w:rsidR="007F1F5F" w:rsidRDefault="007F1F5F">
      <w:r>
        <w:continuationSeparator/>
      </w:r>
    </w:p>
  </w:footnote>
  <w:footnote w:type="continuationNotice" w:id="1">
    <w:p w14:paraId="283DCE93" w14:textId="77777777" w:rsidR="007F1F5F" w:rsidRDefault="007F1F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D31"/>
    <w:multiLevelType w:val="hybridMultilevel"/>
    <w:tmpl w:val="97680A4E"/>
    <w:lvl w:ilvl="0" w:tplc="ABC2E2B4">
      <w:start w:val="1"/>
      <w:numFmt w:val="bullet"/>
      <w:lvlText w:val="‒"/>
      <w:lvlJc w:val="left"/>
      <w:pPr>
        <w:ind w:left="810" w:hanging="360"/>
      </w:pPr>
      <w:rPr>
        <w:rFonts w:ascii="Calibri" w:hAnsi="Calibr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021F0FB6"/>
    <w:multiLevelType w:val="hybridMultilevel"/>
    <w:tmpl w:val="E266FD36"/>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2A7"/>
    <w:multiLevelType w:val="hybridMultilevel"/>
    <w:tmpl w:val="F7ECDEC8"/>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779A4"/>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0F3510"/>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A751A1"/>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DB1419"/>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DC3BB8"/>
    <w:multiLevelType w:val="hybridMultilevel"/>
    <w:tmpl w:val="7EE0F8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A1D49"/>
    <w:multiLevelType w:val="hybridMultilevel"/>
    <w:tmpl w:val="71C4052C"/>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A39C5"/>
    <w:multiLevelType w:val="hybridMultilevel"/>
    <w:tmpl w:val="E9C26106"/>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5B4D5A"/>
    <w:multiLevelType w:val="hybridMultilevel"/>
    <w:tmpl w:val="5822855E"/>
    <w:lvl w:ilvl="0" w:tplc="E50482E6">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217E3"/>
    <w:multiLevelType w:val="hybridMultilevel"/>
    <w:tmpl w:val="559C971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CD5C1D"/>
    <w:multiLevelType w:val="hybridMultilevel"/>
    <w:tmpl w:val="2B82A4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3D3847"/>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61791B"/>
    <w:multiLevelType w:val="hybridMultilevel"/>
    <w:tmpl w:val="87A2C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66FB4"/>
    <w:multiLevelType w:val="hybridMultilevel"/>
    <w:tmpl w:val="2D34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8A6062"/>
    <w:multiLevelType w:val="hybridMultilevel"/>
    <w:tmpl w:val="B05C535A"/>
    <w:lvl w:ilvl="0" w:tplc="1E342E66">
      <w:start w:val="2"/>
      <w:numFmt w:val="decimal"/>
      <w:lvlText w:val="%1"/>
      <w:lvlJc w:val="left"/>
      <w:pPr>
        <w:ind w:left="850" w:hanging="249"/>
      </w:pPr>
      <w:rPr>
        <w:rFonts w:ascii="Arial" w:eastAsia="Arial" w:hAnsi="Arial" w:cs="Arial" w:hint="default"/>
        <w:spacing w:val="-18"/>
        <w:w w:val="100"/>
        <w:sz w:val="16"/>
        <w:szCs w:val="16"/>
        <w:lang w:val="en-US" w:eastAsia="en-US" w:bidi="en-US"/>
      </w:rPr>
    </w:lvl>
    <w:lvl w:ilvl="1" w:tplc="7D628974">
      <w:numFmt w:val="bullet"/>
      <w:lvlText w:val="•"/>
      <w:lvlJc w:val="left"/>
      <w:pPr>
        <w:ind w:left="1530" w:hanging="341"/>
      </w:pPr>
      <w:rPr>
        <w:rFonts w:ascii="Arial" w:eastAsia="Arial" w:hAnsi="Arial" w:cs="Arial" w:hint="default"/>
        <w:spacing w:val="-24"/>
        <w:w w:val="100"/>
        <w:sz w:val="20"/>
        <w:szCs w:val="20"/>
        <w:lang w:val="en-US" w:eastAsia="en-US" w:bidi="en-US"/>
      </w:rPr>
    </w:lvl>
    <w:lvl w:ilvl="2" w:tplc="A73A0C0C">
      <w:numFmt w:val="bullet"/>
      <w:lvlText w:val="o"/>
      <w:lvlJc w:val="left"/>
      <w:pPr>
        <w:ind w:left="2211" w:hanging="341"/>
      </w:pPr>
      <w:rPr>
        <w:rFonts w:ascii="Arial" w:eastAsia="Arial" w:hAnsi="Arial" w:cs="Arial" w:hint="default"/>
        <w:spacing w:val="-15"/>
        <w:w w:val="100"/>
        <w:sz w:val="20"/>
        <w:szCs w:val="20"/>
        <w:lang w:val="en-US" w:eastAsia="en-US" w:bidi="en-US"/>
      </w:rPr>
    </w:lvl>
    <w:lvl w:ilvl="3" w:tplc="A6FEFA58">
      <w:numFmt w:val="bullet"/>
      <w:lvlText w:val="•"/>
      <w:lvlJc w:val="left"/>
      <w:pPr>
        <w:ind w:left="2220" w:hanging="341"/>
      </w:pPr>
      <w:rPr>
        <w:rFonts w:hint="default"/>
        <w:lang w:val="en-US" w:eastAsia="en-US" w:bidi="en-US"/>
      </w:rPr>
    </w:lvl>
    <w:lvl w:ilvl="4" w:tplc="9278AFCA">
      <w:numFmt w:val="bullet"/>
      <w:lvlText w:val="•"/>
      <w:lvlJc w:val="left"/>
      <w:pPr>
        <w:ind w:left="3651" w:hanging="341"/>
      </w:pPr>
      <w:rPr>
        <w:rFonts w:hint="default"/>
        <w:lang w:val="en-US" w:eastAsia="en-US" w:bidi="en-US"/>
      </w:rPr>
    </w:lvl>
    <w:lvl w:ilvl="5" w:tplc="6F1E734A">
      <w:numFmt w:val="bullet"/>
      <w:lvlText w:val="•"/>
      <w:lvlJc w:val="left"/>
      <w:pPr>
        <w:ind w:left="5082" w:hanging="341"/>
      </w:pPr>
      <w:rPr>
        <w:rFonts w:hint="default"/>
        <w:lang w:val="en-US" w:eastAsia="en-US" w:bidi="en-US"/>
      </w:rPr>
    </w:lvl>
    <w:lvl w:ilvl="6" w:tplc="72F8343E">
      <w:numFmt w:val="bullet"/>
      <w:lvlText w:val="•"/>
      <w:lvlJc w:val="left"/>
      <w:pPr>
        <w:ind w:left="6514" w:hanging="341"/>
      </w:pPr>
      <w:rPr>
        <w:rFonts w:hint="default"/>
        <w:lang w:val="en-US" w:eastAsia="en-US" w:bidi="en-US"/>
      </w:rPr>
    </w:lvl>
    <w:lvl w:ilvl="7" w:tplc="C0C4D250">
      <w:numFmt w:val="bullet"/>
      <w:lvlText w:val="•"/>
      <w:lvlJc w:val="left"/>
      <w:pPr>
        <w:ind w:left="7945" w:hanging="341"/>
      </w:pPr>
      <w:rPr>
        <w:rFonts w:hint="default"/>
        <w:lang w:val="en-US" w:eastAsia="en-US" w:bidi="en-US"/>
      </w:rPr>
    </w:lvl>
    <w:lvl w:ilvl="8" w:tplc="06401858">
      <w:numFmt w:val="bullet"/>
      <w:lvlText w:val="•"/>
      <w:lvlJc w:val="left"/>
      <w:pPr>
        <w:ind w:left="9377" w:hanging="341"/>
      </w:pPr>
      <w:rPr>
        <w:rFonts w:hint="default"/>
        <w:lang w:val="en-US" w:eastAsia="en-US" w:bidi="en-US"/>
      </w:rPr>
    </w:lvl>
  </w:abstractNum>
  <w:abstractNum w:abstractNumId="17" w15:restartNumberingAfterBreak="0">
    <w:nsid w:val="12DB0B2C"/>
    <w:multiLevelType w:val="hybridMultilevel"/>
    <w:tmpl w:val="F3A8F9B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A432ED"/>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9C4DAB"/>
    <w:multiLevelType w:val="hybridMultilevel"/>
    <w:tmpl w:val="D0E0B390"/>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177461"/>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8E5297"/>
    <w:multiLevelType w:val="hybridMultilevel"/>
    <w:tmpl w:val="DDB88C16"/>
    <w:lvl w:ilvl="0" w:tplc="35068A8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931F66"/>
    <w:multiLevelType w:val="hybridMultilevel"/>
    <w:tmpl w:val="8D404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3146B8"/>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D806A41"/>
    <w:multiLevelType w:val="hybridMultilevel"/>
    <w:tmpl w:val="14C2CFD0"/>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CB5638"/>
    <w:multiLevelType w:val="hybridMultilevel"/>
    <w:tmpl w:val="CB0068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ED6445"/>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55D2B54"/>
    <w:multiLevelType w:val="hybridMultilevel"/>
    <w:tmpl w:val="F10AA5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DD575E"/>
    <w:multiLevelType w:val="hybridMultilevel"/>
    <w:tmpl w:val="CF6276D2"/>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FB480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9707A0"/>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C185A73"/>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C1B39F9"/>
    <w:multiLevelType w:val="hybridMultilevel"/>
    <w:tmpl w:val="98C89A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165CF7"/>
    <w:multiLevelType w:val="hybridMultilevel"/>
    <w:tmpl w:val="96F23F96"/>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A6649C"/>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EAD716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FD475E"/>
    <w:multiLevelType w:val="hybridMultilevel"/>
    <w:tmpl w:val="F6A4B3C0"/>
    <w:lvl w:ilvl="0" w:tplc="787C8F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A0560E"/>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3127346"/>
    <w:multiLevelType w:val="hybridMultilevel"/>
    <w:tmpl w:val="3E92F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4B0280"/>
    <w:multiLevelType w:val="hybridMultilevel"/>
    <w:tmpl w:val="0CAC9750"/>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BB4907"/>
    <w:multiLevelType w:val="hybridMultilevel"/>
    <w:tmpl w:val="FFC4C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4AB2F41"/>
    <w:multiLevelType w:val="hybridMultilevel"/>
    <w:tmpl w:val="FFC4C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4B363AB"/>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70B6CC9"/>
    <w:multiLevelType w:val="hybridMultilevel"/>
    <w:tmpl w:val="6E74DFC6"/>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9912C7C"/>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F851BF1"/>
    <w:multiLevelType w:val="hybridMultilevel"/>
    <w:tmpl w:val="FFC4C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FD17090"/>
    <w:multiLevelType w:val="hybridMultilevel"/>
    <w:tmpl w:val="2BC8267E"/>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A47B36"/>
    <w:multiLevelType w:val="hybridMultilevel"/>
    <w:tmpl w:val="55B434A6"/>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3D4564"/>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3C52C59"/>
    <w:multiLevelType w:val="hybridMultilevel"/>
    <w:tmpl w:val="FFC4C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41110FB"/>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43D1A11"/>
    <w:multiLevelType w:val="hybridMultilevel"/>
    <w:tmpl w:val="8286E784"/>
    <w:lvl w:ilvl="0" w:tplc="04090001">
      <w:start w:val="1"/>
      <w:numFmt w:val="bullet"/>
      <w:lvlText w:val=""/>
      <w:lvlJc w:val="left"/>
      <w:pPr>
        <w:ind w:left="648" w:hanging="360"/>
      </w:pPr>
      <w:rPr>
        <w:rFonts w:ascii="Symbol" w:hAnsi="Symbol" w:hint="default"/>
      </w:rPr>
    </w:lvl>
    <w:lvl w:ilvl="1" w:tplc="FFFFFFFF" w:tentative="1">
      <w:start w:val="1"/>
      <w:numFmt w:val="bullet"/>
      <w:lvlText w:val="o"/>
      <w:lvlJc w:val="left"/>
      <w:pPr>
        <w:ind w:left="648" w:hanging="360"/>
      </w:pPr>
      <w:rPr>
        <w:rFonts w:ascii="Courier New" w:hAnsi="Courier New" w:cs="Courier New" w:hint="default"/>
      </w:rPr>
    </w:lvl>
    <w:lvl w:ilvl="2" w:tplc="FFFFFFFF" w:tentative="1">
      <w:start w:val="1"/>
      <w:numFmt w:val="bullet"/>
      <w:lvlText w:val=""/>
      <w:lvlJc w:val="left"/>
      <w:pPr>
        <w:ind w:left="1368" w:hanging="360"/>
      </w:pPr>
      <w:rPr>
        <w:rFonts w:ascii="Wingdings" w:hAnsi="Wingdings" w:hint="default"/>
      </w:rPr>
    </w:lvl>
    <w:lvl w:ilvl="3" w:tplc="FFFFFFFF" w:tentative="1">
      <w:start w:val="1"/>
      <w:numFmt w:val="bullet"/>
      <w:lvlText w:val=""/>
      <w:lvlJc w:val="left"/>
      <w:pPr>
        <w:ind w:left="2088" w:hanging="360"/>
      </w:pPr>
      <w:rPr>
        <w:rFonts w:ascii="Symbol" w:hAnsi="Symbol" w:hint="default"/>
      </w:rPr>
    </w:lvl>
    <w:lvl w:ilvl="4" w:tplc="FFFFFFFF" w:tentative="1">
      <w:start w:val="1"/>
      <w:numFmt w:val="bullet"/>
      <w:lvlText w:val="o"/>
      <w:lvlJc w:val="left"/>
      <w:pPr>
        <w:ind w:left="2808" w:hanging="360"/>
      </w:pPr>
      <w:rPr>
        <w:rFonts w:ascii="Courier New" w:hAnsi="Courier New" w:cs="Courier New" w:hint="default"/>
      </w:rPr>
    </w:lvl>
    <w:lvl w:ilvl="5" w:tplc="FFFFFFFF" w:tentative="1">
      <w:start w:val="1"/>
      <w:numFmt w:val="bullet"/>
      <w:lvlText w:val=""/>
      <w:lvlJc w:val="left"/>
      <w:pPr>
        <w:ind w:left="3528" w:hanging="360"/>
      </w:pPr>
      <w:rPr>
        <w:rFonts w:ascii="Wingdings" w:hAnsi="Wingdings" w:hint="default"/>
      </w:rPr>
    </w:lvl>
    <w:lvl w:ilvl="6" w:tplc="FFFFFFFF" w:tentative="1">
      <w:start w:val="1"/>
      <w:numFmt w:val="bullet"/>
      <w:lvlText w:val=""/>
      <w:lvlJc w:val="left"/>
      <w:pPr>
        <w:ind w:left="4248" w:hanging="360"/>
      </w:pPr>
      <w:rPr>
        <w:rFonts w:ascii="Symbol" w:hAnsi="Symbol" w:hint="default"/>
      </w:rPr>
    </w:lvl>
    <w:lvl w:ilvl="7" w:tplc="FFFFFFFF" w:tentative="1">
      <w:start w:val="1"/>
      <w:numFmt w:val="bullet"/>
      <w:lvlText w:val="o"/>
      <w:lvlJc w:val="left"/>
      <w:pPr>
        <w:ind w:left="4968" w:hanging="360"/>
      </w:pPr>
      <w:rPr>
        <w:rFonts w:ascii="Courier New" w:hAnsi="Courier New" w:cs="Courier New" w:hint="default"/>
      </w:rPr>
    </w:lvl>
    <w:lvl w:ilvl="8" w:tplc="FFFFFFFF" w:tentative="1">
      <w:start w:val="1"/>
      <w:numFmt w:val="bullet"/>
      <w:lvlText w:val=""/>
      <w:lvlJc w:val="left"/>
      <w:pPr>
        <w:ind w:left="5688" w:hanging="360"/>
      </w:pPr>
      <w:rPr>
        <w:rFonts w:ascii="Wingdings" w:hAnsi="Wingdings" w:hint="default"/>
      </w:rPr>
    </w:lvl>
  </w:abstractNum>
  <w:abstractNum w:abstractNumId="52" w15:restartNumberingAfterBreak="0">
    <w:nsid w:val="44844C3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A817903"/>
    <w:multiLevelType w:val="hybridMultilevel"/>
    <w:tmpl w:val="9C76F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A246F7"/>
    <w:multiLevelType w:val="hybridMultilevel"/>
    <w:tmpl w:val="6F1E2B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0872E7"/>
    <w:multiLevelType w:val="hybridMultilevel"/>
    <w:tmpl w:val="8182F7B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DD06FB3"/>
    <w:multiLevelType w:val="hybridMultilevel"/>
    <w:tmpl w:val="FFC4C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E4D2634"/>
    <w:multiLevelType w:val="hybridMultilevel"/>
    <w:tmpl w:val="B21A322C"/>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22B0D"/>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06D2700"/>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2013C57"/>
    <w:multiLevelType w:val="hybridMultilevel"/>
    <w:tmpl w:val="FFC4C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31557C"/>
    <w:multiLevelType w:val="hybridMultilevel"/>
    <w:tmpl w:val="FFC4C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3EA0709"/>
    <w:multiLevelType w:val="hybridMultilevel"/>
    <w:tmpl w:val="0A48B5FE"/>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446B99"/>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4823839"/>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6750393"/>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737164C"/>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77D2114"/>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7B344DD"/>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9653FBF"/>
    <w:multiLevelType w:val="hybridMultilevel"/>
    <w:tmpl w:val="1676F5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BD54F6F"/>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E176DD2"/>
    <w:multiLevelType w:val="hybridMultilevel"/>
    <w:tmpl w:val="8D404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0196FB4"/>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0253B01"/>
    <w:multiLevelType w:val="hybridMultilevel"/>
    <w:tmpl w:val="84AA03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04A3508"/>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27A2F11"/>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44E4D31"/>
    <w:multiLevelType w:val="hybridMultilevel"/>
    <w:tmpl w:val="4230A0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6477367"/>
    <w:multiLevelType w:val="hybridMultilevel"/>
    <w:tmpl w:val="03A64B22"/>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6BA48F0"/>
    <w:multiLevelType w:val="hybridMultilevel"/>
    <w:tmpl w:val="FCEA56D6"/>
    <w:lvl w:ilvl="0" w:tplc="7F066CF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15060B"/>
    <w:multiLevelType w:val="hybridMultilevel"/>
    <w:tmpl w:val="8D404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9E54FBD"/>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C036E3C"/>
    <w:multiLevelType w:val="hybridMultilevel"/>
    <w:tmpl w:val="7F58B6AC"/>
    <w:lvl w:ilvl="0" w:tplc="ABC2E2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C2A54C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E155EBC"/>
    <w:multiLevelType w:val="hybridMultilevel"/>
    <w:tmpl w:val="3C502DB2"/>
    <w:lvl w:ilvl="0" w:tplc="564876E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F33439B"/>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08A1C37"/>
    <w:multiLevelType w:val="hybridMultilevel"/>
    <w:tmpl w:val="C18CB1B0"/>
    <w:lvl w:ilvl="0" w:tplc="0409000F">
      <w:start w:val="1"/>
      <w:numFmt w:val="decimal"/>
      <w:lvlText w:val="%1."/>
      <w:lvlJc w:val="left"/>
      <w:pPr>
        <w:ind w:left="720" w:hanging="360"/>
      </w:pPr>
      <w:rPr>
        <w:rFonts w:hint="default"/>
      </w:rPr>
    </w:lvl>
    <w:lvl w:ilvl="1" w:tplc="4474A9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3122B7"/>
    <w:multiLevelType w:val="hybridMultilevel"/>
    <w:tmpl w:val="094CEA3C"/>
    <w:lvl w:ilvl="0" w:tplc="7F066CF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33010E"/>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48A3362"/>
    <w:multiLevelType w:val="hybridMultilevel"/>
    <w:tmpl w:val="559C97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4943107"/>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4C74665"/>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4C751A0"/>
    <w:multiLevelType w:val="hybridMultilevel"/>
    <w:tmpl w:val="3AF2D1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6031B57"/>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6921E66"/>
    <w:multiLevelType w:val="hybridMultilevel"/>
    <w:tmpl w:val="773CC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7AC4780"/>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7F2554E"/>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82903FE"/>
    <w:multiLevelType w:val="hybridMultilevel"/>
    <w:tmpl w:val="3DB808D8"/>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9921A9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B8277FD"/>
    <w:multiLevelType w:val="hybridMultilevel"/>
    <w:tmpl w:val="FE64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AD013D"/>
    <w:multiLevelType w:val="hybridMultilevel"/>
    <w:tmpl w:val="F324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B65015"/>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BDF6054"/>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CBA4BEE"/>
    <w:multiLevelType w:val="hybridMultilevel"/>
    <w:tmpl w:val="8D404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E0E3475"/>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E625B92"/>
    <w:multiLevelType w:val="hybridMultilevel"/>
    <w:tmpl w:val="5C20A81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8C63B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2420676">
    <w:abstractNumId w:val="36"/>
  </w:num>
  <w:num w:numId="2" w16cid:durableId="1042831321">
    <w:abstractNumId w:val="83"/>
  </w:num>
  <w:num w:numId="3" w16cid:durableId="952638828">
    <w:abstractNumId w:val="17"/>
  </w:num>
  <w:num w:numId="4" w16cid:durableId="335157975">
    <w:abstractNumId w:val="14"/>
  </w:num>
  <w:num w:numId="5" w16cid:durableId="1268121821">
    <w:abstractNumId w:val="53"/>
  </w:num>
  <w:num w:numId="6" w16cid:durableId="768702688">
    <w:abstractNumId w:val="85"/>
  </w:num>
  <w:num w:numId="7" w16cid:durableId="408383872">
    <w:abstractNumId w:val="60"/>
  </w:num>
  <w:num w:numId="8" w16cid:durableId="1082681323">
    <w:abstractNumId w:val="78"/>
  </w:num>
  <w:num w:numId="9" w16cid:durableId="1040319772">
    <w:abstractNumId w:val="38"/>
  </w:num>
  <w:num w:numId="10" w16cid:durableId="187524928">
    <w:abstractNumId w:val="93"/>
  </w:num>
  <w:num w:numId="11" w16cid:durableId="608243950">
    <w:abstractNumId w:val="86"/>
  </w:num>
  <w:num w:numId="12" w16cid:durableId="1599824481">
    <w:abstractNumId w:val="10"/>
  </w:num>
  <w:num w:numId="13" w16cid:durableId="1280836590">
    <w:abstractNumId w:val="21"/>
  </w:num>
  <w:num w:numId="14" w16cid:durableId="1350915932">
    <w:abstractNumId w:val="15"/>
  </w:num>
  <w:num w:numId="15" w16cid:durableId="1920871850">
    <w:abstractNumId w:val="32"/>
  </w:num>
  <w:num w:numId="16" w16cid:durableId="810368560">
    <w:abstractNumId w:val="54"/>
  </w:num>
  <w:num w:numId="17" w16cid:durableId="260527220">
    <w:abstractNumId w:val="25"/>
  </w:num>
  <w:num w:numId="18" w16cid:durableId="1408919739">
    <w:abstractNumId w:val="61"/>
  </w:num>
  <w:num w:numId="19" w16cid:durableId="2116703471">
    <w:abstractNumId w:val="49"/>
  </w:num>
  <w:num w:numId="20" w16cid:durableId="1164903284">
    <w:abstractNumId w:val="40"/>
  </w:num>
  <w:num w:numId="21" w16cid:durableId="524251299">
    <w:abstractNumId w:val="69"/>
  </w:num>
  <w:num w:numId="22" w16cid:durableId="48384600">
    <w:abstractNumId w:val="56"/>
  </w:num>
  <w:num w:numId="23" w16cid:durableId="1073743468">
    <w:abstractNumId w:val="45"/>
  </w:num>
  <w:num w:numId="24" w16cid:durableId="1915622537">
    <w:abstractNumId w:val="41"/>
  </w:num>
  <w:num w:numId="25" w16cid:durableId="347022218">
    <w:abstractNumId w:val="16"/>
  </w:num>
  <w:num w:numId="26" w16cid:durableId="1556044714">
    <w:abstractNumId w:val="7"/>
  </w:num>
  <w:num w:numId="27" w16cid:durableId="708531323">
    <w:abstractNumId w:val="76"/>
  </w:num>
  <w:num w:numId="28" w16cid:durableId="1045256896">
    <w:abstractNumId w:val="12"/>
  </w:num>
  <w:num w:numId="29" w16cid:durableId="437601834">
    <w:abstractNumId w:val="27"/>
  </w:num>
  <w:num w:numId="30" w16cid:durableId="2111196020">
    <w:abstractNumId w:val="91"/>
  </w:num>
  <w:num w:numId="31" w16cid:durableId="208613939">
    <w:abstractNumId w:val="73"/>
  </w:num>
  <w:num w:numId="32" w16cid:durableId="571163042">
    <w:abstractNumId w:val="39"/>
  </w:num>
  <w:num w:numId="33" w16cid:durableId="758907151">
    <w:abstractNumId w:val="47"/>
  </w:num>
  <w:num w:numId="34" w16cid:durableId="1428577772">
    <w:abstractNumId w:val="43"/>
  </w:num>
  <w:num w:numId="35" w16cid:durableId="1599681994">
    <w:abstractNumId w:val="19"/>
  </w:num>
  <w:num w:numId="36" w16cid:durableId="939030057">
    <w:abstractNumId w:val="33"/>
  </w:num>
  <w:num w:numId="37" w16cid:durableId="1735153308">
    <w:abstractNumId w:val="1"/>
  </w:num>
  <w:num w:numId="38" w16cid:durableId="1542396869">
    <w:abstractNumId w:val="28"/>
  </w:num>
  <w:num w:numId="39" w16cid:durableId="201944123">
    <w:abstractNumId w:val="46"/>
  </w:num>
  <w:num w:numId="40" w16cid:durableId="1659000575">
    <w:abstractNumId w:val="81"/>
  </w:num>
  <w:num w:numId="41" w16cid:durableId="1186142099">
    <w:abstractNumId w:val="62"/>
  </w:num>
  <w:num w:numId="42" w16cid:durableId="516504579">
    <w:abstractNumId w:val="24"/>
  </w:num>
  <w:num w:numId="43" w16cid:durableId="209609841">
    <w:abstractNumId w:val="57"/>
  </w:num>
  <w:num w:numId="44" w16cid:durableId="483813707">
    <w:abstractNumId w:val="0"/>
  </w:num>
  <w:num w:numId="45" w16cid:durableId="1087658102">
    <w:abstractNumId w:val="9"/>
  </w:num>
  <w:num w:numId="46" w16cid:durableId="1873959021">
    <w:abstractNumId w:val="77"/>
  </w:num>
  <w:num w:numId="47" w16cid:durableId="105203384">
    <w:abstractNumId w:val="2"/>
  </w:num>
  <w:num w:numId="48" w16cid:durableId="1210343471">
    <w:abstractNumId w:val="8"/>
  </w:num>
  <w:num w:numId="49" w16cid:durableId="958294302">
    <w:abstractNumId w:val="99"/>
  </w:num>
  <w:num w:numId="50" w16cid:durableId="1422602133">
    <w:abstractNumId w:val="96"/>
  </w:num>
  <w:num w:numId="51" w16cid:durableId="988485896">
    <w:abstractNumId w:val="51"/>
  </w:num>
  <w:num w:numId="52" w16cid:durableId="1313145298">
    <w:abstractNumId w:val="104"/>
  </w:num>
  <w:num w:numId="53" w16cid:durableId="557786275">
    <w:abstractNumId w:val="11"/>
  </w:num>
  <w:num w:numId="54" w16cid:durableId="16393454">
    <w:abstractNumId w:val="88"/>
  </w:num>
  <w:num w:numId="55" w16cid:durableId="1196769492">
    <w:abstractNumId w:val="55"/>
  </w:num>
  <w:num w:numId="56" w16cid:durableId="2123498618">
    <w:abstractNumId w:val="98"/>
  </w:num>
  <w:num w:numId="57" w16cid:durableId="1080131492">
    <w:abstractNumId w:val="23"/>
  </w:num>
  <w:num w:numId="58" w16cid:durableId="96295648">
    <w:abstractNumId w:val="26"/>
  </w:num>
  <w:num w:numId="59" w16cid:durableId="548031956">
    <w:abstractNumId w:val="63"/>
  </w:num>
  <w:num w:numId="60" w16cid:durableId="410541244">
    <w:abstractNumId w:val="103"/>
  </w:num>
  <w:num w:numId="61" w16cid:durableId="297343023">
    <w:abstractNumId w:val="89"/>
  </w:num>
  <w:num w:numId="62" w16cid:durableId="1026172638">
    <w:abstractNumId w:val="30"/>
  </w:num>
  <w:num w:numId="63" w16cid:durableId="1688289940">
    <w:abstractNumId w:val="105"/>
  </w:num>
  <w:num w:numId="64" w16cid:durableId="491802530">
    <w:abstractNumId w:val="66"/>
  </w:num>
  <w:num w:numId="65" w16cid:durableId="124861198">
    <w:abstractNumId w:val="34"/>
  </w:num>
  <w:num w:numId="66" w16cid:durableId="614793919">
    <w:abstractNumId w:val="6"/>
  </w:num>
  <w:num w:numId="67" w16cid:durableId="1685207032">
    <w:abstractNumId w:val="82"/>
  </w:num>
  <w:num w:numId="68" w16cid:durableId="326517368">
    <w:abstractNumId w:val="72"/>
  </w:num>
  <w:num w:numId="69" w16cid:durableId="1702238882">
    <w:abstractNumId w:val="84"/>
  </w:num>
  <w:num w:numId="70" w16cid:durableId="525022089">
    <w:abstractNumId w:val="68"/>
  </w:num>
  <w:num w:numId="71" w16cid:durableId="1312756038">
    <w:abstractNumId w:val="65"/>
  </w:num>
  <w:num w:numId="72" w16cid:durableId="1386639443">
    <w:abstractNumId w:val="90"/>
  </w:num>
  <w:num w:numId="73" w16cid:durableId="1073895408">
    <w:abstractNumId w:val="80"/>
  </w:num>
  <w:num w:numId="74" w16cid:durableId="1410882727">
    <w:abstractNumId w:val="75"/>
  </w:num>
  <w:num w:numId="75" w16cid:durableId="1192886836">
    <w:abstractNumId w:val="58"/>
  </w:num>
  <w:num w:numId="76" w16cid:durableId="1504903841">
    <w:abstractNumId w:val="59"/>
  </w:num>
  <w:num w:numId="77" w16cid:durableId="461651564">
    <w:abstractNumId w:val="50"/>
  </w:num>
  <w:num w:numId="78" w16cid:durableId="437873252">
    <w:abstractNumId w:val="97"/>
  </w:num>
  <w:num w:numId="79" w16cid:durableId="1571236883">
    <w:abstractNumId w:val="5"/>
  </w:num>
  <w:num w:numId="80" w16cid:durableId="548105921">
    <w:abstractNumId w:val="70"/>
  </w:num>
  <w:num w:numId="81" w16cid:durableId="838694330">
    <w:abstractNumId w:val="29"/>
  </w:num>
  <w:num w:numId="82" w16cid:durableId="1456866737">
    <w:abstractNumId w:val="48"/>
  </w:num>
  <w:num w:numId="83" w16cid:durableId="338047598">
    <w:abstractNumId w:val="64"/>
  </w:num>
  <w:num w:numId="84" w16cid:durableId="2004965424">
    <w:abstractNumId w:val="20"/>
  </w:num>
  <w:num w:numId="85" w16cid:durableId="1384871478">
    <w:abstractNumId w:val="44"/>
  </w:num>
  <w:num w:numId="86" w16cid:durableId="1038242281">
    <w:abstractNumId w:val="101"/>
  </w:num>
  <w:num w:numId="87" w16cid:durableId="1295596692">
    <w:abstractNumId w:val="13"/>
  </w:num>
  <w:num w:numId="88" w16cid:durableId="1976446466">
    <w:abstractNumId w:val="100"/>
  </w:num>
  <w:num w:numId="89" w16cid:durableId="1633945858">
    <w:abstractNumId w:val="52"/>
  </w:num>
  <w:num w:numId="90" w16cid:durableId="510610738">
    <w:abstractNumId w:val="37"/>
  </w:num>
  <w:num w:numId="91" w16cid:durableId="1336494584">
    <w:abstractNumId w:val="95"/>
  </w:num>
  <w:num w:numId="92" w16cid:durableId="562639415">
    <w:abstractNumId w:val="87"/>
  </w:num>
  <w:num w:numId="93" w16cid:durableId="1846165597">
    <w:abstractNumId w:val="3"/>
  </w:num>
  <w:num w:numId="94" w16cid:durableId="522060061">
    <w:abstractNumId w:val="74"/>
  </w:num>
  <w:num w:numId="95" w16cid:durableId="331490421">
    <w:abstractNumId w:val="35"/>
  </w:num>
  <w:num w:numId="96" w16cid:durableId="2037194306">
    <w:abstractNumId w:val="18"/>
  </w:num>
  <w:num w:numId="97" w16cid:durableId="1285454888">
    <w:abstractNumId w:val="94"/>
  </w:num>
  <w:num w:numId="98" w16cid:durableId="698698122">
    <w:abstractNumId w:val="67"/>
  </w:num>
  <w:num w:numId="99" w16cid:durableId="1465274197">
    <w:abstractNumId w:val="42"/>
  </w:num>
  <w:num w:numId="100" w16cid:durableId="367218373">
    <w:abstractNumId w:val="92"/>
  </w:num>
  <w:num w:numId="101" w16cid:durableId="943461020">
    <w:abstractNumId w:val="31"/>
  </w:num>
  <w:num w:numId="102" w16cid:durableId="1706562521">
    <w:abstractNumId w:val="4"/>
  </w:num>
  <w:num w:numId="103" w16cid:durableId="943416518">
    <w:abstractNumId w:val="22"/>
  </w:num>
  <w:num w:numId="104" w16cid:durableId="133177833">
    <w:abstractNumId w:val="79"/>
  </w:num>
  <w:num w:numId="105" w16cid:durableId="944773445">
    <w:abstractNumId w:val="102"/>
  </w:num>
  <w:num w:numId="106" w16cid:durableId="1926110902">
    <w:abstractNumId w:val="7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xNze1NDAyNzEyNTdQ0lEKTi0uzszPAykwqQUA/D8OPywAAAA="/>
  </w:docVars>
  <w:rsids>
    <w:rsidRoot w:val="00082933"/>
    <w:rsid w:val="00000F1C"/>
    <w:rsid w:val="0000161E"/>
    <w:rsid w:val="00002467"/>
    <w:rsid w:val="00002ED6"/>
    <w:rsid w:val="00004DDD"/>
    <w:rsid w:val="000056D0"/>
    <w:rsid w:val="00005AC2"/>
    <w:rsid w:val="00005B71"/>
    <w:rsid w:val="00007416"/>
    <w:rsid w:val="00007787"/>
    <w:rsid w:val="00007D8A"/>
    <w:rsid w:val="0001131E"/>
    <w:rsid w:val="0001526E"/>
    <w:rsid w:val="00015627"/>
    <w:rsid w:val="00015CC6"/>
    <w:rsid w:val="000166E9"/>
    <w:rsid w:val="0001695D"/>
    <w:rsid w:val="00017D28"/>
    <w:rsid w:val="00020704"/>
    <w:rsid w:val="00023119"/>
    <w:rsid w:val="00023CDE"/>
    <w:rsid w:val="00023D5C"/>
    <w:rsid w:val="0002418A"/>
    <w:rsid w:val="00025959"/>
    <w:rsid w:val="00025BCC"/>
    <w:rsid w:val="00025D33"/>
    <w:rsid w:val="000304F0"/>
    <w:rsid w:val="00033409"/>
    <w:rsid w:val="00033BDF"/>
    <w:rsid w:val="00033CA0"/>
    <w:rsid w:val="00033FF6"/>
    <w:rsid w:val="00040EB6"/>
    <w:rsid w:val="00041316"/>
    <w:rsid w:val="00041DCC"/>
    <w:rsid w:val="00041FFD"/>
    <w:rsid w:val="00045DA2"/>
    <w:rsid w:val="00047400"/>
    <w:rsid w:val="0004760F"/>
    <w:rsid w:val="000525A3"/>
    <w:rsid w:val="0005390E"/>
    <w:rsid w:val="00053C38"/>
    <w:rsid w:val="00054FD3"/>
    <w:rsid w:val="00055C00"/>
    <w:rsid w:val="00055D54"/>
    <w:rsid w:val="00056B7A"/>
    <w:rsid w:val="000570C7"/>
    <w:rsid w:val="0006029B"/>
    <w:rsid w:val="00060318"/>
    <w:rsid w:val="0006074A"/>
    <w:rsid w:val="00061AAF"/>
    <w:rsid w:val="00064704"/>
    <w:rsid w:val="00064CAC"/>
    <w:rsid w:val="000654DA"/>
    <w:rsid w:val="0006566B"/>
    <w:rsid w:val="00066465"/>
    <w:rsid w:val="00066F9C"/>
    <w:rsid w:val="00070C31"/>
    <w:rsid w:val="000710FF"/>
    <w:rsid w:val="00071FCB"/>
    <w:rsid w:val="00073334"/>
    <w:rsid w:val="00073EB4"/>
    <w:rsid w:val="00074795"/>
    <w:rsid w:val="00076A17"/>
    <w:rsid w:val="00077E64"/>
    <w:rsid w:val="00080020"/>
    <w:rsid w:val="00080201"/>
    <w:rsid w:val="00081ACC"/>
    <w:rsid w:val="00082933"/>
    <w:rsid w:val="000852E1"/>
    <w:rsid w:val="00085770"/>
    <w:rsid w:val="00087339"/>
    <w:rsid w:val="000929A9"/>
    <w:rsid w:val="00092E34"/>
    <w:rsid w:val="00094800"/>
    <w:rsid w:val="00094AD4"/>
    <w:rsid w:val="0009613A"/>
    <w:rsid w:val="000964DB"/>
    <w:rsid w:val="00097297"/>
    <w:rsid w:val="000A457B"/>
    <w:rsid w:val="000A59CA"/>
    <w:rsid w:val="000A5A56"/>
    <w:rsid w:val="000B2325"/>
    <w:rsid w:val="000B2373"/>
    <w:rsid w:val="000B446B"/>
    <w:rsid w:val="000B7510"/>
    <w:rsid w:val="000B7642"/>
    <w:rsid w:val="000B7960"/>
    <w:rsid w:val="000C18F0"/>
    <w:rsid w:val="000C26D9"/>
    <w:rsid w:val="000C372C"/>
    <w:rsid w:val="000C520B"/>
    <w:rsid w:val="000C7267"/>
    <w:rsid w:val="000C7465"/>
    <w:rsid w:val="000D04FD"/>
    <w:rsid w:val="000D06EB"/>
    <w:rsid w:val="000D1AFD"/>
    <w:rsid w:val="000D50C9"/>
    <w:rsid w:val="000D51E7"/>
    <w:rsid w:val="000D5FCD"/>
    <w:rsid w:val="000D65EA"/>
    <w:rsid w:val="000E25C3"/>
    <w:rsid w:val="000E3779"/>
    <w:rsid w:val="000E39A6"/>
    <w:rsid w:val="000E3EDD"/>
    <w:rsid w:val="000E42D4"/>
    <w:rsid w:val="000F0BBC"/>
    <w:rsid w:val="000F114E"/>
    <w:rsid w:val="000F1300"/>
    <w:rsid w:val="00100220"/>
    <w:rsid w:val="00102913"/>
    <w:rsid w:val="00102C5E"/>
    <w:rsid w:val="001032F0"/>
    <w:rsid w:val="00105CFA"/>
    <w:rsid w:val="00105FAD"/>
    <w:rsid w:val="00106C3E"/>
    <w:rsid w:val="0010759B"/>
    <w:rsid w:val="001123B4"/>
    <w:rsid w:val="001148AE"/>
    <w:rsid w:val="0011580D"/>
    <w:rsid w:val="00116090"/>
    <w:rsid w:val="00116CC1"/>
    <w:rsid w:val="00116DF3"/>
    <w:rsid w:val="0011791B"/>
    <w:rsid w:val="001207C6"/>
    <w:rsid w:val="0012170B"/>
    <w:rsid w:val="00122179"/>
    <w:rsid w:val="00122B3D"/>
    <w:rsid w:val="00123F6B"/>
    <w:rsid w:val="00124372"/>
    <w:rsid w:val="0012543A"/>
    <w:rsid w:val="0012591E"/>
    <w:rsid w:val="00126069"/>
    <w:rsid w:val="00126E23"/>
    <w:rsid w:val="00127001"/>
    <w:rsid w:val="00130D56"/>
    <w:rsid w:val="00132294"/>
    <w:rsid w:val="00132D30"/>
    <w:rsid w:val="001335E8"/>
    <w:rsid w:val="00135B15"/>
    <w:rsid w:val="001364D6"/>
    <w:rsid w:val="00136F92"/>
    <w:rsid w:val="00137AA7"/>
    <w:rsid w:val="001419D2"/>
    <w:rsid w:val="00142EBF"/>
    <w:rsid w:val="00146123"/>
    <w:rsid w:val="00150E57"/>
    <w:rsid w:val="00151DE0"/>
    <w:rsid w:val="00152FB9"/>
    <w:rsid w:val="00153972"/>
    <w:rsid w:val="0015507A"/>
    <w:rsid w:val="001560A6"/>
    <w:rsid w:val="00156571"/>
    <w:rsid w:val="0015792E"/>
    <w:rsid w:val="00157CD1"/>
    <w:rsid w:val="00161398"/>
    <w:rsid w:val="00161504"/>
    <w:rsid w:val="00163691"/>
    <w:rsid w:val="001664CE"/>
    <w:rsid w:val="00166811"/>
    <w:rsid w:val="00166DE1"/>
    <w:rsid w:val="001677FD"/>
    <w:rsid w:val="00171038"/>
    <w:rsid w:val="00171B8A"/>
    <w:rsid w:val="00172C9E"/>
    <w:rsid w:val="00173529"/>
    <w:rsid w:val="0017429E"/>
    <w:rsid w:val="001756F9"/>
    <w:rsid w:val="00176EC7"/>
    <w:rsid w:val="0017717A"/>
    <w:rsid w:val="001813E8"/>
    <w:rsid w:val="00181582"/>
    <w:rsid w:val="00181871"/>
    <w:rsid w:val="001818B3"/>
    <w:rsid w:val="0018229E"/>
    <w:rsid w:val="00182464"/>
    <w:rsid w:val="001829A6"/>
    <w:rsid w:val="00182D61"/>
    <w:rsid w:val="0018453D"/>
    <w:rsid w:val="00184564"/>
    <w:rsid w:val="00184D88"/>
    <w:rsid w:val="00185DD4"/>
    <w:rsid w:val="0018734F"/>
    <w:rsid w:val="00187491"/>
    <w:rsid w:val="00190267"/>
    <w:rsid w:val="00197918"/>
    <w:rsid w:val="001A0497"/>
    <w:rsid w:val="001A2087"/>
    <w:rsid w:val="001A4225"/>
    <w:rsid w:val="001A4FB3"/>
    <w:rsid w:val="001A6F67"/>
    <w:rsid w:val="001A7520"/>
    <w:rsid w:val="001B1330"/>
    <w:rsid w:val="001B17CB"/>
    <w:rsid w:val="001B252B"/>
    <w:rsid w:val="001B2D16"/>
    <w:rsid w:val="001B3820"/>
    <w:rsid w:val="001B4206"/>
    <w:rsid w:val="001B4258"/>
    <w:rsid w:val="001B51B1"/>
    <w:rsid w:val="001B5D5D"/>
    <w:rsid w:val="001B60CA"/>
    <w:rsid w:val="001C0421"/>
    <w:rsid w:val="001C113D"/>
    <w:rsid w:val="001C2BB2"/>
    <w:rsid w:val="001C36B7"/>
    <w:rsid w:val="001C410D"/>
    <w:rsid w:val="001C4782"/>
    <w:rsid w:val="001C5AE8"/>
    <w:rsid w:val="001C632E"/>
    <w:rsid w:val="001C6725"/>
    <w:rsid w:val="001C68A0"/>
    <w:rsid w:val="001C6E26"/>
    <w:rsid w:val="001D2684"/>
    <w:rsid w:val="001D2839"/>
    <w:rsid w:val="001D290E"/>
    <w:rsid w:val="001D3718"/>
    <w:rsid w:val="001D78AE"/>
    <w:rsid w:val="001E1D35"/>
    <w:rsid w:val="001E2497"/>
    <w:rsid w:val="001E3718"/>
    <w:rsid w:val="001E3AD9"/>
    <w:rsid w:val="001E497B"/>
    <w:rsid w:val="001E5A0D"/>
    <w:rsid w:val="001E7A31"/>
    <w:rsid w:val="001F0E1F"/>
    <w:rsid w:val="001F23D3"/>
    <w:rsid w:val="001F336E"/>
    <w:rsid w:val="001F41A3"/>
    <w:rsid w:val="001F4990"/>
    <w:rsid w:val="001F4C1F"/>
    <w:rsid w:val="001F5F7D"/>
    <w:rsid w:val="001F7A5F"/>
    <w:rsid w:val="00200F9A"/>
    <w:rsid w:val="002018C5"/>
    <w:rsid w:val="00203D2A"/>
    <w:rsid w:val="00205AB3"/>
    <w:rsid w:val="002064A8"/>
    <w:rsid w:val="00207079"/>
    <w:rsid w:val="002078BD"/>
    <w:rsid w:val="0021005B"/>
    <w:rsid w:val="00212B7D"/>
    <w:rsid w:val="00212E93"/>
    <w:rsid w:val="00212EAB"/>
    <w:rsid w:val="0021304F"/>
    <w:rsid w:val="002136A4"/>
    <w:rsid w:val="002145B3"/>
    <w:rsid w:val="002153A1"/>
    <w:rsid w:val="00216AC6"/>
    <w:rsid w:val="00217CDE"/>
    <w:rsid w:val="00220409"/>
    <w:rsid w:val="002218A9"/>
    <w:rsid w:val="00224DC9"/>
    <w:rsid w:val="00225A1E"/>
    <w:rsid w:val="00230448"/>
    <w:rsid w:val="002309A9"/>
    <w:rsid w:val="0024025B"/>
    <w:rsid w:val="002408A2"/>
    <w:rsid w:val="002412AB"/>
    <w:rsid w:val="002417CF"/>
    <w:rsid w:val="002437B0"/>
    <w:rsid w:val="00244D28"/>
    <w:rsid w:val="0024745F"/>
    <w:rsid w:val="00247487"/>
    <w:rsid w:val="0025162C"/>
    <w:rsid w:val="00252925"/>
    <w:rsid w:val="00252ADD"/>
    <w:rsid w:val="00255080"/>
    <w:rsid w:val="002551DC"/>
    <w:rsid w:val="0025606A"/>
    <w:rsid w:val="00257F2C"/>
    <w:rsid w:val="00260475"/>
    <w:rsid w:val="00261B0E"/>
    <w:rsid w:val="00263938"/>
    <w:rsid w:val="002647B7"/>
    <w:rsid w:val="00265299"/>
    <w:rsid w:val="0026614C"/>
    <w:rsid w:val="00266245"/>
    <w:rsid w:val="002679B7"/>
    <w:rsid w:val="002700CF"/>
    <w:rsid w:val="00272D41"/>
    <w:rsid w:val="002736B1"/>
    <w:rsid w:val="0027418F"/>
    <w:rsid w:val="00275315"/>
    <w:rsid w:val="00276A8C"/>
    <w:rsid w:val="00276DD6"/>
    <w:rsid w:val="00280F38"/>
    <w:rsid w:val="00283042"/>
    <w:rsid w:val="00285735"/>
    <w:rsid w:val="00286616"/>
    <w:rsid w:val="00287F44"/>
    <w:rsid w:val="002916F3"/>
    <w:rsid w:val="002929EB"/>
    <w:rsid w:val="00292E3F"/>
    <w:rsid w:val="002936BF"/>
    <w:rsid w:val="00294913"/>
    <w:rsid w:val="002957E3"/>
    <w:rsid w:val="002A07E4"/>
    <w:rsid w:val="002A2F37"/>
    <w:rsid w:val="002A3334"/>
    <w:rsid w:val="002A3CC7"/>
    <w:rsid w:val="002A55CF"/>
    <w:rsid w:val="002A5677"/>
    <w:rsid w:val="002A56E5"/>
    <w:rsid w:val="002A576A"/>
    <w:rsid w:val="002A5EFA"/>
    <w:rsid w:val="002A7818"/>
    <w:rsid w:val="002B06FF"/>
    <w:rsid w:val="002B0C61"/>
    <w:rsid w:val="002B0D6D"/>
    <w:rsid w:val="002B3E52"/>
    <w:rsid w:val="002B3FB4"/>
    <w:rsid w:val="002B4C4F"/>
    <w:rsid w:val="002B6F92"/>
    <w:rsid w:val="002B7EF0"/>
    <w:rsid w:val="002C0C24"/>
    <w:rsid w:val="002C15B2"/>
    <w:rsid w:val="002C3C8F"/>
    <w:rsid w:val="002C3EE9"/>
    <w:rsid w:val="002C4A89"/>
    <w:rsid w:val="002C6C39"/>
    <w:rsid w:val="002C7CC9"/>
    <w:rsid w:val="002D0F25"/>
    <w:rsid w:val="002D14DB"/>
    <w:rsid w:val="002D155B"/>
    <w:rsid w:val="002D1A4F"/>
    <w:rsid w:val="002D3487"/>
    <w:rsid w:val="002D4CAA"/>
    <w:rsid w:val="002D59F5"/>
    <w:rsid w:val="002D5D6C"/>
    <w:rsid w:val="002D6DAA"/>
    <w:rsid w:val="002D7E74"/>
    <w:rsid w:val="002E00AA"/>
    <w:rsid w:val="002E12FF"/>
    <w:rsid w:val="002E1CD3"/>
    <w:rsid w:val="002E284A"/>
    <w:rsid w:val="002E36DC"/>
    <w:rsid w:val="002E39D1"/>
    <w:rsid w:val="002E517D"/>
    <w:rsid w:val="002E5889"/>
    <w:rsid w:val="002F135F"/>
    <w:rsid w:val="002F17C9"/>
    <w:rsid w:val="002F54C6"/>
    <w:rsid w:val="002F6922"/>
    <w:rsid w:val="002F7560"/>
    <w:rsid w:val="002F7849"/>
    <w:rsid w:val="002F7A3D"/>
    <w:rsid w:val="00300B50"/>
    <w:rsid w:val="003019E4"/>
    <w:rsid w:val="0030322E"/>
    <w:rsid w:val="00303BA6"/>
    <w:rsid w:val="0030405B"/>
    <w:rsid w:val="003070F8"/>
    <w:rsid w:val="00311104"/>
    <w:rsid w:val="003113D8"/>
    <w:rsid w:val="00311488"/>
    <w:rsid w:val="00311769"/>
    <w:rsid w:val="00312CAF"/>
    <w:rsid w:val="00313A86"/>
    <w:rsid w:val="00313FF4"/>
    <w:rsid w:val="00314A24"/>
    <w:rsid w:val="00315901"/>
    <w:rsid w:val="00316FCB"/>
    <w:rsid w:val="003174AE"/>
    <w:rsid w:val="00317ECE"/>
    <w:rsid w:val="00321177"/>
    <w:rsid w:val="0032210B"/>
    <w:rsid w:val="0032243E"/>
    <w:rsid w:val="003257AF"/>
    <w:rsid w:val="003258B1"/>
    <w:rsid w:val="00326D5D"/>
    <w:rsid w:val="00331509"/>
    <w:rsid w:val="0033165E"/>
    <w:rsid w:val="00332656"/>
    <w:rsid w:val="00333D94"/>
    <w:rsid w:val="0033431B"/>
    <w:rsid w:val="0033621A"/>
    <w:rsid w:val="00336448"/>
    <w:rsid w:val="0033738F"/>
    <w:rsid w:val="0033760E"/>
    <w:rsid w:val="00337DA7"/>
    <w:rsid w:val="00342497"/>
    <w:rsid w:val="0034795D"/>
    <w:rsid w:val="00347A75"/>
    <w:rsid w:val="003500B5"/>
    <w:rsid w:val="00351705"/>
    <w:rsid w:val="0035230F"/>
    <w:rsid w:val="00352F44"/>
    <w:rsid w:val="0035327E"/>
    <w:rsid w:val="00354643"/>
    <w:rsid w:val="00354FE0"/>
    <w:rsid w:val="0035502B"/>
    <w:rsid w:val="003562A3"/>
    <w:rsid w:val="00357921"/>
    <w:rsid w:val="003615E1"/>
    <w:rsid w:val="0036191A"/>
    <w:rsid w:val="00363496"/>
    <w:rsid w:val="0036418C"/>
    <w:rsid w:val="003654EE"/>
    <w:rsid w:val="003656CE"/>
    <w:rsid w:val="00366C4C"/>
    <w:rsid w:val="00370047"/>
    <w:rsid w:val="00370820"/>
    <w:rsid w:val="003720CE"/>
    <w:rsid w:val="003746B7"/>
    <w:rsid w:val="00375952"/>
    <w:rsid w:val="00376108"/>
    <w:rsid w:val="00380877"/>
    <w:rsid w:val="00380E18"/>
    <w:rsid w:val="0038176E"/>
    <w:rsid w:val="003818F7"/>
    <w:rsid w:val="00381B5F"/>
    <w:rsid w:val="003835FD"/>
    <w:rsid w:val="003837DC"/>
    <w:rsid w:val="00385534"/>
    <w:rsid w:val="00385A1D"/>
    <w:rsid w:val="003868A9"/>
    <w:rsid w:val="0038706C"/>
    <w:rsid w:val="003870CB"/>
    <w:rsid w:val="00387A00"/>
    <w:rsid w:val="00390591"/>
    <w:rsid w:val="00394F40"/>
    <w:rsid w:val="00395B65"/>
    <w:rsid w:val="00395C4E"/>
    <w:rsid w:val="00396B62"/>
    <w:rsid w:val="003978AD"/>
    <w:rsid w:val="003A0736"/>
    <w:rsid w:val="003A23E4"/>
    <w:rsid w:val="003A2807"/>
    <w:rsid w:val="003A2A23"/>
    <w:rsid w:val="003A2BA2"/>
    <w:rsid w:val="003A2E98"/>
    <w:rsid w:val="003A3B62"/>
    <w:rsid w:val="003A4BCB"/>
    <w:rsid w:val="003A5C8A"/>
    <w:rsid w:val="003A765F"/>
    <w:rsid w:val="003A7E0A"/>
    <w:rsid w:val="003B2A41"/>
    <w:rsid w:val="003B45C8"/>
    <w:rsid w:val="003B607C"/>
    <w:rsid w:val="003B70DD"/>
    <w:rsid w:val="003C03C3"/>
    <w:rsid w:val="003C159E"/>
    <w:rsid w:val="003C7074"/>
    <w:rsid w:val="003C787A"/>
    <w:rsid w:val="003D27F5"/>
    <w:rsid w:val="003D3605"/>
    <w:rsid w:val="003D3940"/>
    <w:rsid w:val="003D5F39"/>
    <w:rsid w:val="003D62FB"/>
    <w:rsid w:val="003D7249"/>
    <w:rsid w:val="003D72E7"/>
    <w:rsid w:val="003D76C5"/>
    <w:rsid w:val="003DED0E"/>
    <w:rsid w:val="003E15A8"/>
    <w:rsid w:val="003E2F69"/>
    <w:rsid w:val="003E36BE"/>
    <w:rsid w:val="003E552C"/>
    <w:rsid w:val="003E5DE4"/>
    <w:rsid w:val="003E67C0"/>
    <w:rsid w:val="003E7A9E"/>
    <w:rsid w:val="003E7F60"/>
    <w:rsid w:val="003F0D76"/>
    <w:rsid w:val="003F3EAE"/>
    <w:rsid w:val="003F79DD"/>
    <w:rsid w:val="00400934"/>
    <w:rsid w:val="00400EEB"/>
    <w:rsid w:val="00403453"/>
    <w:rsid w:val="00404B99"/>
    <w:rsid w:val="0040653A"/>
    <w:rsid w:val="00407173"/>
    <w:rsid w:val="00407517"/>
    <w:rsid w:val="00407C75"/>
    <w:rsid w:val="00407D61"/>
    <w:rsid w:val="00410774"/>
    <w:rsid w:val="004144DD"/>
    <w:rsid w:val="004166D9"/>
    <w:rsid w:val="00423330"/>
    <w:rsid w:val="00425771"/>
    <w:rsid w:val="00426D88"/>
    <w:rsid w:val="004275EF"/>
    <w:rsid w:val="004312D5"/>
    <w:rsid w:val="00431323"/>
    <w:rsid w:val="00431605"/>
    <w:rsid w:val="00431FDE"/>
    <w:rsid w:val="00433516"/>
    <w:rsid w:val="004372F5"/>
    <w:rsid w:val="00440B21"/>
    <w:rsid w:val="0044129D"/>
    <w:rsid w:val="004428ED"/>
    <w:rsid w:val="004431B2"/>
    <w:rsid w:val="0044371F"/>
    <w:rsid w:val="00445952"/>
    <w:rsid w:val="00447088"/>
    <w:rsid w:val="00447F8E"/>
    <w:rsid w:val="0045046C"/>
    <w:rsid w:val="00451C77"/>
    <w:rsid w:val="00452649"/>
    <w:rsid w:val="004541D0"/>
    <w:rsid w:val="004549C7"/>
    <w:rsid w:val="0045513A"/>
    <w:rsid w:val="00457CD3"/>
    <w:rsid w:val="004604D6"/>
    <w:rsid w:val="004617EE"/>
    <w:rsid w:val="00461CE3"/>
    <w:rsid w:val="00464672"/>
    <w:rsid w:val="004647EB"/>
    <w:rsid w:val="00465B14"/>
    <w:rsid w:val="00465C18"/>
    <w:rsid w:val="004664CB"/>
    <w:rsid w:val="00466B80"/>
    <w:rsid w:val="0046742B"/>
    <w:rsid w:val="00470F74"/>
    <w:rsid w:val="004715A9"/>
    <w:rsid w:val="00473674"/>
    <w:rsid w:val="00473A3C"/>
    <w:rsid w:val="00475256"/>
    <w:rsid w:val="00477E06"/>
    <w:rsid w:val="00477F2F"/>
    <w:rsid w:val="004806D0"/>
    <w:rsid w:val="00481D56"/>
    <w:rsid w:val="00482851"/>
    <w:rsid w:val="00482C5E"/>
    <w:rsid w:val="00482D69"/>
    <w:rsid w:val="0048306B"/>
    <w:rsid w:val="00483120"/>
    <w:rsid w:val="00483288"/>
    <w:rsid w:val="00483C25"/>
    <w:rsid w:val="0048549A"/>
    <w:rsid w:val="004863B7"/>
    <w:rsid w:val="004865F4"/>
    <w:rsid w:val="00486B20"/>
    <w:rsid w:val="00490567"/>
    <w:rsid w:val="00490CB1"/>
    <w:rsid w:val="00491EB7"/>
    <w:rsid w:val="00493760"/>
    <w:rsid w:val="004950C3"/>
    <w:rsid w:val="00495939"/>
    <w:rsid w:val="0049659D"/>
    <w:rsid w:val="004976E1"/>
    <w:rsid w:val="004A235E"/>
    <w:rsid w:val="004A46F1"/>
    <w:rsid w:val="004A4A7D"/>
    <w:rsid w:val="004A525B"/>
    <w:rsid w:val="004A5BBF"/>
    <w:rsid w:val="004A6968"/>
    <w:rsid w:val="004A7942"/>
    <w:rsid w:val="004B1520"/>
    <w:rsid w:val="004B23DE"/>
    <w:rsid w:val="004B2C1B"/>
    <w:rsid w:val="004B5A62"/>
    <w:rsid w:val="004B6BE0"/>
    <w:rsid w:val="004B7917"/>
    <w:rsid w:val="004C503E"/>
    <w:rsid w:val="004D19AE"/>
    <w:rsid w:val="004D2B76"/>
    <w:rsid w:val="004D4C0A"/>
    <w:rsid w:val="004D6BBB"/>
    <w:rsid w:val="004D6E4C"/>
    <w:rsid w:val="004D7CF1"/>
    <w:rsid w:val="004E0632"/>
    <w:rsid w:val="004E228F"/>
    <w:rsid w:val="004E22D3"/>
    <w:rsid w:val="004E4515"/>
    <w:rsid w:val="004E4838"/>
    <w:rsid w:val="004E72D0"/>
    <w:rsid w:val="004F06DA"/>
    <w:rsid w:val="004F0EAB"/>
    <w:rsid w:val="004F3C0D"/>
    <w:rsid w:val="004F3D4A"/>
    <w:rsid w:val="004F7344"/>
    <w:rsid w:val="004F741C"/>
    <w:rsid w:val="0050086F"/>
    <w:rsid w:val="0050090D"/>
    <w:rsid w:val="00500BBD"/>
    <w:rsid w:val="00500FFC"/>
    <w:rsid w:val="005015D3"/>
    <w:rsid w:val="00504986"/>
    <w:rsid w:val="00505B14"/>
    <w:rsid w:val="005079A7"/>
    <w:rsid w:val="00507F26"/>
    <w:rsid w:val="00512A2C"/>
    <w:rsid w:val="00515088"/>
    <w:rsid w:val="00515F6F"/>
    <w:rsid w:val="005161BB"/>
    <w:rsid w:val="005164FF"/>
    <w:rsid w:val="005210D8"/>
    <w:rsid w:val="00521BF2"/>
    <w:rsid w:val="00526E2F"/>
    <w:rsid w:val="00530347"/>
    <w:rsid w:val="005364C6"/>
    <w:rsid w:val="00536F9D"/>
    <w:rsid w:val="00540582"/>
    <w:rsid w:val="00540AA3"/>
    <w:rsid w:val="005426F2"/>
    <w:rsid w:val="00542E19"/>
    <w:rsid w:val="00545E53"/>
    <w:rsid w:val="00545F76"/>
    <w:rsid w:val="0054724A"/>
    <w:rsid w:val="0055127F"/>
    <w:rsid w:val="00551C46"/>
    <w:rsid w:val="00551C94"/>
    <w:rsid w:val="00552A47"/>
    <w:rsid w:val="00554026"/>
    <w:rsid w:val="005542AE"/>
    <w:rsid w:val="00554B22"/>
    <w:rsid w:val="00556A35"/>
    <w:rsid w:val="005574DC"/>
    <w:rsid w:val="00561F57"/>
    <w:rsid w:val="00564B95"/>
    <w:rsid w:val="00565A18"/>
    <w:rsid w:val="0056606E"/>
    <w:rsid w:val="005678A4"/>
    <w:rsid w:val="00567A86"/>
    <w:rsid w:val="00571432"/>
    <w:rsid w:val="005728EC"/>
    <w:rsid w:val="00572DC4"/>
    <w:rsid w:val="00574706"/>
    <w:rsid w:val="00577344"/>
    <w:rsid w:val="005778EE"/>
    <w:rsid w:val="00580121"/>
    <w:rsid w:val="0058037A"/>
    <w:rsid w:val="005808D8"/>
    <w:rsid w:val="005809B3"/>
    <w:rsid w:val="00581AD8"/>
    <w:rsid w:val="005833AB"/>
    <w:rsid w:val="00583446"/>
    <w:rsid w:val="00583777"/>
    <w:rsid w:val="00585704"/>
    <w:rsid w:val="00587919"/>
    <w:rsid w:val="005919E9"/>
    <w:rsid w:val="005921E6"/>
    <w:rsid w:val="00592972"/>
    <w:rsid w:val="00592D52"/>
    <w:rsid w:val="0059526E"/>
    <w:rsid w:val="00597742"/>
    <w:rsid w:val="005A05F5"/>
    <w:rsid w:val="005A0780"/>
    <w:rsid w:val="005A1DB8"/>
    <w:rsid w:val="005A30D0"/>
    <w:rsid w:val="005A4492"/>
    <w:rsid w:val="005A4579"/>
    <w:rsid w:val="005A563D"/>
    <w:rsid w:val="005A61E0"/>
    <w:rsid w:val="005A635D"/>
    <w:rsid w:val="005A7083"/>
    <w:rsid w:val="005A7AE5"/>
    <w:rsid w:val="005A7D97"/>
    <w:rsid w:val="005B0A58"/>
    <w:rsid w:val="005B11DA"/>
    <w:rsid w:val="005B1D0A"/>
    <w:rsid w:val="005B1D1D"/>
    <w:rsid w:val="005B2C82"/>
    <w:rsid w:val="005B3086"/>
    <w:rsid w:val="005B47DD"/>
    <w:rsid w:val="005B7A20"/>
    <w:rsid w:val="005B7AC2"/>
    <w:rsid w:val="005BE713"/>
    <w:rsid w:val="005C2F55"/>
    <w:rsid w:val="005C3204"/>
    <w:rsid w:val="005C3C82"/>
    <w:rsid w:val="005C6778"/>
    <w:rsid w:val="005C6828"/>
    <w:rsid w:val="005D0B21"/>
    <w:rsid w:val="005D1E01"/>
    <w:rsid w:val="005D2531"/>
    <w:rsid w:val="005D2CAC"/>
    <w:rsid w:val="005D36D0"/>
    <w:rsid w:val="005D3D61"/>
    <w:rsid w:val="005D4955"/>
    <w:rsid w:val="005D5F53"/>
    <w:rsid w:val="005D626F"/>
    <w:rsid w:val="005E0F4F"/>
    <w:rsid w:val="005E1265"/>
    <w:rsid w:val="005E266E"/>
    <w:rsid w:val="005E2A15"/>
    <w:rsid w:val="005E2CF8"/>
    <w:rsid w:val="005E376E"/>
    <w:rsid w:val="005E461E"/>
    <w:rsid w:val="005E4D16"/>
    <w:rsid w:val="005E59DF"/>
    <w:rsid w:val="005E5C44"/>
    <w:rsid w:val="005E6478"/>
    <w:rsid w:val="005F0C95"/>
    <w:rsid w:val="005F20EC"/>
    <w:rsid w:val="005F290A"/>
    <w:rsid w:val="005F3330"/>
    <w:rsid w:val="005F5496"/>
    <w:rsid w:val="005F5654"/>
    <w:rsid w:val="006042B8"/>
    <w:rsid w:val="00606A26"/>
    <w:rsid w:val="006071D6"/>
    <w:rsid w:val="00611861"/>
    <w:rsid w:val="00611B7E"/>
    <w:rsid w:val="00612703"/>
    <w:rsid w:val="006137D5"/>
    <w:rsid w:val="00613F4F"/>
    <w:rsid w:val="0061568D"/>
    <w:rsid w:val="00616005"/>
    <w:rsid w:val="006232EA"/>
    <w:rsid w:val="00630284"/>
    <w:rsid w:val="00631F3A"/>
    <w:rsid w:val="0063215C"/>
    <w:rsid w:val="006322A9"/>
    <w:rsid w:val="00634772"/>
    <w:rsid w:val="00635BB6"/>
    <w:rsid w:val="006361C7"/>
    <w:rsid w:val="0063631B"/>
    <w:rsid w:val="006365E7"/>
    <w:rsid w:val="00640161"/>
    <w:rsid w:val="00641F7B"/>
    <w:rsid w:val="00642F7A"/>
    <w:rsid w:val="00643292"/>
    <w:rsid w:val="006445B5"/>
    <w:rsid w:val="006467F0"/>
    <w:rsid w:val="00647F47"/>
    <w:rsid w:val="00650F32"/>
    <w:rsid w:val="006511CB"/>
    <w:rsid w:val="006522FF"/>
    <w:rsid w:val="00652C83"/>
    <w:rsid w:val="00653AB0"/>
    <w:rsid w:val="006579D2"/>
    <w:rsid w:val="00657DCF"/>
    <w:rsid w:val="00657FA1"/>
    <w:rsid w:val="00660FEC"/>
    <w:rsid w:val="00661523"/>
    <w:rsid w:val="00662ECF"/>
    <w:rsid w:val="00663CD2"/>
    <w:rsid w:val="006646F4"/>
    <w:rsid w:val="00665A28"/>
    <w:rsid w:val="00665CD6"/>
    <w:rsid w:val="00671063"/>
    <w:rsid w:val="00672A7F"/>
    <w:rsid w:val="0067348F"/>
    <w:rsid w:val="00675915"/>
    <w:rsid w:val="00676331"/>
    <w:rsid w:val="00677E03"/>
    <w:rsid w:val="006808ED"/>
    <w:rsid w:val="00681131"/>
    <w:rsid w:val="00682691"/>
    <w:rsid w:val="006832AA"/>
    <w:rsid w:val="0068539D"/>
    <w:rsid w:val="0069208E"/>
    <w:rsid w:val="0069362B"/>
    <w:rsid w:val="0069396E"/>
    <w:rsid w:val="00694215"/>
    <w:rsid w:val="0069469A"/>
    <w:rsid w:val="00695682"/>
    <w:rsid w:val="00695938"/>
    <w:rsid w:val="006A09CF"/>
    <w:rsid w:val="006A0C7F"/>
    <w:rsid w:val="006A104D"/>
    <w:rsid w:val="006A1F89"/>
    <w:rsid w:val="006A2C16"/>
    <w:rsid w:val="006A65EE"/>
    <w:rsid w:val="006A683E"/>
    <w:rsid w:val="006A691E"/>
    <w:rsid w:val="006A6ACA"/>
    <w:rsid w:val="006A6D61"/>
    <w:rsid w:val="006A7273"/>
    <w:rsid w:val="006A778E"/>
    <w:rsid w:val="006A7F32"/>
    <w:rsid w:val="006B2217"/>
    <w:rsid w:val="006B3053"/>
    <w:rsid w:val="006B3E9F"/>
    <w:rsid w:val="006B50A6"/>
    <w:rsid w:val="006B5395"/>
    <w:rsid w:val="006B6EFB"/>
    <w:rsid w:val="006C15DC"/>
    <w:rsid w:val="006C2594"/>
    <w:rsid w:val="006C5067"/>
    <w:rsid w:val="006C5484"/>
    <w:rsid w:val="006C5605"/>
    <w:rsid w:val="006C6D5E"/>
    <w:rsid w:val="006D231B"/>
    <w:rsid w:val="006D45DD"/>
    <w:rsid w:val="006D61FD"/>
    <w:rsid w:val="006E0530"/>
    <w:rsid w:val="006E27CE"/>
    <w:rsid w:val="006E6EBD"/>
    <w:rsid w:val="006E773D"/>
    <w:rsid w:val="006E797A"/>
    <w:rsid w:val="006F1CDF"/>
    <w:rsid w:val="006F30B0"/>
    <w:rsid w:val="006F5624"/>
    <w:rsid w:val="006F6074"/>
    <w:rsid w:val="006F7F42"/>
    <w:rsid w:val="00700559"/>
    <w:rsid w:val="0070100F"/>
    <w:rsid w:val="0070332F"/>
    <w:rsid w:val="00704E53"/>
    <w:rsid w:val="007050B4"/>
    <w:rsid w:val="007068B7"/>
    <w:rsid w:val="00711FB3"/>
    <w:rsid w:val="0071229E"/>
    <w:rsid w:val="007122E6"/>
    <w:rsid w:val="00713212"/>
    <w:rsid w:val="007174A5"/>
    <w:rsid w:val="007205D8"/>
    <w:rsid w:val="007208AA"/>
    <w:rsid w:val="00721DC5"/>
    <w:rsid w:val="00722E3D"/>
    <w:rsid w:val="00723857"/>
    <w:rsid w:val="00724825"/>
    <w:rsid w:val="0072549C"/>
    <w:rsid w:val="00725930"/>
    <w:rsid w:val="00726527"/>
    <w:rsid w:val="00731016"/>
    <w:rsid w:val="00731A53"/>
    <w:rsid w:val="00732291"/>
    <w:rsid w:val="00733926"/>
    <w:rsid w:val="007342EE"/>
    <w:rsid w:val="007344E3"/>
    <w:rsid w:val="00735588"/>
    <w:rsid w:val="00736A2F"/>
    <w:rsid w:val="00737736"/>
    <w:rsid w:val="007405C8"/>
    <w:rsid w:val="0074116F"/>
    <w:rsid w:val="00741354"/>
    <w:rsid w:val="0074333B"/>
    <w:rsid w:val="00744119"/>
    <w:rsid w:val="0074512F"/>
    <w:rsid w:val="00745D1B"/>
    <w:rsid w:val="00747BE2"/>
    <w:rsid w:val="00751C1D"/>
    <w:rsid w:val="0075268C"/>
    <w:rsid w:val="007533EF"/>
    <w:rsid w:val="00753CD0"/>
    <w:rsid w:val="00754152"/>
    <w:rsid w:val="00756F02"/>
    <w:rsid w:val="00757DE4"/>
    <w:rsid w:val="00760DCB"/>
    <w:rsid w:val="007610CC"/>
    <w:rsid w:val="00762193"/>
    <w:rsid w:val="00763F32"/>
    <w:rsid w:val="00764AD6"/>
    <w:rsid w:val="00765D39"/>
    <w:rsid w:val="00765E01"/>
    <w:rsid w:val="00765EAD"/>
    <w:rsid w:val="0076666C"/>
    <w:rsid w:val="007668D3"/>
    <w:rsid w:val="00770EFE"/>
    <w:rsid w:val="007711A3"/>
    <w:rsid w:val="007750FF"/>
    <w:rsid w:val="007758E2"/>
    <w:rsid w:val="00776026"/>
    <w:rsid w:val="007762C3"/>
    <w:rsid w:val="00777DC3"/>
    <w:rsid w:val="007828F7"/>
    <w:rsid w:val="007838C6"/>
    <w:rsid w:val="00784671"/>
    <w:rsid w:val="00785F2D"/>
    <w:rsid w:val="007878D7"/>
    <w:rsid w:val="00790754"/>
    <w:rsid w:val="00791A51"/>
    <w:rsid w:val="00792F22"/>
    <w:rsid w:val="00793A1F"/>
    <w:rsid w:val="00796AED"/>
    <w:rsid w:val="007A26F6"/>
    <w:rsid w:val="007A30A1"/>
    <w:rsid w:val="007B1D08"/>
    <w:rsid w:val="007B2DB5"/>
    <w:rsid w:val="007B309A"/>
    <w:rsid w:val="007B3584"/>
    <w:rsid w:val="007B480E"/>
    <w:rsid w:val="007B6A09"/>
    <w:rsid w:val="007C0DF2"/>
    <w:rsid w:val="007C2263"/>
    <w:rsid w:val="007C39ED"/>
    <w:rsid w:val="007C5AC5"/>
    <w:rsid w:val="007C7FD0"/>
    <w:rsid w:val="007D3B87"/>
    <w:rsid w:val="007D3D16"/>
    <w:rsid w:val="007D52A0"/>
    <w:rsid w:val="007D6447"/>
    <w:rsid w:val="007E1947"/>
    <w:rsid w:val="007E1DD1"/>
    <w:rsid w:val="007E2911"/>
    <w:rsid w:val="007E2A9B"/>
    <w:rsid w:val="007E4FEE"/>
    <w:rsid w:val="007E5620"/>
    <w:rsid w:val="007E61D4"/>
    <w:rsid w:val="007F1BF5"/>
    <w:rsid w:val="007F1F5F"/>
    <w:rsid w:val="007F263A"/>
    <w:rsid w:val="007F2C85"/>
    <w:rsid w:val="008015B9"/>
    <w:rsid w:val="00801CA8"/>
    <w:rsid w:val="00801DD0"/>
    <w:rsid w:val="00802528"/>
    <w:rsid w:val="00802CC2"/>
    <w:rsid w:val="00805CA7"/>
    <w:rsid w:val="00806E1A"/>
    <w:rsid w:val="008071CD"/>
    <w:rsid w:val="0081005D"/>
    <w:rsid w:val="0081201A"/>
    <w:rsid w:val="008120CD"/>
    <w:rsid w:val="00813722"/>
    <w:rsid w:val="00814588"/>
    <w:rsid w:val="00817481"/>
    <w:rsid w:val="008204E5"/>
    <w:rsid w:val="00820F97"/>
    <w:rsid w:val="00830868"/>
    <w:rsid w:val="00831EA7"/>
    <w:rsid w:val="00833A3F"/>
    <w:rsid w:val="00835C5A"/>
    <w:rsid w:val="00836FDA"/>
    <w:rsid w:val="008377EB"/>
    <w:rsid w:val="0083787F"/>
    <w:rsid w:val="00840147"/>
    <w:rsid w:val="00841121"/>
    <w:rsid w:val="00841208"/>
    <w:rsid w:val="00842871"/>
    <w:rsid w:val="00842D09"/>
    <w:rsid w:val="00843606"/>
    <w:rsid w:val="008448EA"/>
    <w:rsid w:val="00844C30"/>
    <w:rsid w:val="008457D3"/>
    <w:rsid w:val="008457E1"/>
    <w:rsid w:val="00846E53"/>
    <w:rsid w:val="0085013B"/>
    <w:rsid w:val="00850F5A"/>
    <w:rsid w:val="00852247"/>
    <w:rsid w:val="00852939"/>
    <w:rsid w:val="00853A5C"/>
    <w:rsid w:val="008543D8"/>
    <w:rsid w:val="00856483"/>
    <w:rsid w:val="008610AC"/>
    <w:rsid w:val="00861F88"/>
    <w:rsid w:val="00862E18"/>
    <w:rsid w:val="008634DF"/>
    <w:rsid w:val="0086367D"/>
    <w:rsid w:val="00863F96"/>
    <w:rsid w:val="00867196"/>
    <w:rsid w:val="008757F5"/>
    <w:rsid w:val="00876069"/>
    <w:rsid w:val="00876350"/>
    <w:rsid w:val="0087759D"/>
    <w:rsid w:val="008804C3"/>
    <w:rsid w:val="00881449"/>
    <w:rsid w:val="00881C2F"/>
    <w:rsid w:val="00881DF6"/>
    <w:rsid w:val="0088634B"/>
    <w:rsid w:val="00886F12"/>
    <w:rsid w:val="0088702B"/>
    <w:rsid w:val="0088736B"/>
    <w:rsid w:val="00890E5F"/>
    <w:rsid w:val="00890F59"/>
    <w:rsid w:val="00890F82"/>
    <w:rsid w:val="00891B1C"/>
    <w:rsid w:val="00891B73"/>
    <w:rsid w:val="008923EC"/>
    <w:rsid w:val="00894594"/>
    <w:rsid w:val="00895B29"/>
    <w:rsid w:val="008966D1"/>
    <w:rsid w:val="008A2705"/>
    <w:rsid w:val="008A4584"/>
    <w:rsid w:val="008A4FF7"/>
    <w:rsid w:val="008A59CC"/>
    <w:rsid w:val="008A5E90"/>
    <w:rsid w:val="008A6099"/>
    <w:rsid w:val="008B05B4"/>
    <w:rsid w:val="008B10D8"/>
    <w:rsid w:val="008B1724"/>
    <w:rsid w:val="008B28E7"/>
    <w:rsid w:val="008B2EEC"/>
    <w:rsid w:val="008B7D25"/>
    <w:rsid w:val="008C028C"/>
    <w:rsid w:val="008C2588"/>
    <w:rsid w:val="008C26DF"/>
    <w:rsid w:val="008C477C"/>
    <w:rsid w:val="008C5273"/>
    <w:rsid w:val="008C6426"/>
    <w:rsid w:val="008C7309"/>
    <w:rsid w:val="008CF0AB"/>
    <w:rsid w:val="008D1730"/>
    <w:rsid w:val="008D39D4"/>
    <w:rsid w:val="008D6471"/>
    <w:rsid w:val="008D6FC2"/>
    <w:rsid w:val="008D7D1A"/>
    <w:rsid w:val="008E0EAC"/>
    <w:rsid w:val="008E17ED"/>
    <w:rsid w:val="008E27B0"/>
    <w:rsid w:val="008F0A20"/>
    <w:rsid w:val="008F0B6E"/>
    <w:rsid w:val="008F1973"/>
    <w:rsid w:val="008F38CB"/>
    <w:rsid w:val="008F4073"/>
    <w:rsid w:val="008F517B"/>
    <w:rsid w:val="008F570E"/>
    <w:rsid w:val="008F58E4"/>
    <w:rsid w:val="008F708A"/>
    <w:rsid w:val="008F73FD"/>
    <w:rsid w:val="00900108"/>
    <w:rsid w:val="009023E5"/>
    <w:rsid w:val="00903B44"/>
    <w:rsid w:val="00903C9E"/>
    <w:rsid w:val="00905114"/>
    <w:rsid w:val="00905DF8"/>
    <w:rsid w:val="009066A2"/>
    <w:rsid w:val="00906824"/>
    <w:rsid w:val="00907590"/>
    <w:rsid w:val="00907C55"/>
    <w:rsid w:val="009132B8"/>
    <w:rsid w:val="00914554"/>
    <w:rsid w:val="00914B78"/>
    <w:rsid w:val="00915C17"/>
    <w:rsid w:val="00916365"/>
    <w:rsid w:val="00921525"/>
    <w:rsid w:val="009215BF"/>
    <w:rsid w:val="00921845"/>
    <w:rsid w:val="00922137"/>
    <w:rsid w:val="00922D44"/>
    <w:rsid w:val="00925234"/>
    <w:rsid w:val="00925A5A"/>
    <w:rsid w:val="00925F88"/>
    <w:rsid w:val="00930BEC"/>
    <w:rsid w:val="00931287"/>
    <w:rsid w:val="0093397F"/>
    <w:rsid w:val="0093486E"/>
    <w:rsid w:val="009354B0"/>
    <w:rsid w:val="0094096D"/>
    <w:rsid w:val="009426A8"/>
    <w:rsid w:val="00942D83"/>
    <w:rsid w:val="00947DD1"/>
    <w:rsid w:val="00950C4A"/>
    <w:rsid w:val="00951F49"/>
    <w:rsid w:val="00953BF5"/>
    <w:rsid w:val="009557EC"/>
    <w:rsid w:val="009562E7"/>
    <w:rsid w:val="0095689C"/>
    <w:rsid w:val="0096097A"/>
    <w:rsid w:val="00961627"/>
    <w:rsid w:val="009642A5"/>
    <w:rsid w:val="00964342"/>
    <w:rsid w:val="00966CF2"/>
    <w:rsid w:val="00966D52"/>
    <w:rsid w:val="00970277"/>
    <w:rsid w:val="009702CF"/>
    <w:rsid w:val="009706CD"/>
    <w:rsid w:val="0097183D"/>
    <w:rsid w:val="00973F23"/>
    <w:rsid w:val="00975B88"/>
    <w:rsid w:val="0097619F"/>
    <w:rsid w:val="009761FE"/>
    <w:rsid w:val="00982631"/>
    <w:rsid w:val="00982BB2"/>
    <w:rsid w:val="0098337C"/>
    <w:rsid w:val="00984B79"/>
    <w:rsid w:val="0098655B"/>
    <w:rsid w:val="00986710"/>
    <w:rsid w:val="009868BA"/>
    <w:rsid w:val="00994351"/>
    <w:rsid w:val="00995CD6"/>
    <w:rsid w:val="009978AC"/>
    <w:rsid w:val="009A0AB9"/>
    <w:rsid w:val="009A2B9A"/>
    <w:rsid w:val="009A35B2"/>
    <w:rsid w:val="009A402E"/>
    <w:rsid w:val="009A5C3F"/>
    <w:rsid w:val="009A5EC1"/>
    <w:rsid w:val="009A73ED"/>
    <w:rsid w:val="009A7471"/>
    <w:rsid w:val="009B0676"/>
    <w:rsid w:val="009B0797"/>
    <w:rsid w:val="009B0C4C"/>
    <w:rsid w:val="009B11F3"/>
    <w:rsid w:val="009B11FA"/>
    <w:rsid w:val="009B14E5"/>
    <w:rsid w:val="009B32FF"/>
    <w:rsid w:val="009B3424"/>
    <w:rsid w:val="009B4A4B"/>
    <w:rsid w:val="009B7C9C"/>
    <w:rsid w:val="009B7CBA"/>
    <w:rsid w:val="009BEC64"/>
    <w:rsid w:val="009C1063"/>
    <w:rsid w:val="009C2549"/>
    <w:rsid w:val="009C3D38"/>
    <w:rsid w:val="009C5433"/>
    <w:rsid w:val="009C65BB"/>
    <w:rsid w:val="009C6AB3"/>
    <w:rsid w:val="009C73B1"/>
    <w:rsid w:val="009C745B"/>
    <w:rsid w:val="009D44B4"/>
    <w:rsid w:val="009D777D"/>
    <w:rsid w:val="009E0791"/>
    <w:rsid w:val="009E0BBD"/>
    <w:rsid w:val="009E1102"/>
    <w:rsid w:val="009E2E6B"/>
    <w:rsid w:val="009E36A9"/>
    <w:rsid w:val="009E4E22"/>
    <w:rsid w:val="009E5FCB"/>
    <w:rsid w:val="009E7F9B"/>
    <w:rsid w:val="009F0D38"/>
    <w:rsid w:val="009F0FB3"/>
    <w:rsid w:val="009F1642"/>
    <w:rsid w:val="009F1E11"/>
    <w:rsid w:val="009F2346"/>
    <w:rsid w:val="009F35F0"/>
    <w:rsid w:val="009F39FD"/>
    <w:rsid w:val="009F3BCF"/>
    <w:rsid w:val="009F577C"/>
    <w:rsid w:val="009F5A1A"/>
    <w:rsid w:val="009F65C3"/>
    <w:rsid w:val="009F7A37"/>
    <w:rsid w:val="00A016B8"/>
    <w:rsid w:val="00A02FF1"/>
    <w:rsid w:val="00A03806"/>
    <w:rsid w:val="00A03E59"/>
    <w:rsid w:val="00A04A78"/>
    <w:rsid w:val="00A0588B"/>
    <w:rsid w:val="00A05C85"/>
    <w:rsid w:val="00A05E9A"/>
    <w:rsid w:val="00A05F46"/>
    <w:rsid w:val="00A073BE"/>
    <w:rsid w:val="00A115FB"/>
    <w:rsid w:val="00A12C53"/>
    <w:rsid w:val="00A12FEE"/>
    <w:rsid w:val="00A134B9"/>
    <w:rsid w:val="00A14419"/>
    <w:rsid w:val="00A151EC"/>
    <w:rsid w:val="00A21802"/>
    <w:rsid w:val="00A224FB"/>
    <w:rsid w:val="00A22F26"/>
    <w:rsid w:val="00A22F41"/>
    <w:rsid w:val="00A239A6"/>
    <w:rsid w:val="00A2609A"/>
    <w:rsid w:val="00A2630F"/>
    <w:rsid w:val="00A2675B"/>
    <w:rsid w:val="00A26E3A"/>
    <w:rsid w:val="00A3056A"/>
    <w:rsid w:val="00A31EA4"/>
    <w:rsid w:val="00A336F7"/>
    <w:rsid w:val="00A3375C"/>
    <w:rsid w:val="00A369DF"/>
    <w:rsid w:val="00A36D34"/>
    <w:rsid w:val="00A36EB0"/>
    <w:rsid w:val="00A378A3"/>
    <w:rsid w:val="00A40E33"/>
    <w:rsid w:val="00A410E6"/>
    <w:rsid w:val="00A45E69"/>
    <w:rsid w:val="00A51128"/>
    <w:rsid w:val="00A52748"/>
    <w:rsid w:val="00A52E41"/>
    <w:rsid w:val="00A550D0"/>
    <w:rsid w:val="00A55628"/>
    <w:rsid w:val="00A5563B"/>
    <w:rsid w:val="00A568E6"/>
    <w:rsid w:val="00A600F8"/>
    <w:rsid w:val="00A610D5"/>
    <w:rsid w:val="00A62BB8"/>
    <w:rsid w:val="00A62CBB"/>
    <w:rsid w:val="00A63503"/>
    <w:rsid w:val="00A63B23"/>
    <w:rsid w:val="00A665B6"/>
    <w:rsid w:val="00A66E6F"/>
    <w:rsid w:val="00A6754D"/>
    <w:rsid w:val="00A714DF"/>
    <w:rsid w:val="00A71BE0"/>
    <w:rsid w:val="00A71C65"/>
    <w:rsid w:val="00A741D0"/>
    <w:rsid w:val="00A74E08"/>
    <w:rsid w:val="00A74E4C"/>
    <w:rsid w:val="00A75152"/>
    <w:rsid w:val="00A75DD3"/>
    <w:rsid w:val="00A77421"/>
    <w:rsid w:val="00A7785E"/>
    <w:rsid w:val="00A80A06"/>
    <w:rsid w:val="00A81291"/>
    <w:rsid w:val="00A8229E"/>
    <w:rsid w:val="00A82E67"/>
    <w:rsid w:val="00A8315A"/>
    <w:rsid w:val="00A85670"/>
    <w:rsid w:val="00A8716E"/>
    <w:rsid w:val="00A8763B"/>
    <w:rsid w:val="00A91270"/>
    <w:rsid w:val="00A92730"/>
    <w:rsid w:val="00A941BE"/>
    <w:rsid w:val="00A94AD8"/>
    <w:rsid w:val="00A94E44"/>
    <w:rsid w:val="00A9756D"/>
    <w:rsid w:val="00AA2193"/>
    <w:rsid w:val="00AA53C0"/>
    <w:rsid w:val="00AA67FD"/>
    <w:rsid w:val="00AA6C37"/>
    <w:rsid w:val="00AB11AC"/>
    <w:rsid w:val="00AB2847"/>
    <w:rsid w:val="00AB3298"/>
    <w:rsid w:val="00AB4631"/>
    <w:rsid w:val="00AB6C99"/>
    <w:rsid w:val="00AB71C7"/>
    <w:rsid w:val="00AB7E21"/>
    <w:rsid w:val="00AB7E79"/>
    <w:rsid w:val="00AC1570"/>
    <w:rsid w:val="00AC15E3"/>
    <w:rsid w:val="00AC15F6"/>
    <w:rsid w:val="00AC161C"/>
    <w:rsid w:val="00AC1893"/>
    <w:rsid w:val="00AC31B8"/>
    <w:rsid w:val="00AC3268"/>
    <w:rsid w:val="00AC3593"/>
    <w:rsid w:val="00AC3D37"/>
    <w:rsid w:val="00AC3E35"/>
    <w:rsid w:val="00AC5A76"/>
    <w:rsid w:val="00AD0E6B"/>
    <w:rsid w:val="00AD1498"/>
    <w:rsid w:val="00AD1D67"/>
    <w:rsid w:val="00AD1E5B"/>
    <w:rsid w:val="00AD1E6F"/>
    <w:rsid w:val="00AD261B"/>
    <w:rsid w:val="00AD2F42"/>
    <w:rsid w:val="00AD43F3"/>
    <w:rsid w:val="00AD5302"/>
    <w:rsid w:val="00AD5A28"/>
    <w:rsid w:val="00AD5FC1"/>
    <w:rsid w:val="00AD6240"/>
    <w:rsid w:val="00AE06C1"/>
    <w:rsid w:val="00AE1193"/>
    <w:rsid w:val="00AE3870"/>
    <w:rsid w:val="00AE4A44"/>
    <w:rsid w:val="00AE6508"/>
    <w:rsid w:val="00AF046E"/>
    <w:rsid w:val="00AF0F9D"/>
    <w:rsid w:val="00AF5743"/>
    <w:rsid w:val="00AF7774"/>
    <w:rsid w:val="00AF790C"/>
    <w:rsid w:val="00B00B7F"/>
    <w:rsid w:val="00B015E3"/>
    <w:rsid w:val="00B06FBC"/>
    <w:rsid w:val="00B06FFA"/>
    <w:rsid w:val="00B10E17"/>
    <w:rsid w:val="00B13624"/>
    <w:rsid w:val="00B13890"/>
    <w:rsid w:val="00B144F9"/>
    <w:rsid w:val="00B15BE0"/>
    <w:rsid w:val="00B1641A"/>
    <w:rsid w:val="00B17C32"/>
    <w:rsid w:val="00B17E8D"/>
    <w:rsid w:val="00B202B4"/>
    <w:rsid w:val="00B2098D"/>
    <w:rsid w:val="00B2237E"/>
    <w:rsid w:val="00B2496F"/>
    <w:rsid w:val="00B26CC9"/>
    <w:rsid w:val="00B3125C"/>
    <w:rsid w:val="00B36778"/>
    <w:rsid w:val="00B36DE1"/>
    <w:rsid w:val="00B4044C"/>
    <w:rsid w:val="00B4075A"/>
    <w:rsid w:val="00B41647"/>
    <w:rsid w:val="00B42285"/>
    <w:rsid w:val="00B44DAC"/>
    <w:rsid w:val="00B44DE2"/>
    <w:rsid w:val="00B47151"/>
    <w:rsid w:val="00B4730F"/>
    <w:rsid w:val="00B478D1"/>
    <w:rsid w:val="00B5072A"/>
    <w:rsid w:val="00B51BB2"/>
    <w:rsid w:val="00B521EF"/>
    <w:rsid w:val="00B53C06"/>
    <w:rsid w:val="00B5440F"/>
    <w:rsid w:val="00B552E7"/>
    <w:rsid w:val="00B5624C"/>
    <w:rsid w:val="00B57926"/>
    <w:rsid w:val="00B6098F"/>
    <w:rsid w:val="00B61035"/>
    <w:rsid w:val="00B62838"/>
    <w:rsid w:val="00B649B1"/>
    <w:rsid w:val="00B65C93"/>
    <w:rsid w:val="00B66897"/>
    <w:rsid w:val="00B66E6A"/>
    <w:rsid w:val="00B7135E"/>
    <w:rsid w:val="00B71DA2"/>
    <w:rsid w:val="00B72288"/>
    <w:rsid w:val="00B73E60"/>
    <w:rsid w:val="00B742B3"/>
    <w:rsid w:val="00B755BA"/>
    <w:rsid w:val="00B779A4"/>
    <w:rsid w:val="00B82D8F"/>
    <w:rsid w:val="00B830B7"/>
    <w:rsid w:val="00B8371E"/>
    <w:rsid w:val="00B87762"/>
    <w:rsid w:val="00B925E3"/>
    <w:rsid w:val="00B9293A"/>
    <w:rsid w:val="00B93785"/>
    <w:rsid w:val="00B948CD"/>
    <w:rsid w:val="00B95C1B"/>
    <w:rsid w:val="00B978A1"/>
    <w:rsid w:val="00BA0318"/>
    <w:rsid w:val="00BA162F"/>
    <w:rsid w:val="00BA1EDC"/>
    <w:rsid w:val="00BA2112"/>
    <w:rsid w:val="00BA2C49"/>
    <w:rsid w:val="00BA4C6B"/>
    <w:rsid w:val="00BA6B96"/>
    <w:rsid w:val="00BB0D82"/>
    <w:rsid w:val="00BB12A5"/>
    <w:rsid w:val="00BB1B11"/>
    <w:rsid w:val="00BB26BB"/>
    <w:rsid w:val="00BB2DDF"/>
    <w:rsid w:val="00BB55ED"/>
    <w:rsid w:val="00BB5E58"/>
    <w:rsid w:val="00BB7300"/>
    <w:rsid w:val="00BC2437"/>
    <w:rsid w:val="00BC270F"/>
    <w:rsid w:val="00BC29A8"/>
    <w:rsid w:val="00BC4208"/>
    <w:rsid w:val="00BC44F9"/>
    <w:rsid w:val="00BC5391"/>
    <w:rsid w:val="00BC57FC"/>
    <w:rsid w:val="00BC6FB2"/>
    <w:rsid w:val="00BC71CA"/>
    <w:rsid w:val="00BD1BEA"/>
    <w:rsid w:val="00BD33B9"/>
    <w:rsid w:val="00BD5494"/>
    <w:rsid w:val="00BF0106"/>
    <w:rsid w:val="00BF018F"/>
    <w:rsid w:val="00BF1B0B"/>
    <w:rsid w:val="00BF328E"/>
    <w:rsid w:val="00BF4F73"/>
    <w:rsid w:val="00BF7206"/>
    <w:rsid w:val="00BF7524"/>
    <w:rsid w:val="00C00898"/>
    <w:rsid w:val="00C00F84"/>
    <w:rsid w:val="00C020FE"/>
    <w:rsid w:val="00C032BD"/>
    <w:rsid w:val="00C07453"/>
    <w:rsid w:val="00C07749"/>
    <w:rsid w:val="00C07FCA"/>
    <w:rsid w:val="00C11D9F"/>
    <w:rsid w:val="00C11F71"/>
    <w:rsid w:val="00C11F76"/>
    <w:rsid w:val="00C12BAD"/>
    <w:rsid w:val="00C13FF7"/>
    <w:rsid w:val="00C238F5"/>
    <w:rsid w:val="00C24C5E"/>
    <w:rsid w:val="00C272AE"/>
    <w:rsid w:val="00C30896"/>
    <w:rsid w:val="00C309C5"/>
    <w:rsid w:val="00C32527"/>
    <w:rsid w:val="00C325B9"/>
    <w:rsid w:val="00C32AEC"/>
    <w:rsid w:val="00C33A8C"/>
    <w:rsid w:val="00C33BC6"/>
    <w:rsid w:val="00C37205"/>
    <w:rsid w:val="00C40E81"/>
    <w:rsid w:val="00C42047"/>
    <w:rsid w:val="00C42D38"/>
    <w:rsid w:val="00C44787"/>
    <w:rsid w:val="00C4656E"/>
    <w:rsid w:val="00C4688A"/>
    <w:rsid w:val="00C47092"/>
    <w:rsid w:val="00C52F4E"/>
    <w:rsid w:val="00C53EF5"/>
    <w:rsid w:val="00C558D2"/>
    <w:rsid w:val="00C56235"/>
    <w:rsid w:val="00C5797C"/>
    <w:rsid w:val="00C616FC"/>
    <w:rsid w:val="00C6185E"/>
    <w:rsid w:val="00C619C5"/>
    <w:rsid w:val="00C61A82"/>
    <w:rsid w:val="00C6232F"/>
    <w:rsid w:val="00C62F6F"/>
    <w:rsid w:val="00C64DD6"/>
    <w:rsid w:val="00C717BF"/>
    <w:rsid w:val="00C74884"/>
    <w:rsid w:val="00C75870"/>
    <w:rsid w:val="00C761DC"/>
    <w:rsid w:val="00C80DDE"/>
    <w:rsid w:val="00C81775"/>
    <w:rsid w:val="00C8231B"/>
    <w:rsid w:val="00C8325C"/>
    <w:rsid w:val="00C84FFA"/>
    <w:rsid w:val="00C850D1"/>
    <w:rsid w:val="00C9081D"/>
    <w:rsid w:val="00C90CF9"/>
    <w:rsid w:val="00C90E0D"/>
    <w:rsid w:val="00C91F37"/>
    <w:rsid w:val="00C926EE"/>
    <w:rsid w:val="00C94D35"/>
    <w:rsid w:val="00C951F4"/>
    <w:rsid w:val="00CA0508"/>
    <w:rsid w:val="00CA1014"/>
    <w:rsid w:val="00CA1E13"/>
    <w:rsid w:val="00CA246B"/>
    <w:rsid w:val="00CA2B49"/>
    <w:rsid w:val="00CA43FF"/>
    <w:rsid w:val="00CA4C8B"/>
    <w:rsid w:val="00CA57F6"/>
    <w:rsid w:val="00CA79E8"/>
    <w:rsid w:val="00CA7F23"/>
    <w:rsid w:val="00CB038E"/>
    <w:rsid w:val="00CB03F2"/>
    <w:rsid w:val="00CB0B0C"/>
    <w:rsid w:val="00CB120A"/>
    <w:rsid w:val="00CB14CF"/>
    <w:rsid w:val="00CB1BC3"/>
    <w:rsid w:val="00CB20B5"/>
    <w:rsid w:val="00CB35D5"/>
    <w:rsid w:val="00CB40F9"/>
    <w:rsid w:val="00CB55F0"/>
    <w:rsid w:val="00CB7AF1"/>
    <w:rsid w:val="00CC0B6E"/>
    <w:rsid w:val="00CC1102"/>
    <w:rsid w:val="00CC1A09"/>
    <w:rsid w:val="00CC2AB3"/>
    <w:rsid w:val="00CC53D7"/>
    <w:rsid w:val="00CC5758"/>
    <w:rsid w:val="00CC5F04"/>
    <w:rsid w:val="00CD073C"/>
    <w:rsid w:val="00CD4817"/>
    <w:rsid w:val="00CD4976"/>
    <w:rsid w:val="00CD5016"/>
    <w:rsid w:val="00CD783E"/>
    <w:rsid w:val="00CE0947"/>
    <w:rsid w:val="00CE0B30"/>
    <w:rsid w:val="00CE1627"/>
    <w:rsid w:val="00CE6EFE"/>
    <w:rsid w:val="00CF213F"/>
    <w:rsid w:val="00CF2CE8"/>
    <w:rsid w:val="00CF3250"/>
    <w:rsid w:val="00CF3ED3"/>
    <w:rsid w:val="00CF45C3"/>
    <w:rsid w:val="00CF5295"/>
    <w:rsid w:val="00CF58D6"/>
    <w:rsid w:val="00CF6153"/>
    <w:rsid w:val="00CF746B"/>
    <w:rsid w:val="00CF83C7"/>
    <w:rsid w:val="00D0177C"/>
    <w:rsid w:val="00D03860"/>
    <w:rsid w:val="00D038EB"/>
    <w:rsid w:val="00D0535D"/>
    <w:rsid w:val="00D06C0C"/>
    <w:rsid w:val="00D07F9A"/>
    <w:rsid w:val="00D106FB"/>
    <w:rsid w:val="00D11B6C"/>
    <w:rsid w:val="00D121DE"/>
    <w:rsid w:val="00D14198"/>
    <w:rsid w:val="00D14B17"/>
    <w:rsid w:val="00D15C52"/>
    <w:rsid w:val="00D168B8"/>
    <w:rsid w:val="00D201E1"/>
    <w:rsid w:val="00D21044"/>
    <w:rsid w:val="00D21169"/>
    <w:rsid w:val="00D218FA"/>
    <w:rsid w:val="00D21EDA"/>
    <w:rsid w:val="00D221B8"/>
    <w:rsid w:val="00D228C1"/>
    <w:rsid w:val="00D22CA6"/>
    <w:rsid w:val="00D23D95"/>
    <w:rsid w:val="00D2575F"/>
    <w:rsid w:val="00D26AFF"/>
    <w:rsid w:val="00D27238"/>
    <w:rsid w:val="00D302A6"/>
    <w:rsid w:val="00D303A9"/>
    <w:rsid w:val="00D3265D"/>
    <w:rsid w:val="00D32F11"/>
    <w:rsid w:val="00D33B62"/>
    <w:rsid w:val="00D35EF5"/>
    <w:rsid w:val="00D3648C"/>
    <w:rsid w:val="00D368B9"/>
    <w:rsid w:val="00D37F9F"/>
    <w:rsid w:val="00D478B9"/>
    <w:rsid w:val="00D60139"/>
    <w:rsid w:val="00D612BE"/>
    <w:rsid w:val="00D617F0"/>
    <w:rsid w:val="00D667A0"/>
    <w:rsid w:val="00D678F9"/>
    <w:rsid w:val="00D70187"/>
    <w:rsid w:val="00D7033B"/>
    <w:rsid w:val="00D70835"/>
    <w:rsid w:val="00D70BA2"/>
    <w:rsid w:val="00D70E37"/>
    <w:rsid w:val="00D73C47"/>
    <w:rsid w:val="00D7437F"/>
    <w:rsid w:val="00D77299"/>
    <w:rsid w:val="00D805C3"/>
    <w:rsid w:val="00D81880"/>
    <w:rsid w:val="00D848FD"/>
    <w:rsid w:val="00D852FB"/>
    <w:rsid w:val="00D85D44"/>
    <w:rsid w:val="00D90B1A"/>
    <w:rsid w:val="00D916D3"/>
    <w:rsid w:val="00D92055"/>
    <w:rsid w:val="00D93184"/>
    <w:rsid w:val="00D93893"/>
    <w:rsid w:val="00D93E8F"/>
    <w:rsid w:val="00D94C53"/>
    <w:rsid w:val="00D95FF1"/>
    <w:rsid w:val="00D97347"/>
    <w:rsid w:val="00DA0A2C"/>
    <w:rsid w:val="00DA13A7"/>
    <w:rsid w:val="00DA220F"/>
    <w:rsid w:val="00DA4CE3"/>
    <w:rsid w:val="00DA6750"/>
    <w:rsid w:val="00DA7349"/>
    <w:rsid w:val="00DA7B20"/>
    <w:rsid w:val="00DA7B9C"/>
    <w:rsid w:val="00DB0753"/>
    <w:rsid w:val="00DB3554"/>
    <w:rsid w:val="00DB5BD7"/>
    <w:rsid w:val="00DB619B"/>
    <w:rsid w:val="00DB6ABD"/>
    <w:rsid w:val="00DB6B4B"/>
    <w:rsid w:val="00DC06F4"/>
    <w:rsid w:val="00DC1946"/>
    <w:rsid w:val="00DC1C07"/>
    <w:rsid w:val="00DC42E6"/>
    <w:rsid w:val="00DC6D9F"/>
    <w:rsid w:val="00DC7099"/>
    <w:rsid w:val="00DD56CB"/>
    <w:rsid w:val="00DD5B58"/>
    <w:rsid w:val="00DD6871"/>
    <w:rsid w:val="00DD77A6"/>
    <w:rsid w:val="00DD7814"/>
    <w:rsid w:val="00DD7ECB"/>
    <w:rsid w:val="00DE052E"/>
    <w:rsid w:val="00DE053F"/>
    <w:rsid w:val="00DE2477"/>
    <w:rsid w:val="00DE442E"/>
    <w:rsid w:val="00DE7B16"/>
    <w:rsid w:val="00DF169F"/>
    <w:rsid w:val="00DF1A3B"/>
    <w:rsid w:val="00DF2AE8"/>
    <w:rsid w:val="00DF41A0"/>
    <w:rsid w:val="00DF42B2"/>
    <w:rsid w:val="00DF47FE"/>
    <w:rsid w:val="00DF4C89"/>
    <w:rsid w:val="00E01CDF"/>
    <w:rsid w:val="00E03E25"/>
    <w:rsid w:val="00E05171"/>
    <w:rsid w:val="00E06030"/>
    <w:rsid w:val="00E07164"/>
    <w:rsid w:val="00E07FAA"/>
    <w:rsid w:val="00E102CF"/>
    <w:rsid w:val="00E11A42"/>
    <w:rsid w:val="00E11A88"/>
    <w:rsid w:val="00E124F4"/>
    <w:rsid w:val="00E12C90"/>
    <w:rsid w:val="00E14D1C"/>
    <w:rsid w:val="00E15FEE"/>
    <w:rsid w:val="00E17296"/>
    <w:rsid w:val="00E17D24"/>
    <w:rsid w:val="00E204DE"/>
    <w:rsid w:val="00E2080F"/>
    <w:rsid w:val="00E23CEA"/>
    <w:rsid w:val="00E24AE2"/>
    <w:rsid w:val="00E24D5D"/>
    <w:rsid w:val="00E24EFA"/>
    <w:rsid w:val="00E2657E"/>
    <w:rsid w:val="00E272B0"/>
    <w:rsid w:val="00E3000B"/>
    <w:rsid w:val="00E3052D"/>
    <w:rsid w:val="00E30BDC"/>
    <w:rsid w:val="00E31943"/>
    <w:rsid w:val="00E31F9B"/>
    <w:rsid w:val="00E33969"/>
    <w:rsid w:val="00E33D3D"/>
    <w:rsid w:val="00E345D1"/>
    <w:rsid w:val="00E35D7E"/>
    <w:rsid w:val="00E371D1"/>
    <w:rsid w:val="00E41A4C"/>
    <w:rsid w:val="00E449F1"/>
    <w:rsid w:val="00E4502D"/>
    <w:rsid w:val="00E45319"/>
    <w:rsid w:val="00E4544C"/>
    <w:rsid w:val="00E45D05"/>
    <w:rsid w:val="00E45DF4"/>
    <w:rsid w:val="00E46CA8"/>
    <w:rsid w:val="00E523CE"/>
    <w:rsid w:val="00E542CF"/>
    <w:rsid w:val="00E54594"/>
    <w:rsid w:val="00E54ABF"/>
    <w:rsid w:val="00E56305"/>
    <w:rsid w:val="00E5797B"/>
    <w:rsid w:val="00E61CBF"/>
    <w:rsid w:val="00E6200A"/>
    <w:rsid w:val="00E63BB1"/>
    <w:rsid w:val="00E63BBE"/>
    <w:rsid w:val="00E63E75"/>
    <w:rsid w:val="00E64064"/>
    <w:rsid w:val="00E64E11"/>
    <w:rsid w:val="00E6618A"/>
    <w:rsid w:val="00E663B8"/>
    <w:rsid w:val="00E66F6E"/>
    <w:rsid w:val="00E673F5"/>
    <w:rsid w:val="00E6757C"/>
    <w:rsid w:val="00E703CC"/>
    <w:rsid w:val="00E7043B"/>
    <w:rsid w:val="00E706AC"/>
    <w:rsid w:val="00E70F88"/>
    <w:rsid w:val="00E74DAE"/>
    <w:rsid w:val="00E75D22"/>
    <w:rsid w:val="00E77B95"/>
    <w:rsid w:val="00E80A5E"/>
    <w:rsid w:val="00E85436"/>
    <w:rsid w:val="00E85683"/>
    <w:rsid w:val="00E8667E"/>
    <w:rsid w:val="00E87E5A"/>
    <w:rsid w:val="00E9110A"/>
    <w:rsid w:val="00E91A6A"/>
    <w:rsid w:val="00E96EAD"/>
    <w:rsid w:val="00E9700D"/>
    <w:rsid w:val="00EA172A"/>
    <w:rsid w:val="00EA1A2D"/>
    <w:rsid w:val="00EA2138"/>
    <w:rsid w:val="00EA2326"/>
    <w:rsid w:val="00EA271C"/>
    <w:rsid w:val="00EA37AD"/>
    <w:rsid w:val="00EA677C"/>
    <w:rsid w:val="00EA68AD"/>
    <w:rsid w:val="00EA6E2F"/>
    <w:rsid w:val="00EB19CE"/>
    <w:rsid w:val="00EB3327"/>
    <w:rsid w:val="00EB34D4"/>
    <w:rsid w:val="00EB3C99"/>
    <w:rsid w:val="00EB43C9"/>
    <w:rsid w:val="00EB4538"/>
    <w:rsid w:val="00EB4DF1"/>
    <w:rsid w:val="00EB4E3E"/>
    <w:rsid w:val="00EB5415"/>
    <w:rsid w:val="00EB655F"/>
    <w:rsid w:val="00EB6CAF"/>
    <w:rsid w:val="00EC06CF"/>
    <w:rsid w:val="00EC1896"/>
    <w:rsid w:val="00EC2382"/>
    <w:rsid w:val="00EC317D"/>
    <w:rsid w:val="00EC3422"/>
    <w:rsid w:val="00EC4C21"/>
    <w:rsid w:val="00EC67D1"/>
    <w:rsid w:val="00EC6AB0"/>
    <w:rsid w:val="00EC6F2D"/>
    <w:rsid w:val="00EC723D"/>
    <w:rsid w:val="00ED20C3"/>
    <w:rsid w:val="00ED2B9C"/>
    <w:rsid w:val="00ED4628"/>
    <w:rsid w:val="00ED4E16"/>
    <w:rsid w:val="00ED71FF"/>
    <w:rsid w:val="00ED726E"/>
    <w:rsid w:val="00ED7415"/>
    <w:rsid w:val="00EE3D8C"/>
    <w:rsid w:val="00EE3FFD"/>
    <w:rsid w:val="00EE4301"/>
    <w:rsid w:val="00EE5EBA"/>
    <w:rsid w:val="00EE66EB"/>
    <w:rsid w:val="00EF2472"/>
    <w:rsid w:val="00EF60EC"/>
    <w:rsid w:val="00EF69F9"/>
    <w:rsid w:val="00F029F8"/>
    <w:rsid w:val="00F02CD4"/>
    <w:rsid w:val="00F03ACE"/>
    <w:rsid w:val="00F03AE4"/>
    <w:rsid w:val="00F03B43"/>
    <w:rsid w:val="00F04454"/>
    <w:rsid w:val="00F05003"/>
    <w:rsid w:val="00F056A1"/>
    <w:rsid w:val="00F13B49"/>
    <w:rsid w:val="00F155FA"/>
    <w:rsid w:val="00F1667B"/>
    <w:rsid w:val="00F176C9"/>
    <w:rsid w:val="00F17A14"/>
    <w:rsid w:val="00F20E16"/>
    <w:rsid w:val="00F22CDE"/>
    <w:rsid w:val="00F23326"/>
    <w:rsid w:val="00F24CD8"/>
    <w:rsid w:val="00F271AC"/>
    <w:rsid w:val="00F327FE"/>
    <w:rsid w:val="00F332EC"/>
    <w:rsid w:val="00F3340F"/>
    <w:rsid w:val="00F33EAD"/>
    <w:rsid w:val="00F3606F"/>
    <w:rsid w:val="00F36FB1"/>
    <w:rsid w:val="00F40A1F"/>
    <w:rsid w:val="00F4498B"/>
    <w:rsid w:val="00F463B8"/>
    <w:rsid w:val="00F46CC1"/>
    <w:rsid w:val="00F47148"/>
    <w:rsid w:val="00F50DED"/>
    <w:rsid w:val="00F50E37"/>
    <w:rsid w:val="00F53434"/>
    <w:rsid w:val="00F551C6"/>
    <w:rsid w:val="00F5674A"/>
    <w:rsid w:val="00F56E19"/>
    <w:rsid w:val="00F571CB"/>
    <w:rsid w:val="00F57781"/>
    <w:rsid w:val="00F57D27"/>
    <w:rsid w:val="00F61E83"/>
    <w:rsid w:val="00F61F92"/>
    <w:rsid w:val="00F62066"/>
    <w:rsid w:val="00F62B1F"/>
    <w:rsid w:val="00F63C1A"/>
    <w:rsid w:val="00F665D5"/>
    <w:rsid w:val="00F7414D"/>
    <w:rsid w:val="00F7417F"/>
    <w:rsid w:val="00F74A73"/>
    <w:rsid w:val="00F75BB4"/>
    <w:rsid w:val="00F7647A"/>
    <w:rsid w:val="00F768E1"/>
    <w:rsid w:val="00F76C75"/>
    <w:rsid w:val="00F7789F"/>
    <w:rsid w:val="00F80478"/>
    <w:rsid w:val="00F82939"/>
    <w:rsid w:val="00F8415E"/>
    <w:rsid w:val="00F8417C"/>
    <w:rsid w:val="00F8562C"/>
    <w:rsid w:val="00F85C71"/>
    <w:rsid w:val="00F86C93"/>
    <w:rsid w:val="00F86D8C"/>
    <w:rsid w:val="00F90A6B"/>
    <w:rsid w:val="00F90E6D"/>
    <w:rsid w:val="00F92F81"/>
    <w:rsid w:val="00F9370C"/>
    <w:rsid w:val="00F9440A"/>
    <w:rsid w:val="00F95DD0"/>
    <w:rsid w:val="00F970DF"/>
    <w:rsid w:val="00F97211"/>
    <w:rsid w:val="00F97CD6"/>
    <w:rsid w:val="00FA1684"/>
    <w:rsid w:val="00FA1CA9"/>
    <w:rsid w:val="00FA2561"/>
    <w:rsid w:val="00FA3DC7"/>
    <w:rsid w:val="00FA52A1"/>
    <w:rsid w:val="00FB2B0F"/>
    <w:rsid w:val="00FB3EA4"/>
    <w:rsid w:val="00FB4460"/>
    <w:rsid w:val="00FB4F67"/>
    <w:rsid w:val="00FB5A0B"/>
    <w:rsid w:val="00FB7BED"/>
    <w:rsid w:val="00FC0869"/>
    <w:rsid w:val="00FC08F4"/>
    <w:rsid w:val="00FC3804"/>
    <w:rsid w:val="00FC4EF2"/>
    <w:rsid w:val="00FC5CA3"/>
    <w:rsid w:val="00FC5F4F"/>
    <w:rsid w:val="00FC74C7"/>
    <w:rsid w:val="00FC7935"/>
    <w:rsid w:val="00FD08C9"/>
    <w:rsid w:val="00FD2519"/>
    <w:rsid w:val="00FD3D68"/>
    <w:rsid w:val="00FD45B0"/>
    <w:rsid w:val="00FD6638"/>
    <w:rsid w:val="00FD7A40"/>
    <w:rsid w:val="00FE3D3A"/>
    <w:rsid w:val="00FE4587"/>
    <w:rsid w:val="00FE617E"/>
    <w:rsid w:val="00FF07C5"/>
    <w:rsid w:val="00FF0CBD"/>
    <w:rsid w:val="00FF152F"/>
    <w:rsid w:val="00FF261D"/>
    <w:rsid w:val="00FF2ED7"/>
    <w:rsid w:val="00FF47D6"/>
    <w:rsid w:val="00FF58C2"/>
    <w:rsid w:val="00FF7CEC"/>
    <w:rsid w:val="010BBDA8"/>
    <w:rsid w:val="010C206E"/>
    <w:rsid w:val="01126952"/>
    <w:rsid w:val="0131C303"/>
    <w:rsid w:val="01358562"/>
    <w:rsid w:val="01402856"/>
    <w:rsid w:val="0167F6EC"/>
    <w:rsid w:val="017E952E"/>
    <w:rsid w:val="01A48CB2"/>
    <w:rsid w:val="01BB0AC7"/>
    <w:rsid w:val="01BB1752"/>
    <w:rsid w:val="01D8C007"/>
    <w:rsid w:val="01E6CA3B"/>
    <w:rsid w:val="01EBD6AD"/>
    <w:rsid w:val="023987F6"/>
    <w:rsid w:val="0255A95E"/>
    <w:rsid w:val="02612C1B"/>
    <w:rsid w:val="0291966B"/>
    <w:rsid w:val="02BE0038"/>
    <w:rsid w:val="02C6B349"/>
    <w:rsid w:val="02D39317"/>
    <w:rsid w:val="02E0BDB6"/>
    <w:rsid w:val="030D2CD4"/>
    <w:rsid w:val="0334B6DE"/>
    <w:rsid w:val="03556467"/>
    <w:rsid w:val="037CF0B4"/>
    <w:rsid w:val="03831407"/>
    <w:rsid w:val="03CCDA2E"/>
    <w:rsid w:val="03CE713D"/>
    <w:rsid w:val="03CF8FF6"/>
    <w:rsid w:val="03D112EF"/>
    <w:rsid w:val="03E65EE9"/>
    <w:rsid w:val="03FFB549"/>
    <w:rsid w:val="0413F2CC"/>
    <w:rsid w:val="04570A03"/>
    <w:rsid w:val="0483773B"/>
    <w:rsid w:val="0488A815"/>
    <w:rsid w:val="048CD973"/>
    <w:rsid w:val="04B8A88B"/>
    <w:rsid w:val="04EA603B"/>
    <w:rsid w:val="053AEA1B"/>
    <w:rsid w:val="055387D9"/>
    <w:rsid w:val="0569BE97"/>
    <w:rsid w:val="05862545"/>
    <w:rsid w:val="0589C8B4"/>
    <w:rsid w:val="05A76CE9"/>
    <w:rsid w:val="05C741BB"/>
    <w:rsid w:val="05CDB06C"/>
    <w:rsid w:val="05E6A78A"/>
    <w:rsid w:val="06014EE2"/>
    <w:rsid w:val="062FF92C"/>
    <w:rsid w:val="063BC316"/>
    <w:rsid w:val="068A3DBE"/>
    <w:rsid w:val="06A8BD3C"/>
    <w:rsid w:val="06DA1D94"/>
    <w:rsid w:val="06F6903D"/>
    <w:rsid w:val="0712BD9B"/>
    <w:rsid w:val="0741664E"/>
    <w:rsid w:val="074CC9B7"/>
    <w:rsid w:val="07603307"/>
    <w:rsid w:val="07D3D5E7"/>
    <w:rsid w:val="07F40E98"/>
    <w:rsid w:val="0820FF45"/>
    <w:rsid w:val="08306A83"/>
    <w:rsid w:val="08416057"/>
    <w:rsid w:val="085161CE"/>
    <w:rsid w:val="086AAAEE"/>
    <w:rsid w:val="0885A079"/>
    <w:rsid w:val="08983FF9"/>
    <w:rsid w:val="08B5F759"/>
    <w:rsid w:val="08B62F78"/>
    <w:rsid w:val="08C8DEBA"/>
    <w:rsid w:val="08D89D95"/>
    <w:rsid w:val="08DD163B"/>
    <w:rsid w:val="09265916"/>
    <w:rsid w:val="092AC8A4"/>
    <w:rsid w:val="0939AFCB"/>
    <w:rsid w:val="094F1E8D"/>
    <w:rsid w:val="0960D828"/>
    <w:rsid w:val="0995369A"/>
    <w:rsid w:val="09D7C362"/>
    <w:rsid w:val="0A1A4616"/>
    <w:rsid w:val="0A1ECC76"/>
    <w:rsid w:val="0A30C247"/>
    <w:rsid w:val="0A6502D1"/>
    <w:rsid w:val="0ABB7ABC"/>
    <w:rsid w:val="0AC6D5A3"/>
    <w:rsid w:val="0AC8A1E3"/>
    <w:rsid w:val="0B049695"/>
    <w:rsid w:val="0B36D4BC"/>
    <w:rsid w:val="0B3CEFFC"/>
    <w:rsid w:val="0B45FA2F"/>
    <w:rsid w:val="0B67B674"/>
    <w:rsid w:val="0B6C55D2"/>
    <w:rsid w:val="0B6FE4E3"/>
    <w:rsid w:val="0BCA0160"/>
    <w:rsid w:val="0BFAC34B"/>
    <w:rsid w:val="0C5F27C2"/>
    <w:rsid w:val="0C82A927"/>
    <w:rsid w:val="0C86F362"/>
    <w:rsid w:val="0C8F3EF2"/>
    <w:rsid w:val="0CC672FF"/>
    <w:rsid w:val="0CC8614B"/>
    <w:rsid w:val="0CD7F0AF"/>
    <w:rsid w:val="0CFBB515"/>
    <w:rsid w:val="0D1C6193"/>
    <w:rsid w:val="0D2A5A52"/>
    <w:rsid w:val="0D2C1493"/>
    <w:rsid w:val="0D7418D2"/>
    <w:rsid w:val="0D7486E2"/>
    <w:rsid w:val="0DBFDB6C"/>
    <w:rsid w:val="0E2DE5B9"/>
    <w:rsid w:val="0E365DA5"/>
    <w:rsid w:val="0E8037F8"/>
    <w:rsid w:val="0E9B041B"/>
    <w:rsid w:val="0EF37A7E"/>
    <w:rsid w:val="0EFBE4AA"/>
    <w:rsid w:val="0F3F0D67"/>
    <w:rsid w:val="0F4C5835"/>
    <w:rsid w:val="0F4D5763"/>
    <w:rsid w:val="0F6E8145"/>
    <w:rsid w:val="0F850574"/>
    <w:rsid w:val="0FF77D96"/>
    <w:rsid w:val="1038707F"/>
    <w:rsid w:val="103C96AB"/>
    <w:rsid w:val="10582FF2"/>
    <w:rsid w:val="1069BF7B"/>
    <w:rsid w:val="107A55A6"/>
    <w:rsid w:val="1096D27F"/>
    <w:rsid w:val="10CBEF08"/>
    <w:rsid w:val="10EC253B"/>
    <w:rsid w:val="1155A984"/>
    <w:rsid w:val="1176C475"/>
    <w:rsid w:val="117C5E69"/>
    <w:rsid w:val="1196B6A5"/>
    <w:rsid w:val="11B53C5B"/>
    <w:rsid w:val="11C9ACEA"/>
    <w:rsid w:val="121703FC"/>
    <w:rsid w:val="121892A3"/>
    <w:rsid w:val="12199107"/>
    <w:rsid w:val="1236EB5F"/>
    <w:rsid w:val="123760B6"/>
    <w:rsid w:val="12420C30"/>
    <w:rsid w:val="1250F52B"/>
    <w:rsid w:val="1279CD8A"/>
    <w:rsid w:val="12856ED6"/>
    <w:rsid w:val="129D550E"/>
    <w:rsid w:val="12A24088"/>
    <w:rsid w:val="12ADC092"/>
    <w:rsid w:val="131B71B0"/>
    <w:rsid w:val="1324617B"/>
    <w:rsid w:val="132E9BB3"/>
    <w:rsid w:val="133BD569"/>
    <w:rsid w:val="1363D6FE"/>
    <w:rsid w:val="13657D4B"/>
    <w:rsid w:val="13911D07"/>
    <w:rsid w:val="139C3EBE"/>
    <w:rsid w:val="13B5E4A3"/>
    <w:rsid w:val="13E35A56"/>
    <w:rsid w:val="1413F13A"/>
    <w:rsid w:val="141BA9AF"/>
    <w:rsid w:val="141D8DB6"/>
    <w:rsid w:val="143A653B"/>
    <w:rsid w:val="144EEC93"/>
    <w:rsid w:val="144FA7F9"/>
    <w:rsid w:val="1453493F"/>
    <w:rsid w:val="1459320C"/>
    <w:rsid w:val="1472B7D9"/>
    <w:rsid w:val="14806753"/>
    <w:rsid w:val="14C0E8B9"/>
    <w:rsid w:val="14CE5906"/>
    <w:rsid w:val="14E09BD9"/>
    <w:rsid w:val="152871B2"/>
    <w:rsid w:val="1559AF5B"/>
    <w:rsid w:val="155C6B76"/>
    <w:rsid w:val="158621D8"/>
    <w:rsid w:val="158ACD47"/>
    <w:rsid w:val="15B0722D"/>
    <w:rsid w:val="15DA1352"/>
    <w:rsid w:val="15F3DBF5"/>
    <w:rsid w:val="15F4AB6D"/>
    <w:rsid w:val="163C1804"/>
    <w:rsid w:val="164885F5"/>
    <w:rsid w:val="1654271F"/>
    <w:rsid w:val="16592E8D"/>
    <w:rsid w:val="165B1E2A"/>
    <w:rsid w:val="165B81D0"/>
    <w:rsid w:val="16969785"/>
    <w:rsid w:val="16977547"/>
    <w:rsid w:val="16D72491"/>
    <w:rsid w:val="16E102D6"/>
    <w:rsid w:val="16E50569"/>
    <w:rsid w:val="16ECA2F2"/>
    <w:rsid w:val="16F61CF2"/>
    <w:rsid w:val="171D8036"/>
    <w:rsid w:val="175EC317"/>
    <w:rsid w:val="1765A43B"/>
    <w:rsid w:val="17AC2622"/>
    <w:rsid w:val="17CB5F4A"/>
    <w:rsid w:val="17D90A68"/>
    <w:rsid w:val="1805F829"/>
    <w:rsid w:val="1812FA0E"/>
    <w:rsid w:val="1838EE6E"/>
    <w:rsid w:val="183A0AFF"/>
    <w:rsid w:val="1872EC83"/>
    <w:rsid w:val="187C4F1E"/>
    <w:rsid w:val="18857222"/>
    <w:rsid w:val="18C29323"/>
    <w:rsid w:val="18D39E08"/>
    <w:rsid w:val="18F424FB"/>
    <w:rsid w:val="191DCCBA"/>
    <w:rsid w:val="1953DFB2"/>
    <w:rsid w:val="195400A1"/>
    <w:rsid w:val="198D4775"/>
    <w:rsid w:val="1996AA38"/>
    <w:rsid w:val="19B534FC"/>
    <w:rsid w:val="19BCDCBC"/>
    <w:rsid w:val="19C598AF"/>
    <w:rsid w:val="19D04B91"/>
    <w:rsid w:val="19DAB4CA"/>
    <w:rsid w:val="19F999D7"/>
    <w:rsid w:val="1A1170D1"/>
    <w:rsid w:val="1A204D14"/>
    <w:rsid w:val="1A229E68"/>
    <w:rsid w:val="1A2E290C"/>
    <w:rsid w:val="1A388133"/>
    <w:rsid w:val="1A4A93ED"/>
    <w:rsid w:val="1A4B95E5"/>
    <w:rsid w:val="1A60D7BC"/>
    <w:rsid w:val="1A63C436"/>
    <w:rsid w:val="1A681721"/>
    <w:rsid w:val="1AC7DD8C"/>
    <w:rsid w:val="1ACBB8EE"/>
    <w:rsid w:val="1AE2653D"/>
    <w:rsid w:val="1B0061DA"/>
    <w:rsid w:val="1B0573AB"/>
    <w:rsid w:val="1B33BAD2"/>
    <w:rsid w:val="1B522941"/>
    <w:rsid w:val="1B66B18A"/>
    <w:rsid w:val="1B877263"/>
    <w:rsid w:val="1B9FDD66"/>
    <w:rsid w:val="1BA382AD"/>
    <w:rsid w:val="1BBE6EC9"/>
    <w:rsid w:val="1BDD1A7E"/>
    <w:rsid w:val="1BE58E19"/>
    <w:rsid w:val="1BE6823B"/>
    <w:rsid w:val="1C0A363E"/>
    <w:rsid w:val="1C50BCAF"/>
    <w:rsid w:val="1C53CCD3"/>
    <w:rsid w:val="1CDCC06D"/>
    <w:rsid w:val="1CE319CB"/>
    <w:rsid w:val="1CFD310A"/>
    <w:rsid w:val="1D0E27A6"/>
    <w:rsid w:val="1D645E47"/>
    <w:rsid w:val="1D736787"/>
    <w:rsid w:val="1D75B43E"/>
    <w:rsid w:val="1D8FAF09"/>
    <w:rsid w:val="1DDC7C5A"/>
    <w:rsid w:val="1DF75558"/>
    <w:rsid w:val="1DF769D5"/>
    <w:rsid w:val="1E25FE7E"/>
    <w:rsid w:val="1E4DCDF0"/>
    <w:rsid w:val="1E965626"/>
    <w:rsid w:val="1EA3ABFB"/>
    <w:rsid w:val="1EAB57CE"/>
    <w:rsid w:val="1EB436B2"/>
    <w:rsid w:val="1EF60F8B"/>
    <w:rsid w:val="1EF8E75C"/>
    <w:rsid w:val="1F0D7A10"/>
    <w:rsid w:val="1F22AD0C"/>
    <w:rsid w:val="1F22D1B4"/>
    <w:rsid w:val="1F2AF365"/>
    <w:rsid w:val="1F3E2C16"/>
    <w:rsid w:val="1F692956"/>
    <w:rsid w:val="1F88BA62"/>
    <w:rsid w:val="1FB20BCF"/>
    <w:rsid w:val="1FD88D0F"/>
    <w:rsid w:val="2026409E"/>
    <w:rsid w:val="202FE055"/>
    <w:rsid w:val="2054D20D"/>
    <w:rsid w:val="206AA26A"/>
    <w:rsid w:val="207BFE79"/>
    <w:rsid w:val="20BBBC53"/>
    <w:rsid w:val="20C1632E"/>
    <w:rsid w:val="20C4268D"/>
    <w:rsid w:val="2112EA74"/>
    <w:rsid w:val="211D2628"/>
    <w:rsid w:val="21309B93"/>
    <w:rsid w:val="216F273C"/>
    <w:rsid w:val="216F42A5"/>
    <w:rsid w:val="219B16A8"/>
    <w:rsid w:val="21B54A96"/>
    <w:rsid w:val="21D400CE"/>
    <w:rsid w:val="21EF2B01"/>
    <w:rsid w:val="21F58560"/>
    <w:rsid w:val="2221C621"/>
    <w:rsid w:val="2270CCA2"/>
    <w:rsid w:val="228BA90E"/>
    <w:rsid w:val="22A58D0B"/>
    <w:rsid w:val="22B26D9F"/>
    <w:rsid w:val="22B3C2DF"/>
    <w:rsid w:val="22FCEE5C"/>
    <w:rsid w:val="230CB638"/>
    <w:rsid w:val="232ED40C"/>
    <w:rsid w:val="233965E3"/>
    <w:rsid w:val="233BA971"/>
    <w:rsid w:val="235170B2"/>
    <w:rsid w:val="2353F5D0"/>
    <w:rsid w:val="23554D34"/>
    <w:rsid w:val="237C20E9"/>
    <w:rsid w:val="239C2CF1"/>
    <w:rsid w:val="23EA73E7"/>
    <w:rsid w:val="23F59BF0"/>
    <w:rsid w:val="2424CCFA"/>
    <w:rsid w:val="2476AA96"/>
    <w:rsid w:val="2498464D"/>
    <w:rsid w:val="24A6E326"/>
    <w:rsid w:val="24C90BD5"/>
    <w:rsid w:val="24F9DA92"/>
    <w:rsid w:val="2519E67D"/>
    <w:rsid w:val="254789B1"/>
    <w:rsid w:val="255288EF"/>
    <w:rsid w:val="258F3133"/>
    <w:rsid w:val="25964DD2"/>
    <w:rsid w:val="2599DBFD"/>
    <w:rsid w:val="259B0713"/>
    <w:rsid w:val="259CFAAE"/>
    <w:rsid w:val="259D9275"/>
    <w:rsid w:val="25BCD50E"/>
    <w:rsid w:val="26015053"/>
    <w:rsid w:val="263484FA"/>
    <w:rsid w:val="263C4133"/>
    <w:rsid w:val="263F1AAD"/>
    <w:rsid w:val="2640D4EE"/>
    <w:rsid w:val="264E2BEA"/>
    <w:rsid w:val="267151DC"/>
    <w:rsid w:val="2692706A"/>
    <w:rsid w:val="269BC6C2"/>
    <w:rsid w:val="26A57AEC"/>
    <w:rsid w:val="26A91022"/>
    <w:rsid w:val="26D9553B"/>
    <w:rsid w:val="26F54EB6"/>
    <w:rsid w:val="26F68B14"/>
    <w:rsid w:val="2710F090"/>
    <w:rsid w:val="27237468"/>
    <w:rsid w:val="2736D774"/>
    <w:rsid w:val="27485454"/>
    <w:rsid w:val="276DC30A"/>
    <w:rsid w:val="27826FF8"/>
    <w:rsid w:val="278BF8A2"/>
    <w:rsid w:val="279963D0"/>
    <w:rsid w:val="27BE830C"/>
    <w:rsid w:val="27C7BB2D"/>
    <w:rsid w:val="27CA76B2"/>
    <w:rsid w:val="27E35F17"/>
    <w:rsid w:val="27E7EFB6"/>
    <w:rsid w:val="27EAFE3B"/>
    <w:rsid w:val="288A2D9E"/>
    <w:rsid w:val="2890B7BA"/>
    <w:rsid w:val="2892D402"/>
    <w:rsid w:val="28C599D8"/>
    <w:rsid w:val="28D44604"/>
    <w:rsid w:val="28EB08D7"/>
    <w:rsid w:val="28FFD679"/>
    <w:rsid w:val="2918FDEE"/>
    <w:rsid w:val="29206FB7"/>
    <w:rsid w:val="2930D0AD"/>
    <w:rsid w:val="2948A607"/>
    <w:rsid w:val="2952AC2E"/>
    <w:rsid w:val="29BBE398"/>
    <w:rsid w:val="29BC14EE"/>
    <w:rsid w:val="29C6ECAC"/>
    <w:rsid w:val="29C7A597"/>
    <w:rsid w:val="29CCD829"/>
    <w:rsid w:val="29D718BF"/>
    <w:rsid w:val="29E530CC"/>
    <w:rsid w:val="2A1CD4DF"/>
    <w:rsid w:val="2A57F5CC"/>
    <w:rsid w:val="2A6E7836"/>
    <w:rsid w:val="2A7FF516"/>
    <w:rsid w:val="2A9E68D0"/>
    <w:rsid w:val="2AB0D3DC"/>
    <w:rsid w:val="2AB8A209"/>
    <w:rsid w:val="2ACAD72E"/>
    <w:rsid w:val="2AE25174"/>
    <w:rsid w:val="2AEF1342"/>
    <w:rsid w:val="2AF1BF8A"/>
    <w:rsid w:val="2AF890A6"/>
    <w:rsid w:val="2B331C3E"/>
    <w:rsid w:val="2B3633B1"/>
    <w:rsid w:val="2B4C1018"/>
    <w:rsid w:val="2B695805"/>
    <w:rsid w:val="2B6DEEAD"/>
    <w:rsid w:val="2B976C47"/>
    <w:rsid w:val="2BA81075"/>
    <w:rsid w:val="2BB6A1E3"/>
    <w:rsid w:val="2BD49293"/>
    <w:rsid w:val="2BD76ED2"/>
    <w:rsid w:val="2BEF49F5"/>
    <w:rsid w:val="2C0C146E"/>
    <w:rsid w:val="2C2C6675"/>
    <w:rsid w:val="2C3C677E"/>
    <w:rsid w:val="2C463B42"/>
    <w:rsid w:val="2C52D0CB"/>
    <w:rsid w:val="2C637074"/>
    <w:rsid w:val="2C8FB365"/>
    <w:rsid w:val="2CF33C74"/>
    <w:rsid w:val="2CFFC382"/>
    <w:rsid w:val="2D04FF63"/>
    <w:rsid w:val="2D098938"/>
    <w:rsid w:val="2D2B7ED7"/>
    <w:rsid w:val="2D309630"/>
    <w:rsid w:val="2D60CC43"/>
    <w:rsid w:val="2D765618"/>
    <w:rsid w:val="2D78507A"/>
    <w:rsid w:val="2D7E1393"/>
    <w:rsid w:val="2D943033"/>
    <w:rsid w:val="2D995EC7"/>
    <w:rsid w:val="2DA618F8"/>
    <w:rsid w:val="2DB043F0"/>
    <w:rsid w:val="2DE76363"/>
    <w:rsid w:val="2DF78386"/>
    <w:rsid w:val="2E0245B5"/>
    <w:rsid w:val="2E0476DA"/>
    <w:rsid w:val="2E0DEBBD"/>
    <w:rsid w:val="2E0EE5EE"/>
    <w:rsid w:val="2E538B8E"/>
    <w:rsid w:val="2E76CF4C"/>
    <w:rsid w:val="2E8F01B6"/>
    <w:rsid w:val="2E930388"/>
    <w:rsid w:val="2F090586"/>
    <w:rsid w:val="2F2618AC"/>
    <w:rsid w:val="2F304BAF"/>
    <w:rsid w:val="2F34CCCE"/>
    <w:rsid w:val="2F3720F5"/>
    <w:rsid w:val="2F63DCF0"/>
    <w:rsid w:val="2F767712"/>
    <w:rsid w:val="2F837C6C"/>
    <w:rsid w:val="2F98EE52"/>
    <w:rsid w:val="2FD63AF3"/>
    <w:rsid w:val="2FDD7CFB"/>
    <w:rsid w:val="3003612D"/>
    <w:rsid w:val="302A55D1"/>
    <w:rsid w:val="3041A152"/>
    <w:rsid w:val="3044A34B"/>
    <w:rsid w:val="3051C5E9"/>
    <w:rsid w:val="30670F24"/>
    <w:rsid w:val="30B87B52"/>
    <w:rsid w:val="30C23478"/>
    <w:rsid w:val="30D90395"/>
    <w:rsid w:val="3131CB09"/>
    <w:rsid w:val="313FEFB4"/>
    <w:rsid w:val="317F66B9"/>
    <w:rsid w:val="3183D3EC"/>
    <w:rsid w:val="3199B2A2"/>
    <w:rsid w:val="31B2A67C"/>
    <w:rsid w:val="31D6B081"/>
    <w:rsid w:val="3204E00A"/>
    <w:rsid w:val="3208693F"/>
    <w:rsid w:val="325E694C"/>
    <w:rsid w:val="32ECADA6"/>
    <w:rsid w:val="32F7D6EF"/>
    <w:rsid w:val="3337970A"/>
    <w:rsid w:val="334EB459"/>
    <w:rsid w:val="3359C644"/>
    <w:rsid w:val="33674012"/>
    <w:rsid w:val="3397A102"/>
    <w:rsid w:val="33BD917C"/>
    <w:rsid w:val="33DF72BC"/>
    <w:rsid w:val="33F2B14A"/>
    <w:rsid w:val="3426A5A0"/>
    <w:rsid w:val="342FDCE1"/>
    <w:rsid w:val="34321EB5"/>
    <w:rsid w:val="34452351"/>
    <w:rsid w:val="3449867D"/>
    <w:rsid w:val="3449E835"/>
    <w:rsid w:val="346C371F"/>
    <w:rsid w:val="3471D8C3"/>
    <w:rsid w:val="3479E313"/>
    <w:rsid w:val="34814C85"/>
    <w:rsid w:val="34899564"/>
    <w:rsid w:val="3490E405"/>
    <w:rsid w:val="34AD9C4B"/>
    <w:rsid w:val="34AFC47B"/>
    <w:rsid w:val="34CE8B54"/>
    <w:rsid w:val="34E2C829"/>
    <w:rsid w:val="3530DFBC"/>
    <w:rsid w:val="353DC6B3"/>
    <w:rsid w:val="35426160"/>
    <w:rsid w:val="35749BD9"/>
    <w:rsid w:val="3583625F"/>
    <w:rsid w:val="3597857E"/>
    <w:rsid w:val="35A43631"/>
    <w:rsid w:val="35D0D67A"/>
    <w:rsid w:val="35D78546"/>
    <w:rsid w:val="361360D7"/>
    <w:rsid w:val="3647EF8E"/>
    <w:rsid w:val="36772552"/>
    <w:rsid w:val="36F8064F"/>
    <w:rsid w:val="36FC1069"/>
    <w:rsid w:val="3709AD04"/>
    <w:rsid w:val="379C7659"/>
    <w:rsid w:val="37D68481"/>
    <w:rsid w:val="388B9F96"/>
    <w:rsid w:val="38D4404C"/>
    <w:rsid w:val="38E1E5CB"/>
    <w:rsid w:val="390D6E4F"/>
    <w:rsid w:val="392D4D00"/>
    <w:rsid w:val="393DA4DC"/>
    <w:rsid w:val="396F1E97"/>
    <w:rsid w:val="3998CF7D"/>
    <w:rsid w:val="399D40C8"/>
    <w:rsid w:val="39A40CEC"/>
    <w:rsid w:val="39A489F7"/>
    <w:rsid w:val="39A80399"/>
    <w:rsid w:val="39C59B29"/>
    <w:rsid w:val="39D4665B"/>
    <w:rsid w:val="39E8E3D7"/>
    <w:rsid w:val="39EC61A4"/>
    <w:rsid w:val="39F610C4"/>
    <w:rsid w:val="3A10974B"/>
    <w:rsid w:val="3A57DA36"/>
    <w:rsid w:val="3A5F975F"/>
    <w:rsid w:val="3A6177A3"/>
    <w:rsid w:val="3A858BC2"/>
    <w:rsid w:val="3ADA49A0"/>
    <w:rsid w:val="3ADDDD74"/>
    <w:rsid w:val="3B3EA0CF"/>
    <w:rsid w:val="3B51E097"/>
    <w:rsid w:val="3B58A5A8"/>
    <w:rsid w:val="3B59E177"/>
    <w:rsid w:val="3B72422E"/>
    <w:rsid w:val="3B96B5C8"/>
    <w:rsid w:val="3BAD47EC"/>
    <w:rsid w:val="3BC83C39"/>
    <w:rsid w:val="3BE9FDF7"/>
    <w:rsid w:val="3BF2D5B9"/>
    <w:rsid w:val="3BF83711"/>
    <w:rsid w:val="3C11667E"/>
    <w:rsid w:val="3C59B56A"/>
    <w:rsid w:val="3C96D311"/>
    <w:rsid w:val="3CA0B5BE"/>
    <w:rsid w:val="3CBB9FC4"/>
    <w:rsid w:val="3CC20022"/>
    <w:rsid w:val="3CE2476C"/>
    <w:rsid w:val="3CF252EB"/>
    <w:rsid w:val="3D69869B"/>
    <w:rsid w:val="3D76654E"/>
    <w:rsid w:val="3DC13B02"/>
    <w:rsid w:val="3E210973"/>
    <w:rsid w:val="3E3B60BF"/>
    <w:rsid w:val="3E60C4B2"/>
    <w:rsid w:val="3E690EDA"/>
    <w:rsid w:val="3E6B28BA"/>
    <w:rsid w:val="3E6C40A0"/>
    <w:rsid w:val="3E9B81E7"/>
    <w:rsid w:val="3EC27DF0"/>
    <w:rsid w:val="3EC6FEFF"/>
    <w:rsid w:val="3ECCD572"/>
    <w:rsid w:val="3ED3EA0F"/>
    <w:rsid w:val="3EDCD84F"/>
    <w:rsid w:val="3EF085FE"/>
    <w:rsid w:val="3F2A44A5"/>
    <w:rsid w:val="3F37402A"/>
    <w:rsid w:val="3F7467D9"/>
    <w:rsid w:val="3FA4A97B"/>
    <w:rsid w:val="3FE03E25"/>
    <w:rsid w:val="3FFF4D0C"/>
    <w:rsid w:val="4039EDD2"/>
    <w:rsid w:val="403CA0BD"/>
    <w:rsid w:val="405BE19D"/>
    <w:rsid w:val="406A815A"/>
    <w:rsid w:val="40970489"/>
    <w:rsid w:val="40971386"/>
    <w:rsid w:val="409C94E9"/>
    <w:rsid w:val="40AE0610"/>
    <w:rsid w:val="40D3E983"/>
    <w:rsid w:val="40E098C5"/>
    <w:rsid w:val="40FB0B59"/>
    <w:rsid w:val="4127F860"/>
    <w:rsid w:val="4199152D"/>
    <w:rsid w:val="41A0AB77"/>
    <w:rsid w:val="41B4BEAF"/>
    <w:rsid w:val="41DFF443"/>
    <w:rsid w:val="41E0BAA3"/>
    <w:rsid w:val="421876F1"/>
    <w:rsid w:val="4243D729"/>
    <w:rsid w:val="425F5BD3"/>
    <w:rsid w:val="42BBAA1F"/>
    <w:rsid w:val="42D416E8"/>
    <w:rsid w:val="42DA3807"/>
    <w:rsid w:val="42EC5B3A"/>
    <w:rsid w:val="42F1325C"/>
    <w:rsid w:val="432D5BEB"/>
    <w:rsid w:val="4330DCAF"/>
    <w:rsid w:val="4355DA30"/>
    <w:rsid w:val="438AB9FB"/>
    <w:rsid w:val="439B477B"/>
    <w:rsid w:val="43B2C1B8"/>
    <w:rsid w:val="43B49F9A"/>
    <w:rsid w:val="43B4A3FA"/>
    <w:rsid w:val="43B7FE91"/>
    <w:rsid w:val="43BCB1F9"/>
    <w:rsid w:val="43D61E21"/>
    <w:rsid w:val="43D6FCA8"/>
    <w:rsid w:val="443B18B6"/>
    <w:rsid w:val="4488BBCF"/>
    <w:rsid w:val="449CDC62"/>
    <w:rsid w:val="44B3EC3D"/>
    <w:rsid w:val="44B50603"/>
    <w:rsid w:val="44CBC5CF"/>
    <w:rsid w:val="44D8505E"/>
    <w:rsid w:val="45022F3C"/>
    <w:rsid w:val="4514E932"/>
    <w:rsid w:val="45272C4C"/>
    <w:rsid w:val="452DC359"/>
    <w:rsid w:val="455206F4"/>
    <w:rsid w:val="455EA948"/>
    <w:rsid w:val="456441B4"/>
    <w:rsid w:val="45A119AF"/>
    <w:rsid w:val="45AE524F"/>
    <w:rsid w:val="45D18C73"/>
    <w:rsid w:val="45DF375B"/>
    <w:rsid w:val="45F3A90D"/>
    <w:rsid w:val="464436F1"/>
    <w:rsid w:val="466CA28C"/>
    <w:rsid w:val="468D491C"/>
    <w:rsid w:val="46E07164"/>
    <w:rsid w:val="46EC2689"/>
    <w:rsid w:val="46FF480F"/>
    <w:rsid w:val="474293A0"/>
    <w:rsid w:val="4746CE6A"/>
    <w:rsid w:val="4746E4CC"/>
    <w:rsid w:val="47758075"/>
    <w:rsid w:val="47866EBE"/>
    <w:rsid w:val="4786C915"/>
    <w:rsid w:val="47956CF3"/>
    <w:rsid w:val="47B6FE81"/>
    <w:rsid w:val="47C2861F"/>
    <w:rsid w:val="47C70F08"/>
    <w:rsid w:val="47FCA474"/>
    <w:rsid w:val="480E1DF4"/>
    <w:rsid w:val="48477F8E"/>
    <w:rsid w:val="48557496"/>
    <w:rsid w:val="486C2BEA"/>
    <w:rsid w:val="48929A7D"/>
    <w:rsid w:val="48973752"/>
    <w:rsid w:val="48B8EA5A"/>
    <w:rsid w:val="48BA3B8C"/>
    <w:rsid w:val="48D958AA"/>
    <w:rsid w:val="48DC7A78"/>
    <w:rsid w:val="48F83D0B"/>
    <w:rsid w:val="492DAC1A"/>
    <w:rsid w:val="494BC4E3"/>
    <w:rsid w:val="495DE056"/>
    <w:rsid w:val="496B457D"/>
    <w:rsid w:val="498C13F7"/>
    <w:rsid w:val="499A3C35"/>
    <w:rsid w:val="49BBA36D"/>
    <w:rsid w:val="49CB8689"/>
    <w:rsid w:val="4A11796B"/>
    <w:rsid w:val="4A312D00"/>
    <w:rsid w:val="4A3FBB06"/>
    <w:rsid w:val="4A5C7369"/>
    <w:rsid w:val="4A83A19C"/>
    <w:rsid w:val="4A9D8347"/>
    <w:rsid w:val="4AB34079"/>
    <w:rsid w:val="4AB953F8"/>
    <w:rsid w:val="4AFA1143"/>
    <w:rsid w:val="4AFE4BF2"/>
    <w:rsid w:val="4B185548"/>
    <w:rsid w:val="4B4791E2"/>
    <w:rsid w:val="4B489FB6"/>
    <w:rsid w:val="4B52B12E"/>
    <w:rsid w:val="4B54E230"/>
    <w:rsid w:val="4B6C3436"/>
    <w:rsid w:val="4B9D5429"/>
    <w:rsid w:val="4BAFB40E"/>
    <w:rsid w:val="4BBFF260"/>
    <w:rsid w:val="4BFCF1AF"/>
    <w:rsid w:val="4C255554"/>
    <w:rsid w:val="4C261953"/>
    <w:rsid w:val="4C28D0F3"/>
    <w:rsid w:val="4C57E12D"/>
    <w:rsid w:val="4C59F480"/>
    <w:rsid w:val="4C67F4B4"/>
    <w:rsid w:val="4CB6E208"/>
    <w:rsid w:val="4CD13DA4"/>
    <w:rsid w:val="4D17C788"/>
    <w:rsid w:val="4D3E8E34"/>
    <w:rsid w:val="4D80A77F"/>
    <w:rsid w:val="4D821DEA"/>
    <w:rsid w:val="4DD7B662"/>
    <w:rsid w:val="4DDA9DE5"/>
    <w:rsid w:val="4DF571A7"/>
    <w:rsid w:val="4DF6B54C"/>
    <w:rsid w:val="4E2669BF"/>
    <w:rsid w:val="4E490E10"/>
    <w:rsid w:val="4EC9BF5B"/>
    <w:rsid w:val="4EDD1F1F"/>
    <w:rsid w:val="4EE19434"/>
    <w:rsid w:val="4EF78B5C"/>
    <w:rsid w:val="4F0E81CF"/>
    <w:rsid w:val="4F35596E"/>
    <w:rsid w:val="4F436290"/>
    <w:rsid w:val="4F7D9050"/>
    <w:rsid w:val="4F86DC29"/>
    <w:rsid w:val="4FF23A72"/>
    <w:rsid w:val="5012765D"/>
    <w:rsid w:val="501B0305"/>
    <w:rsid w:val="504C1E60"/>
    <w:rsid w:val="50602F80"/>
    <w:rsid w:val="506D3078"/>
    <w:rsid w:val="5089F2AC"/>
    <w:rsid w:val="50A203B5"/>
    <w:rsid w:val="50A4384F"/>
    <w:rsid w:val="50B226E3"/>
    <w:rsid w:val="50C71E37"/>
    <w:rsid w:val="50C99C13"/>
    <w:rsid w:val="50CF620C"/>
    <w:rsid w:val="50D0491E"/>
    <w:rsid w:val="50D2C2DA"/>
    <w:rsid w:val="50D3B72E"/>
    <w:rsid w:val="510FBE27"/>
    <w:rsid w:val="5115D2DD"/>
    <w:rsid w:val="5138C918"/>
    <w:rsid w:val="51731AD3"/>
    <w:rsid w:val="51779626"/>
    <w:rsid w:val="51781760"/>
    <w:rsid w:val="517B7E10"/>
    <w:rsid w:val="517CAB50"/>
    <w:rsid w:val="517E3067"/>
    <w:rsid w:val="51C1F2B2"/>
    <w:rsid w:val="51CBA141"/>
    <w:rsid w:val="525D97F2"/>
    <w:rsid w:val="526FB30E"/>
    <w:rsid w:val="52783F83"/>
    <w:rsid w:val="52837D90"/>
    <w:rsid w:val="52ADC81F"/>
    <w:rsid w:val="52B1A33E"/>
    <w:rsid w:val="52CDE736"/>
    <w:rsid w:val="52EB9BFB"/>
    <w:rsid w:val="5331B24A"/>
    <w:rsid w:val="534D25D6"/>
    <w:rsid w:val="535A0F13"/>
    <w:rsid w:val="535E53F3"/>
    <w:rsid w:val="5367E1CA"/>
    <w:rsid w:val="53693E9B"/>
    <w:rsid w:val="53DB4025"/>
    <w:rsid w:val="53EC3E96"/>
    <w:rsid w:val="54025603"/>
    <w:rsid w:val="5403AC8F"/>
    <w:rsid w:val="54082CEF"/>
    <w:rsid w:val="540E4577"/>
    <w:rsid w:val="5414DAE4"/>
    <w:rsid w:val="5416187D"/>
    <w:rsid w:val="541A7490"/>
    <w:rsid w:val="5421C5A4"/>
    <w:rsid w:val="543FF737"/>
    <w:rsid w:val="5443D8BC"/>
    <w:rsid w:val="54518606"/>
    <w:rsid w:val="54992561"/>
    <w:rsid w:val="54C3C09C"/>
    <w:rsid w:val="54C61131"/>
    <w:rsid w:val="54DA2F9F"/>
    <w:rsid w:val="54E08C12"/>
    <w:rsid w:val="54E2B273"/>
    <w:rsid w:val="54F91849"/>
    <w:rsid w:val="55079C85"/>
    <w:rsid w:val="55226C87"/>
    <w:rsid w:val="5542DE41"/>
    <w:rsid w:val="5554BACE"/>
    <w:rsid w:val="557B631E"/>
    <w:rsid w:val="559D8149"/>
    <w:rsid w:val="55C3E2F5"/>
    <w:rsid w:val="55CC5219"/>
    <w:rsid w:val="56140338"/>
    <w:rsid w:val="562E999C"/>
    <w:rsid w:val="5632ED74"/>
    <w:rsid w:val="56340E4D"/>
    <w:rsid w:val="5649CE49"/>
    <w:rsid w:val="564CA489"/>
    <w:rsid w:val="56520091"/>
    <w:rsid w:val="565A3971"/>
    <w:rsid w:val="5684C698"/>
    <w:rsid w:val="56B6F8E2"/>
    <w:rsid w:val="56C25858"/>
    <w:rsid w:val="56F55F53"/>
    <w:rsid w:val="56FE1935"/>
    <w:rsid w:val="56FF8376"/>
    <w:rsid w:val="57173A14"/>
    <w:rsid w:val="57251368"/>
    <w:rsid w:val="572CB3A0"/>
    <w:rsid w:val="57696C15"/>
    <w:rsid w:val="579DA344"/>
    <w:rsid w:val="579E1D80"/>
    <w:rsid w:val="57B144D2"/>
    <w:rsid w:val="57E2BBD6"/>
    <w:rsid w:val="57F26FA6"/>
    <w:rsid w:val="57FC8CF5"/>
    <w:rsid w:val="582F74EB"/>
    <w:rsid w:val="5835EB0B"/>
    <w:rsid w:val="583D6DAE"/>
    <w:rsid w:val="585491E8"/>
    <w:rsid w:val="5865EB2C"/>
    <w:rsid w:val="58892820"/>
    <w:rsid w:val="588A7366"/>
    <w:rsid w:val="58AE9C8F"/>
    <w:rsid w:val="58E37686"/>
    <w:rsid w:val="58F7C594"/>
    <w:rsid w:val="58FCB095"/>
    <w:rsid w:val="5902C42D"/>
    <w:rsid w:val="5910426A"/>
    <w:rsid w:val="5920554F"/>
    <w:rsid w:val="5930ACF2"/>
    <w:rsid w:val="5934EC5B"/>
    <w:rsid w:val="593CF6B8"/>
    <w:rsid w:val="594C4F5F"/>
    <w:rsid w:val="597F8FC7"/>
    <w:rsid w:val="5990D669"/>
    <w:rsid w:val="59A3E891"/>
    <w:rsid w:val="59BACE54"/>
    <w:rsid w:val="59EA40BE"/>
    <w:rsid w:val="5A2AC1AE"/>
    <w:rsid w:val="5A3C408F"/>
    <w:rsid w:val="5A3D59DE"/>
    <w:rsid w:val="5A4B3E6E"/>
    <w:rsid w:val="5A5B679E"/>
    <w:rsid w:val="5A6370F5"/>
    <w:rsid w:val="5A700D1E"/>
    <w:rsid w:val="5A7624C0"/>
    <w:rsid w:val="5A7F46E7"/>
    <w:rsid w:val="5A92E5A4"/>
    <w:rsid w:val="5ACBC5BA"/>
    <w:rsid w:val="5ADB44ED"/>
    <w:rsid w:val="5ADD5619"/>
    <w:rsid w:val="5AF83DF0"/>
    <w:rsid w:val="5AF8CDC2"/>
    <w:rsid w:val="5B093401"/>
    <w:rsid w:val="5B1C0238"/>
    <w:rsid w:val="5B239E4F"/>
    <w:rsid w:val="5B6DFCDA"/>
    <w:rsid w:val="5B85BEB5"/>
    <w:rsid w:val="5B967B64"/>
    <w:rsid w:val="5BB266EF"/>
    <w:rsid w:val="5BED817F"/>
    <w:rsid w:val="5BF682E2"/>
    <w:rsid w:val="5C083DB4"/>
    <w:rsid w:val="5C385042"/>
    <w:rsid w:val="5C63ABA6"/>
    <w:rsid w:val="5C84CF96"/>
    <w:rsid w:val="5CA5AA98"/>
    <w:rsid w:val="5CC23057"/>
    <w:rsid w:val="5CE7DDC8"/>
    <w:rsid w:val="5CF9860D"/>
    <w:rsid w:val="5CFD93D1"/>
    <w:rsid w:val="5D302988"/>
    <w:rsid w:val="5D38295F"/>
    <w:rsid w:val="5D48995D"/>
    <w:rsid w:val="5DA50A72"/>
    <w:rsid w:val="5DA7FAA3"/>
    <w:rsid w:val="5DDA6F1D"/>
    <w:rsid w:val="5E0E1CD2"/>
    <w:rsid w:val="5E35658B"/>
    <w:rsid w:val="5E88F594"/>
    <w:rsid w:val="5EA27CF5"/>
    <w:rsid w:val="5EE4AE0D"/>
    <w:rsid w:val="5F5657D6"/>
    <w:rsid w:val="5F5AB375"/>
    <w:rsid w:val="5F6A2CDA"/>
    <w:rsid w:val="5F88C4DA"/>
    <w:rsid w:val="5F894B37"/>
    <w:rsid w:val="5F9E1365"/>
    <w:rsid w:val="5FC6C688"/>
    <w:rsid w:val="5FEE5EFC"/>
    <w:rsid w:val="5FEF9F62"/>
    <w:rsid w:val="6039B6DD"/>
    <w:rsid w:val="60692982"/>
    <w:rsid w:val="607BA160"/>
    <w:rsid w:val="6097E1CB"/>
    <w:rsid w:val="609B6A8C"/>
    <w:rsid w:val="60BAC0F2"/>
    <w:rsid w:val="60BDE1CC"/>
    <w:rsid w:val="60C09BB0"/>
    <w:rsid w:val="6104BB37"/>
    <w:rsid w:val="6116E0B1"/>
    <w:rsid w:val="61453B7E"/>
    <w:rsid w:val="61738FD8"/>
    <w:rsid w:val="6179765D"/>
    <w:rsid w:val="618189A9"/>
    <w:rsid w:val="61A1A0D2"/>
    <w:rsid w:val="61CCF730"/>
    <w:rsid w:val="61CE5472"/>
    <w:rsid w:val="61CF3237"/>
    <w:rsid w:val="61D67B24"/>
    <w:rsid w:val="61E61228"/>
    <w:rsid w:val="61EE3EE9"/>
    <w:rsid w:val="62304C20"/>
    <w:rsid w:val="625403E2"/>
    <w:rsid w:val="6284631F"/>
    <w:rsid w:val="62878450"/>
    <w:rsid w:val="6290E732"/>
    <w:rsid w:val="6296D6D7"/>
    <w:rsid w:val="62A9DC5B"/>
    <w:rsid w:val="62AB7EEF"/>
    <w:rsid w:val="62B2B112"/>
    <w:rsid w:val="62C7A69F"/>
    <w:rsid w:val="62CBD96F"/>
    <w:rsid w:val="62CD2E75"/>
    <w:rsid w:val="62D617D3"/>
    <w:rsid w:val="62F9871F"/>
    <w:rsid w:val="6300F588"/>
    <w:rsid w:val="630C40FC"/>
    <w:rsid w:val="6311F708"/>
    <w:rsid w:val="632B2D69"/>
    <w:rsid w:val="63447352"/>
    <w:rsid w:val="63650E5E"/>
    <w:rsid w:val="63A2BCE9"/>
    <w:rsid w:val="63BB36C1"/>
    <w:rsid w:val="63C91588"/>
    <w:rsid w:val="63DA2B83"/>
    <w:rsid w:val="64276CE7"/>
    <w:rsid w:val="6439419E"/>
    <w:rsid w:val="644C8BBA"/>
    <w:rsid w:val="64533F12"/>
    <w:rsid w:val="64539A92"/>
    <w:rsid w:val="649E8CEA"/>
    <w:rsid w:val="64A3E24E"/>
    <w:rsid w:val="64A4FD94"/>
    <w:rsid w:val="64CA12EB"/>
    <w:rsid w:val="64DA3419"/>
    <w:rsid w:val="64F58A89"/>
    <w:rsid w:val="651AAB1C"/>
    <w:rsid w:val="6545344D"/>
    <w:rsid w:val="658A1983"/>
    <w:rsid w:val="659C83F0"/>
    <w:rsid w:val="65E08BFD"/>
    <w:rsid w:val="6603648D"/>
    <w:rsid w:val="6603AECE"/>
    <w:rsid w:val="6614E4C2"/>
    <w:rsid w:val="6617B531"/>
    <w:rsid w:val="661D7727"/>
    <w:rsid w:val="664C582B"/>
    <w:rsid w:val="66561836"/>
    <w:rsid w:val="6660DC43"/>
    <w:rsid w:val="667B1451"/>
    <w:rsid w:val="66A4D30A"/>
    <w:rsid w:val="66ACEAA8"/>
    <w:rsid w:val="66C26AD2"/>
    <w:rsid w:val="66F01C5C"/>
    <w:rsid w:val="670E839C"/>
    <w:rsid w:val="67450232"/>
    <w:rsid w:val="67D2EE8D"/>
    <w:rsid w:val="67DE062D"/>
    <w:rsid w:val="6811F72E"/>
    <w:rsid w:val="6815B234"/>
    <w:rsid w:val="68184825"/>
    <w:rsid w:val="682BE2A6"/>
    <w:rsid w:val="68313F4B"/>
    <w:rsid w:val="6837F4FA"/>
    <w:rsid w:val="683B3292"/>
    <w:rsid w:val="683E755F"/>
    <w:rsid w:val="6857FB8C"/>
    <w:rsid w:val="6858C65B"/>
    <w:rsid w:val="6865ACF6"/>
    <w:rsid w:val="6867C658"/>
    <w:rsid w:val="6871DB50"/>
    <w:rsid w:val="68859AF1"/>
    <w:rsid w:val="6887D5A1"/>
    <w:rsid w:val="68938AE2"/>
    <w:rsid w:val="68A49017"/>
    <w:rsid w:val="68A4C1E8"/>
    <w:rsid w:val="68AC555F"/>
    <w:rsid w:val="68D424B2"/>
    <w:rsid w:val="68E33A6D"/>
    <w:rsid w:val="68F6CA1F"/>
    <w:rsid w:val="68FC33CF"/>
    <w:rsid w:val="68FF6664"/>
    <w:rsid w:val="6921F296"/>
    <w:rsid w:val="69303298"/>
    <w:rsid w:val="693112D0"/>
    <w:rsid w:val="6936ACB6"/>
    <w:rsid w:val="696FC379"/>
    <w:rsid w:val="69E5F527"/>
    <w:rsid w:val="6A0122E0"/>
    <w:rsid w:val="6A33EDCF"/>
    <w:rsid w:val="6A445F58"/>
    <w:rsid w:val="6B089FAB"/>
    <w:rsid w:val="6B88B2DE"/>
    <w:rsid w:val="6B9821A5"/>
    <w:rsid w:val="6BA1C856"/>
    <w:rsid w:val="6BAA9137"/>
    <w:rsid w:val="6BC566AE"/>
    <w:rsid w:val="6C15B13E"/>
    <w:rsid w:val="6C28AB8D"/>
    <w:rsid w:val="6C2BB9C0"/>
    <w:rsid w:val="6C4B6863"/>
    <w:rsid w:val="6C73F0C7"/>
    <w:rsid w:val="6C9E02B9"/>
    <w:rsid w:val="6C9F7512"/>
    <w:rsid w:val="6CCE1786"/>
    <w:rsid w:val="6CD9ED68"/>
    <w:rsid w:val="6CEDD4A7"/>
    <w:rsid w:val="6CF91663"/>
    <w:rsid w:val="6D2E856B"/>
    <w:rsid w:val="6D565955"/>
    <w:rsid w:val="6D567EE4"/>
    <w:rsid w:val="6D58AA96"/>
    <w:rsid w:val="6D80C120"/>
    <w:rsid w:val="6DBF3653"/>
    <w:rsid w:val="6DD08401"/>
    <w:rsid w:val="6DE0269E"/>
    <w:rsid w:val="6DEA446D"/>
    <w:rsid w:val="6DF231F3"/>
    <w:rsid w:val="6E3A8903"/>
    <w:rsid w:val="6E5C82CF"/>
    <w:rsid w:val="6E62DAD8"/>
    <w:rsid w:val="6E7578A5"/>
    <w:rsid w:val="6E8F7547"/>
    <w:rsid w:val="6EB15AC6"/>
    <w:rsid w:val="6ED9814F"/>
    <w:rsid w:val="6F0BDB1E"/>
    <w:rsid w:val="6F8F11BB"/>
    <w:rsid w:val="6FC0426F"/>
    <w:rsid w:val="70027357"/>
    <w:rsid w:val="700FFEBC"/>
    <w:rsid w:val="70232739"/>
    <w:rsid w:val="7027A078"/>
    <w:rsid w:val="704D70A6"/>
    <w:rsid w:val="705F91BC"/>
    <w:rsid w:val="707E92FC"/>
    <w:rsid w:val="70ABCC06"/>
    <w:rsid w:val="70B40583"/>
    <w:rsid w:val="70B86E80"/>
    <w:rsid w:val="70CD84B5"/>
    <w:rsid w:val="70D98E68"/>
    <w:rsid w:val="70F61661"/>
    <w:rsid w:val="710A5739"/>
    <w:rsid w:val="71139345"/>
    <w:rsid w:val="711EB2A1"/>
    <w:rsid w:val="712D047B"/>
    <w:rsid w:val="7140A7CA"/>
    <w:rsid w:val="71834266"/>
    <w:rsid w:val="71906DE5"/>
    <w:rsid w:val="71B533AB"/>
    <w:rsid w:val="71BF1803"/>
    <w:rsid w:val="71DC180E"/>
    <w:rsid w:val="71E23953"/>
    <w:rsid w:val="7201460D"/>
    <w:rsid w:val="7278F225"/>
    <w:rsid w:val="72AA45C5"/>
    <w:rsid w:val="72AB298D"/>
    <w:rsid w:val="72C71591"/>
    <w:rsid w:val="72CBFCBD"/>
    <w:rsid w:val="72DEFD49"/>
    <w:rsid w:val="72F7D684"/>
    <w:rsid w:val="730DC14A"/>
    <w:rsid w:val="73205110"/>
    <w:rsid w:val="7338B675"/>
    <w:rsid w:val="734F04C7"/>
    <w:rsid w:val="7372B148"/>
    <w:rsid w:val="73807E4F"/>
    <w:rsid w:val="7383BA52"/>
    <w:rsid w:val="7396D2BA"/>
    <w:rsid w:val="73A2DFFB"/>
    <w:rsid w:val="73A6833D"/>
    <w:rsid w:val="74097462"/>
    <w:rsid w:val="740ADBCF"/>
    <w:rsid w:val="7417D653"/>
    <w:rsid w:val="7418915F"/>
    <w:rsid w:val="743E96BE"/>
    <w:rsid w:val="743F3764"/>
    <w:rsid w:val="744E4450"/>
    <w:rsid w:val="745985F1"/>
    <w:rsid w:val="74798F86"/>
    <w:rsid w:val="7494353C"/>
    <w:rsid w:val="749F55B9"/>
    <w:rsid w:val="74B3A8D5"/>
    <w:rsid w:val="74B557D0"/>
    <w:rsid w:val="74C93633"/>
    <w:rsid w:val="7508A6B2"/>
    <w:rsid w:val="7550C214"/>
    <w:rsid w:val="758EB5A3"/>
    <w:rsid w:val="75FB8597"/>
    <w:rsid w:val="760F311C"/>
    <w:rsid w:val="76443D9D"/>
    <w:rsid w:val="765BDB72"/>
    <w:rsid w:val="765DB1CB"/>
    <w:rsid w:val="765F0B8D"/>
    <w:rsid w:val="767E9A86"/>
    <w:rsid w:val="7697F5AC"/>
    <w:rsid w:val="76AB95AD"/>
    <w:rsid w:val="76BFD407"/>
    <w:rsid w:val="76DD7C4E"/>
    <w:rsid w:val="76F4EC7C"/>
    <w:rsid w:val="7710995C"/>
    <w:rsid w:val="77378895"/>
    <w:rsid w:val="774FCE49"/>
    <w:rsid w:val="7778D8BF"/>
    <w:rsid w:val="778CAD6A"/>
    <w:rsid w:val="77A30D3B"/>
    <w:rsid w:val="77BD88DF"/>
    <w:rsid w:val="77C709EA"/>
    <w:rsid w:val="77E28A0D"/>
    <w:rsid w:val="781D3BB0"/>
    <w:rsid w:val="78270771"/>
    <w:rsid w:val="784A04B9"/>
    <w:rsid w:val="78C85FBC"/>
    <w:rsid w:val="79010697"/>
    <w:rsid w:val="790A43BE"/>
    <w:rsid w:val="79424B42"/>
    <w:rsid w:val="794E3ECD"/>
    <w:rsid w:val="7955C066"/>
    <w:rsid w:val="79870205"/>
    <w:rsid w:val="7989E4B6"/>
    <w:rsid w:val="799BE85C"/>
    <w:rsid w:val="79C98CD5"/>
    <w:rsid w:val="79D947AC"/>
    <w:rsid w:val="79E302A2"/>
    <w:rsid w:val="79EAB7BD"/>
    <w:rsid w:val="7A25817B"/>
    <w:rsid w:val="7A8DFB56"/>
    <w:rsid w:val="7A9B040B"/>
    <w:rsid w:val="7A9CD6F8"/>
    <w:rsid w:val="7A9F7D78"/>
    <w:rsid w:val="7AD7B71C"/>
    <w:rsid w:val="7AF330ED"/>
    <w:rsid w:val="7AF82DD6"/>
    <w:rsid w:val="7AFBA68B"/>
    <w:rsid w:val="7B2487AA"/>
    <w:rsid w:val="7B31874B"/>
    <w:rsid w:val="7B50B89F"/>
    <w:rsid w:val="7B6D00B4"/>
    <w:rsid w:val="7BAE74A3"/>
    <w:rsid w:val="7BD7790F"/>
    <w:rsid w:val="7BED91EA"/>
    <w:rsid w:val="7C232D82"/>
    <w:rsid w:val="7C40B95D"/>
    <w:rsid w:val="7C46E933"/>
    <w:rsid w:val="7C5F16C1"/>
    <w:rsid w:val="7C69B151"/>
    <w:rsid w:val="7C6C9CEF"/>
    <w:rsid w:val="7C86EA51"/>
    <w:rsid w:val="7CA56543"/>
    <w:rsid w:val="7D120936"/>
    <w:rsid w:val="7D1865D2"/>
    <w:rsid w:val="7D92EBDB"/>
    <w:rsid w:val="7DE37112"/>
    <w:rsid w:val="7DF79A74"/>
    <w:rsid w:val="7E0F89B4"/>
    <w:rsid w:val="7E1C6F68"/>
    <w:rsid w:val="7E2399A6"/>
    <w:rsid w:val="7E279500"/>
    <w:rsid w:val="7E304B6F"/>
    <w:rsid w:val="7E3744B8"/>
    <w:rsid w:val="7E64A1D5"/>
    <w:rsid w:val="7E785D11"/>
    <w:rsid w:val="7E857422"/>
    <w:rsid w:val="7E9CD191"/>
    <w:rsid w:val="7E9CF3D2"/>
    <w:rsid w:val="7EF031C2"/>
    <w:rsid w:val="7EF3019D"/>
    <w:rsid w:val="7EFA9A13"/>
    <w:rsid w:val="7F26FC4A"/>
    <w:rsid w:val="7F3CD237"/>
    <w:rsid w:val="7F3F64B5"/>
    <w:rsid w:val="7F432A37"/>
    <w:rsid w:val="7F72F030"/>
    <w:rsid w:val="7F7724AC"/>
    <w:rsid w:val="7F7920BC"/>
    <w:rsid w:val="7F7D7DA0"/>
    <w:rsid w:val="7F8486C1"/>
    <w:rsid w:val="7F8C7238"/>
    <w:rsid w:val="7FBA6B5E"/>
    <w:rsid w:val="7FBD735F"/>
    <w:rsid w:val="7FCB5A75"/>
    <w:rsid w:val="7FD7099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A6F828"/>
  <w15:docId w15:val="{7D00EB54-39BA-4FD5-AFAF-210A531D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2" w:uiPriority="9" w:qFormat="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D61"/>
    <w:rPr>
      <w:rFonts w:ascii="Times New Roman" w:eastAsia="Times New Roman" w:hAnsi="Times New Roman" w:cs="Times New Roman"/>
      <w:lang w:val="en-CA" w:eastAsia="en-CA"/>
    </w:rPr>
  </w:style>
  <w:style w:type="paragraph" w:styleId="Heading1">
    <w:name w:val="heading 1"/>
    <w:basedOn w:val="Normal"/>
    <w:next w:val="Normal"/>
    <w:link w:val="Heading1Char"/>
    <w:rsid w:val="00B71D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40A1F"/>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082933"/>
    <w:rPr>
      <w:rFonts w:ascii="Tahoma" w:hAnsi="Tahoma" w:cs="Tahoma"/>
      <w:sz w:val="16"/>
      <w:szCs w:val="16"/>
    </w:rPr>
  </w:style>
  <w:style w:type="character" w:customStyle="1" w:styleId="BalloonTextChar">
    <w:name w:val="Balloon Text Char"/>
    <w:basedOn w:val="DefaultParagraphFont"/>
    <w:uiPriority w:val="99"/>
    <w:semiHidden/>
    <w:rsid w:val="005039AC"/>
    <w:rPr>
      <w:rFonts w:ascii="Lucida Grande" w:hAnsi="Lucida Grande"/>
      <w:sz w:val="18"/>
      <w:szCs w:val="18"/>
    </w:rPr>
  </w:style>
  <w:style w:type="character" w:customStyle="1" w:styleId="BalloonTextChar0">
    <w:name w:val="Balloon Text Char0"/>
    <w:basedOn w:val="DefaultParagraphFont"/>
    <w:uiPriority w:val="99"/>
    <w:semiHidden/>
    <w:rsid w:val="005039AC"/>
    <w:rPr>
      <w:rFonts w:ascii="Lucida Grande" w:hAnsi="Lucida Grande"/>
      <w:sz w:val="18"/>
      <w:szCs w:val="18"/>
    </w:rPr>
  </w:style>
  <w:style w:type="character" w:customStyle="1" w:styleId="BalloonTextChar1">
    <w:name w:val="Balloon Text Char1"/>
    <w:basedOn w:val="DefaultParagraphFont"/>
    <w:link w:val="BalloonText"/>
    <w:rsid w:val="00082933"/>
    <w:rPr>
      <w:rFonts w:ascii="Tahoma" w:eastAsia="Times New Roman" w:hAnsi="Tahoma" w:cs="Tahoma"/>
      <w:sz w:val="16"/>
      <w:szCs w:val="16"/>
      <w:lang w:val="en-CA" w:eastAsia="en-CA"/>
    </w:rPr>
  </w:style>
  <w:style w:type="paragraph" w:styleId="FootnoteText">
    <w:name w:val="footnote text"/>
    <w:basedOn w:val="Normal"/>
    <w:link w:val="FootnoteTextChar"/>
    <w:rsid w:val="00082933"/>
    <w:rPr>
      <w:rFonts w:ascii="Arial" w:hAnsi="Arial" w:cs="Arial"/>
      <w:sz w:val="20"/>
      <w:szCs w:val="20"/>
      <w:lang w:eastAsia="en-US"/>
    </w:rPr>
  </w:style>
  <w:style w:type="character" w:customStyle="1" w:styleId="FootnoteTextChar">
    <w:name w:val="Footnote Text Char"/>
    <w:basedOn w:val="DefaultParagraphFont"/>
    <w:link w:val="FootnoteText"/>
    <w:rsid w:val="00082933"/>
    <w:rPr>
      <w:rFonts w:ascii="Arial" w:eastAsia="Times New Roman" w:hAnsi="Arial" w:cs="Arial"/>
      <w:sz w:val="20"/>
      <w:szCs w:val="20"/>
      <w:lang w:val="en-CA"/>
    </w:rPr>
  </w:style>
  <w:style w:type="character" w:styleId="FootnoteReference">
    <w:name w:val="footnote reference"/>
    <w:rsid w:val="00082933"/>
    <w:rPr>
      <w:rFonts w:ascii="Times New Roman" w:hAnsi="Times New Roman" w:cs="Times New Roman"/>
      <w:vertAlign w:val="superscript"/>
    </w:rPr>
  </w:style>
  <w:style w:type="character" w:styleId="Hyperlink">
    <w:name w:val="Hyperlink"/>
    <w:uiPriority w:val="99"/>
    <w:rsid w:val="00082933"/>
    <w:rPr>
      <w:rFonts w:ascii="Times New Roman" w:hAnsi="Times New Roman" w:cs="Times New Roman"/>
      <w:color w:val="0000FF"/>
      <w:u w:val="single"/>
    </w:rPr>
  </w:style>
  <w:style w:type="paragraph" w:customStyle="1" w:styleId="H1">
    <w:name w:val="_ H_1"/>
    <w:basedOn w:val="Normal"/>
    <w:next w:val="SingleTxt"/>
    <w:rsid w:val="0008293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b/>
      <w:bCs/>
      <w:spacing w:val="4"/>
      <w:w w:val="103"/>
      <w:kern w:val="14"/>
      <w:lang w:val="en-GB" w:eastAsia="en-US"/>
    </w:rPr>
  </w:style>
  <w:style w:type="paragraph" w:customStyle="1" w:styleId="H23">
    <w:name w:val="_ H_2/3"/>
    <w:basedOn w:val="H1"/>
    <w:next w:val="SingleTxt"/>
    <w:rsid w:val="00082933"/>
    <w:pPr>
      <w:spacing w:line="240" w:lineRule="exact"/>
      <w:outlineLvl w:val="1"/>
    </w:pPr>
    <w:rPr>
      <w:spacing w:val="2"/>
      <w:sz w:val="20"/>
      <w:szCs w:val="20"/>
    </w:rPr>
  </w:style>
  <w:style w:type="paragraph" w:customStyle="1" w:styleId="SingleTxt">
    <w:name w:val="__Single Txt"/>
    <w:basedOn w:val="Normal"/>
    <w:rsid w:val="0008293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eastAsia="en-US"/>
    </w:rPr>
  </w:style>
  <w:style w:type="paragraph" w:styleId="Footer">
    <w:name w:val="footer"/>
    <w:basedOn w:val="Normal"/>
    <w:link w:val="FooterChar"/>
    <w:uiPriority w:val="99"/>
    <w:rsid w:val="00082933"/>
    <w:pPr>
      <w:tabs>
        <w:tab w:val="center" w:pos="4320"/>
        <w:tab w:val="right" w:pos="8640"/>
      </w:tabs>
    </w:pPr>
    <w:rPr>
      <w:b/>
      <w:bCs/>
      <w:noProof/>
      <w:sz w:val="17"/>
      <w:szCs w:val="17"/>
      <w:lang w:val="en-US" w:eastAsia="en-US"/>
    </w:rPr>
  </w:style>
  <w:style w:type="character" w:customStyle="1" w:styleId="FooterChar">
    <w:name w:val="Footer Char"/>
    <w:basedOn w:val="DefaultParagraphFont"/>
    <w:link w:val="Footer"/>
    <w:uiPriority w:val="99"/>
    <w:rsid w:val="00082933"/>
    <w:rPr>
      <w:rFonts w:ascii="Times New Roman" w:eastAsia="Times New Roman" w:hAnsi="Times New Roman" w:cs="Times New Roman"/>
      <w:b/>
      <w:bCs/>
      <w:noProof/>
      <w:sz w:val="17"/>
      <w:szCs w:val="17"/>
    </w:rPr>
  </w:style>
  <w:style w:type="paragraph" w:styleId="Header">
    <w:name w:val="header"/>
    <w:basedOn w:val="Normal"/>
    <w:link w:val="HeaderChar"/>
    <w:rsid w:val="00082933"/>
    <w:pPr>
      <w:tabs>
        <w:tab w:val="center" w:pos="4320"/>
        <w:tab w:val="right" w:pos="8640"/>
      </w:tabs>
    </w:pPr>
    <w:rPr>
      <w:noProof/>
      <w:sz w:val="17"/>
      <w:szCs w:val="17"/>
      <w:lang w:val="en-US" w:eastAsia="en-US"/>
    </w:rPr>
  </w:style>
  <w:style w:type="character" w:customStyle="1" w:styleId="HeaderChar">
    <w:name w:val="Header Char"/>
    <w:basedOn w:val="DefaultParagraphFont"/>
    <w:link w:val="Header"/>
    <w:rsid w:val="00082933"/>
    <w:rPr>
      <w:rFonts w:ascii="Times New Roman" w:eastAsia="Times New Roman" w:hAnsi="Times New Roman" w:cs="Times New Roman"/>
      <w:noProof/>
      <w:sz w:val="17"/>
      <w:szCs w:val="17"/>
    </w:rPr>
  </w:style>
  <w:style w:type="character" w:styleId="PageNumber">
    <w:name w:val="page number"/>
    <w:rsid w:val="00082933"/>
    <w:rPr>
      <w:rFonts w:ascii="Times New Roman" w:hAnsi="Times New Roman" w:cs="Times New Roman"/>
    </w:rPr>
  </w:style>
  <w:style w:type="paragraph" w:customStyle="1" w:styleId="Default">
    <w:name w:val="Default"/>
    <w:rsid w:val="00082933"/>
    <w:pPr>
      <w:autoSpaceDE w:val="0"/>
      <w:autoSpaceDN w:val="0"/>
      <w:adjustRightInd w:val="0"/>
    </w:pPr>
    <w:rPr>
      <w:rFonts w:ascii="Times New Roman" w:eastAsia="Times New Roman" w:hAnsi="Times New Roman" w:cs="Times New Roman"/>
      <w:color w:val="000000"/>
      <w:lang w:val="en-CA" w:eastAsia="en-CA"/>
    </w:rPr>
  </w:style>
  <w:style w:type="paragraph" w:customStyle="1" w:styleId="ColorfulList-Accent11">
    <w:name w:val="Colorful List - Accent 11"/>
    <w:basedOn w:val="Normal"/>
    <w:qFormat/>
    <w:rsid w:val="00082933"/>
    <w:pPr>
      <w:ind w:left="720"/>
    </w:pPr>
  </w:style>
  <w:style w:type="paragraph" w:styleId="CommentText">
    <w:name w:val="annotation text"/>
    <w:basedOn w:val="Normal"/>
    <w:link w:val="CommentTextChar"/>
    <w:uiPriority w:val="99"/>
    <w:rsid w:val="00082933"/>
  </w:style>
  <w:style w:type="character" w:customStyle="1" w:styleId="CommentTextChar">
    <w:name w:val="Comment Text Char"/>
    <w:basedOn w:val="DefaultParagraphFont"/>
    <w:link w:val="CommentText"/>
    <w:uiPriority w:val="99"/>
    <w:rsid w:val="00082933"/>
    <w:rPr>
      <w:rFonts w:ascii="Times New Roman" w:eastAsia="Times New Roman" w:hAnsi="Times New Roman" w:cs="Times New Roman"/>
      <w:lang w:val="en-CA" w:eastAsia="en-CA"/>
    </w:rPr>
  </w:style>
  <w:style w:type="table" w:customStyle="1" w:styleId="TableGrid2">
    <w:name w:val="Table Grid2"/>
    <w:basedOn w:val="TableNormal"/>
    <w:next w:val="TableGrid"/>
    <w:uiPriority w:val="59"/>
    <w:rsid w:val="0008293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82933"/>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8293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EC2382"/>
    <w:pPr>
      <w:ind w:left="720"/>
      <w:contextualSpacing/>
    </w:pPr>
  </w:style>
  <w:style w:type="paragraph" w:styleId="NoSpacing">
    <w:name w:val="No Spacing"/>
    <w:uiPriority w:val="1"/>
    <w:qFormat/>
    <w:rsid w:val="00E35D7E"/>
    <w:rPr>
      <w:sz w:val="22"/>
      <w:szCs w:val="22"/>
      <w:lang w:val="en-AU"/>
    </w:rPr>
  </w:style>
  <w:style w:type="character" w:styleId="CommentReference">
    <w:name w:val="annotation reference"/>
    <w:basedOn w:val="DefaultParagraphFont"/>
    <w:uiPriority w:val="99"/>
    <w:semiHidden/>
    <w:unhideWhenUsed/>
    <w:rsid w:val="00184D88"/>
    <w:rPr>
      <w:sz w:val="16"/>
      <w:szCs w:val="16"/>
    </w:rPr>
  </w:style>
  <w:style w:type="paragraph" w:styleId="CommentSubject">
    <w:name w:val="annotation subject"/>
    <w:basedOn w:val="CommentText"/>
    <w:next w:val="CommentText"/>
    <w:link w:val="CommentSubjectChar"/>
    <w:semiHidden/>
    <w:unhideWhenUsed/>
    <w:rsid w:val="00184D88"/>
    <w:rPr>
      <w:b/>
      <w:bCs/>
      <w:sz w:val="20"/>
      <w:szCs w:val="20"/>
    </w:rPr>
  </w:style>
  <w:style w:type="character" w:customStyle="1" w:styleId="CommentSubjectChar">
    <w:name w:val="Comment Subject Char"/>
    <w:basedOn w:val="CommentTextChar"/>
    <w:link w:val="CommentSubject"/>
    <w:semiHidden/>
    <w:rsid w:val="00184D88"/>
    <w:rPr>
      <w:rFonts w:ascii="Times New Roman" w:eastAsia="Times New Roman" w:hAnsi="Times New Roman" w:cs="Times New Roman"/>
      <w:b/>
      <w:bCs/>
      <w:sz w:val="20"/>
      <w:szCs w:val="20"/>
      <w:lang w:val="en-CA" w:eastAsia="en-CA"/>
    </w:rPr>
  </w:style>
  <w:style w:type="paragraph" w:styleId="NormalWeb">
    <w:name w:val="Normal (Web)"/>
    <w:basedOn w:val="Normal"/>
    <w:uiPriority w:val="99"/>
    <w:unhideWhenUsed/>
    <w:rsid w:val="00916365"/>
    <w:pPr>
      <w:spacing w:before="100" w:beforeAutospacing="1" w:after="100" w:afterAutospacing="1"/>
    </w:pPr>
    <w:rPr>
      <w:lang w:val="en-AU" w:eastAsia="en-AU"/>
    </w:rPr>
  </w:style>
  <w:style w:type="paragraph" w:customStyle="1" w:styleId="xmsolistparagraph">
    <w:name w:val="x_msolistparagraph"/>
    <w:basedOn w:val="Normal"/>
    <w:rsid w:val="00E272B0"/>
    <w:pPr>
      <w:spacing w:before="100" w:beforeAutospacing="1" w:after="100" w:afterAutospacing="1"/>
    </w:pPr>
    <w:rPr>
      <w:lang w:val="en-US" w:eastAsia="en-US"/>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link w:val="ListParagraph"/>
    <w:uiPriority w:val="34"/>
    <w:locked/>
    <w:rsid w:val="007068B7"/>
    <w:rPr>
      <w:rFonts w:ascii="Times New Roman" w:eastAsia="Times New Roman" w:hAnsi="Times New Roman" w:cs="Times New Roman"/>
      <w:lang w:val="en-CA" w:eastAsia="en-CA"/>
    </w:rPr>
  </w:style>
  <w:style w:type="paragraph" w:customStyle="1" w:styleId="font-14">
    <w:name w:val="font-14"/>
    <w:basedOn w:val="Normal"/>
    <w:rsid w:val="009702CF"/>
    <w:pPr>
      <w:spacing w:before="100" w:beforeAutospacing="1" w:after="100" w:afterAutospacing="1"/>
    </w:pPr>
    <w:rPr>
      <w:lang w:val="en-US" w:eastAsia="en-US"/>
    </w:rPr>
  </w:style>
  <w:style w:type="character" w:customStyle="1" w:styleId="markfmyuzpcul">
    <w:name w:val="markfmyuzpcul"/>
    <w:basedOn w:val="DefaultParagraphFont"/>
    <w:rsid w:val="00500BBD"/>
  </w:style>
  <w:style w:type="character" w:customStyle="1" w:styleId="text-danger">
    <w:name w:val="text-danger"/>
    <w:basedOn w:val="DefaultParagraphFont"/>
    <w:rsid w:val="0012591E"/>
  </w:style>
  <w:style w:type="paragraph" w:customStyle="1" w:styleId="paragraph">
    <w:name w:val="paragraph"/>
    <w:basedOn w:val="Normal"/>
    <w:rsid w:val="00D81880"/>
    <w:pPr>
      <w:spacing w:before="100" w:beforeAutospacing="1" w:after="100" w:afterAutospacing="1"/>
    </w:pPr>
    <w:rPr>
      <w:lang w:val="en-GB" w:eastAsia="en-GB"/>
    </w:rPr>
  </w:style>
  <w:style w:type="character" w:customStyle="1" w:styleId="Heading2Char">
    <w:name w:val="Heading 2 Char"/>
    <w:basedOn w:val="DefaultParagraphFont"/>
    <w:link w:val="Heading2"/>
    <w:uiPriority w:val="9"/>
    <w:rsid w:val="00F40A1F"/>
    <w:rPr>
      <w:rFonts w:ascii="Times New Roman" w:eastAsia="Times New Roman" w:hAnsi="Times New Roman" w:cs="Times New Roman"/>
      <w:b/>
      <w:bCs/>
      <w:sz w:val="36"/>
      <w:szCs w:val="36"/>
      <w:lang w:val="en-GB" w:eastAsia="en-GB"/>
    </w:rPr>
  </w:style>
  <w:style w:type="paragraph" w:styleId="Revision">
    <w:name w:val="Revision"/>
    <w:hidden/>
    <w:semiHidden/>
    <w:rsid w:val="003D62FB"/>
    <w:rPr>
      <w:rFonts w:ascii="Times New Roman" w:eastAsia="Times New Roman" w:hAnsi="Times New Roman" w:cs="Times New Roman"/>
      <w:lang w:val="en-CA" w:eastAsia="en-CA"/>
    </w:rPr>
  </w:style>
  <w:style w:type="character" w:styleId="UnresolvedMention">
    <w:name w:val="Unresolved Mention"/>
    <w:basedOn w:val="DefaultParagraphFont"/>
    <w:uiPriority w:val="99"/>
    <w:semiHidden/>
    <w:unhideWhenUsed/>
    <w:rsid w:val="00FF07C5"/>
    <w:rPr>
      <w:color w:val="605E5C"/>
      <w:shd w:val="clear" w:color="auto" w:fill="E1DFDD"/>
    </w:rPr>
  </w:style>
  <w:style w:type="character" w:styleId="Mention">
    <w:name w:val="Mention"/>
    <w:basedOn w:val="DefaultParagraphFont"/>
    <w:uiPriority w:val="99"/>
    <w:unhideWhenUsed/>
    <w:rsid w:val="00A94E44"/>
    <w:rPr>
      <w:color w:val="2B579A"/>
      <w:shd w:val="clear" w:color="auto" w:fill="E6E6E6"/>
    </w:rPr>
  </w:style>
  <w:style w:type="character" w:customStyle="1" w:styleId="Heading1Char">
    <w:name w:val="Heading 1 Char"/>
    <w:basedOn w:val="DefaultParagraphFont"/>
    <w:link w:val="Heading1"/>
    <w:rsid w:val="00B71DA2"/>
    <w:rPr>
      <w:rFonts w:asciiTheme="majorHAnsi" w:eastAsiaTheme="majorEastAsia" w:hAnsiTheme="majorHAnsi" w:cstheme="majorBidi"/>
      <w:color w:val="365F91" w:themeColor="accent1" w:themeShade="BF"/>
      <w:sz w:val="32"/>
      <w:szCs w:val="32"/>
      <w:lang w:val="en-CA" w:eastAsia="en-CA"/>
    </w:rPr>
  </w:style>
  <w:style w:type="paragraph" w:styleId="TOCHeading">
    <w:name w:val="TOC Heading"/>
    <w:basedOn w:val="Heading1"/>
    <w:next w:val="Normal"/>
    <w:uiPriority w:val="39"/>
    <w:unhideWhenUsed/>
    <w:qFormat/>
    <w:rsid w:val="008C2588"/>
    <w:pPr>
      <w:spacing w:line="259" w:lineRule="auto"/>
      <w:outlineLvl w:val="9"/>
    </w:pPr>
    <w:rPr>
      <w:lang w:val="en-US" w:eastAsia="en-US"/>
    </w:rPr>
  </w:style>
  <w:style w:type="paragraph" w:styleId="TOC1">
    <w:name w:val="toc 1"/>
    <w:basedOn w:val="Normal"/>
    <w:next w:val="Normal"/>
    <w:autoRedefine/>
    <w:uiPriority w:val="39"/>
    <w:unhideWhenUsed/>
    <w:rsid w:val="00F50E37"/>
    <w:pPr>
      <w:tabs>
        <w:tab w:val="right" w:leader="dot" w:pos="12950"/>
      </w:tabs>
      <w:spacing w:after="100"/>
    </w:pPr>
  </w:style>
  <w:style w:type="table" w:styleId="PlainTable1">
    <w:name w:val="Plain Table 1"/>
    <w:basedOn w:val="TableNormal"/>
    <w:rsid w:val="001C6E2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0533">
      <w:bodyDiv w:val="1"/>
      <w:marLeft w:val="0"/>
      <w:marRight w:val="0"/>
      <w:marTop w:val="0"/>
      <w:marBottom w:val="0"/>
      <w:divBdr>
        <w:top w:val="none" w:sz="0" w:space="0" w:color="auto"/>
        <w:left w:val="none" w:sz="0" w:space="0" w:color="auto"/>
        <w:bottom w:val="none" w:sz="0" w:space="0" w:color="auto"/>
        <w:right w:val="none" w:sz="0" w:space="0" w:color="auto"/>
      </w:divBdr>
      <w:divsChild>
        <w:div w:id="800001650">
          <w:marLeft w:val="547"/>
          <w:marRight w:val="0"/>
          <w:marTop w:val="0"/>
          <w:marBottom w:val="0"/>
          <w:divBdr>
            <w:top w:val="none" w:sz="0" w:space="0" w:color="auto"/>
            <w:left w:val="none" w:sz="0" w:space="0" w:color="auto"/>
            <w:bottom w:val="none" w:sz="0" w:space="0" w:color="auto"/>
            <w:right w:val="none" w:sz="0" w:space="0" w:color="auto"/>
          </w:divBdr>
        </w:div>
        <w:div w:id="2008627291">
          <w:marLeft w:val="547"/>
          <w:marRight w:val="0"/>
          <w:marTop w:val="0"/>
          <w:marBottom w:val="0"/>
          <w:divBdr>
            <w:top w:val="none" w:sz="0" w:space="0" w:color="auto"/>
            <w:left w:val="none" w:sz="0" w:space="0" w:color="auto"/>
            <w:bottom w:val="none" w:sz="0" w:space="0" w:color="auto"/>
            <w:right w:val="none" w:sz="0" w:space="0" w:color="auto"/>
          </w:divBdr>
        </w:div>
      </w:divsChild>
    </w:div>
    <w:div w:id="135881957">
      <w:bodyDiv w:val="1"/>
      <w:marLeft w:val="0"/>
      <w:marRight w:val="0"/>
      <w:marTop w:val="0"/>
      <w:marBottom w:val="0"/>
      <w:divBdr>
        <w:top w:val="none" w:sz="0" w:space="0" w:color="auto"/>
        <w:left w:val="none" w:sz="0" w:space="0" w:color="auto"/>
        <w:bottom w:val="none" w:sz="0" w:space="0" w:color="auto"/>
        <w:right w:val="none" w:sz="0" w:space="0" w:color="auto"/>
      </w:divBdr>
    </w:div>
    <w:div w:id="147329128">
      <w:bodyDiv w:val="1"/>
      <w:marLeft w:val="0"/>
      <w:marRight w:val="0"/>
      <w:marTop w:val="0"/>
      <w:marBottom w:val="0"/>
      <w:divBdr>
        <w:top w:val="none" w:sz="0" w:space="0" w:color="auto"/>
        <w:left w:val="none" w:sz="0" w:space="0" w:color="auto"/>
        <w:bottom w:val="none" w:sz="0" w:space="0" w:color="auto"/>
        <w:right w:val="none" w:sz="0" w:space="0" w:color="auto"/>
      </w:divBdr>
    </w:div>
    <w:div w:id="191110285">
      <w:bodyDiv w:val="1"/>
      <w:marLeft w:val="0"/>
      <w:marRight w:val="0"/>
      <w:marTop w:val="0"/>
      <w:marBottom w:val="0"/>
      <w:divBdr>
        <w:top w:val="none" w:sz="0" w:space="0" w:color="auto"/>
        <w:left w:val="none" w:sz="0" w:space="0" w:color="auto"/>
        <w:bottom w:val="none" w:sz="0" w:space="0" w:color="auto"/>
        <w:right w:val="none" w:sz="0" w:space="0" w:color="auto"/>
      </w:divBdr>
    </w:div>
    <w:div w:id="201603493">
      <w:bodyDiv w:val="1"/>
      <w:marLeft w:val="0"/>
      <w:marRight w:val="0"/>
      <w:marTop w:val="0"/>
      <w:marBottom w:val="0"/>
      <w:divBdr>
        <w:top w:val="none" w:sz="0" w:space="0" w:color="auto"/>
        <w:left w:val="none" w:sz="0" w:space="0" w:color="auto"/>
        <w:bottom w:val="none" w:sz="0" w:space="0" w:color="auto"/>
        <w:right w:val="none" w:sz="0" w:space="0" w:color="auto"/>
      </w:divBdr>
    </w:div>
    <w:div w:id="368335043">
      <w:bodyDiv w:val="1"/>
      <w:marLeft w:val="0"/>
      <w:marRight w:val="0"/>
      <w:marTop w:val="0"/>
      <w:marBottom w:val="0"/>
      <w:divBdr>
        <w:top w:val="none" w:sz="0" w:space="0" w:color="auto"/>
        <w:left w:val="none" w:sz="0" w:space="0" w:color="auto"/>
        <w:bottom w:val="none" w:sz="0" w:space="0" w:color="auto"/>
        <w:right w:val="none" w:sz="0" w:space="0" w:color="auto"/>
      </w:divBdr>
    </w:div>
    <w:div w:id="416900879">
      <w:bodyDiv w:val="1"/>
      <w:marLeft w:val="0"/>
      <w:marRight w:val="0"/>
      <w:marTop w:val="0"/>
      <w:marBottom w:val="0"/>
      <w:divBdr>
        <w:top w:val="none" w:sz="0" w:space="0" w:color="auto"/>
        <w:left w:val="none" w:sz="0" w:space="0" w:color="auto"/>
        <w:bottom w:val="none" w:sz="0" w:space="0" w:color="auto"/>
        <w:right w:val="none" w:sz="0" w:space="0" w:color="auto"/>
      </w:divBdr>
    </w:div>
    <w:div w:id="503327323">
      <w:bodyDiv w:val="1"/>
      <w:marLeft w:val="0"/>
      <w:marRight w:val="0"/>
      <w:marTop w:val="0"/>
      <w:marBottom w:val="0"/>
      <w:divBdr>
        <w:top w:val="none" w:sz="0" w:space="0" w:color="auto"/>
        <w:left w:val="none" w:sz="0" w:space="0" w:color="auto"/>
        <w:bottom w:val="none" w:sz="0" w:space="0" w:color="auto"/>
        <w:right w:val="none" w:sz="0" w:space="0" w:color="auto"/>
      </w:divBdr>
    </w:div>
    <w:div w:id="680202120">
      <w:bodyDiv w:val="1"/>
      <w:marLeft w:val="0"/>
      <w:marRight w:val="0"/>
      <w:marTop w:val="0"/>
      <w:marBottom w:val="0"/>
      <w:divBdr>
        <w:top w:val="none" w:sz="0" w:space="0" w:color="auto"/>
        <w:left w:val="none" w:sz="0" w:space="0" w:color="auto"/>
        <w:bottom w:val="none" w:sz="0" w:space="0" w:color="auto"/>
        <w:right w:val="none" w:sz="0" w:space="0" w:color="auto"/>
      </w:divBdr>
    </w:div>
    <w:div w:id="808674010">
      <w:bodyDiv w:val="1"/>
      <w:marLeft w:val="0"/>
      <w:marRight w:val="0"/>
      <w:marTop w:val="0"/>
      <w:marBottom w:val="0"/>
      <w:divBdr>
        <w:top w:val="none" w:sz="0" w:space="0" w:color="auto"/>
        <w:left w:val="none" w:sz="0" w:space="0" w:color="auto"/>
        <w:bottom w:val="none" w:sz="0" w:space="0" w:color="auto"/>
        <w:right w:val="none" w:sz="0" w:space="0" w:color="auto"/>
      </w:divBdr>
      <w:divsChild>
        <w:div w:id="528831980">
          <w:marLeft w:val="547"/>
          <w:marRight w:val="0"/>
          <w:marTop w:val="0"/>
          <w:marBottom w:val="0"/>
          <w:divBdr>
            <w:top w:val="none" w:sz="0" w:space="0" w:color="auto"/>
            <w:left w:val="none" w:sz="0" w:space="0" w:color="auto"/>
            <w:bottom w:val="none" w:sz="0" w:space="0" w:color="auto"/>
            <w:right w:val="none" w:sz="0" w:space="0" w:color="auto"/>
          </w:divBdr>
        </w:div>
        <w:div w:id="1759011460">
          <w:marLeft w:val="547"/>
          <w:marRight w:val="0"/>
          <w:marTop w:val="0"/>
          <w:marBottom w:val="0"/>
          <w:divBdr>
            <w:top w:val="none" w:sz="0" w:space="0" w:color="auto"/>
            <w:left w:val="none" w:sz="0" w:space="0" w:color="auto"/>
            <w:bottom w:val="none" w:sz="0" w:space="0" w:color="auto"/>
            <w:right w:val="none" w:sz="0" w:space="0" w:color="auto"/>
          </w:divBdr>
        </w:div>
      </w:divsChild>
    </w:div>
    <w:div w:id="814178733">
      <w:bodyDiv w:val="1"/>
      <w:marLeft w:val="0"/>
      <w:marRight w:val="0"/>
      <w:marTop w:val="0"/>
      <w:marBottom w:val="0"/>
      <w:divBdr>
        <w:top w:val="none" w:sz="0" w:space="0" w:color="auto"/>
        <w:left w:val="none" w:sz="0" w:space="0" w:color="auto"/>
        <w:bottom w:val="none" w:sz="0" w:space="0" w:color="auto"/>
        <w:right w:val="none" w:sz="0" w:space="0" w:color="auto"/>
      </w:divBdr>
      <w:divsChild>
        <w:div w:id="1393692564">
          <w:marLeft w:val="547"/>
          <w:marRight w:val="0"/>
          <w:marTop w:val="80"/>
          <w:marBottom w:val="80"/>
          <w:divBdr>
            <w:top w:val="none" w:sz="0" w:space="0" w:color="auto"/>
            <w:left w:val="none" w:sz="0" w:space="0" w:color="auto"/>
            <w:bottom w:val="none" w:sz="0" w:space="0" w:color="auto"/>
            <w:right w:val="none" w:sz="0" w:space="0" w:color="auto"/>
          </w:divBdr>
        </w:div>
        <w:div w:id="1847091118">
          <w:marLeft w:val="547"/>
          <w:marRight w:val="0"/>
          <w:marTop w:val="80"/>
          <w:marBottom w:val="80"/>
          <w:divBdr>
            <w:top w:val="none" w:sz="0" w:space="0" w:color="auto"/>
            <w:left w:val="none" w:sz="0" w:space="0" w:color="auto"/>
            <w:bottom w:val="none" w:sz="0" w:space="0" w:color="auto"/>
            <w:right w:val="none" w:sz="0" w:space="0" w:color="auto"/>
          </w:divBdr>
        </w:div>
      </w:divsChild>
    </w:div>
    <w:div w:id="874779878">
      <w:bodyDiv w:val="1"/>
      <w:marLeft w:val="0"/>
      <w:marRight w:val="0"/>
      <w:marTop w:val="0"/>
      <w:marBottom w:val="0"/>
      <w:divBdr>
        <w:top w:val="none" w:sz="0" w:space="0" w:color="auto"/>
        <w:left w:val="none" w:sz="0" w:space="0" w:color="auto"/>
        <w:bottom w:val="none" w:sz="0" w:space="0" w:color="auto"/>
        <w:right w:val="none" w:sz="0" w:space="0" w:color="auto"/>
      </w:divBdr>
    </w:div>
    <w:div w:id="897134096">
      <w:bodyDiv w:val="1"/>
      <w:marLeft w:val="0"/>
      <w:marRight w:val="0"/>
      <w:marTop w:val="0"/>
      <w:marBottom w:val="0"/>
      <w:divBdr>
        <w:top w:val="none" w:sz="0" w:space="0" w:color="auto"/>
        <w:left w:val="none" w:sz="0" w:space="0" w:color="auto"/>
        <w:bottom w:val="none" w:sz="0" w:space="0" w:color="auto"/>
        <w:right w:val="none" w:sz="0" w:space="0" w:color="auto"/>
      </w:divBdr>
    </w:div>
    <w:div w:id="994798543">
      <w:bodyDiv w:val="1"/>
      <w:marLeft w:val="0"/>
      <w:marRight w:val="0"/>
      <w:marTop w:val="0"/>
      <w:marBottom w:val="0"/>
      <w:divBdr>
        <w:top w:val="none" w:sz="0" w:space="0" w:color="auto"/>
        <w:left w:val="none" w:sz="0" w:space="0" w:color="auto"/>
        <w:bottom w:val="none" w:sz="0" w:space="0" w:color="auto"/>
        <w:right w:val="none" w:sz="0" w:space="0" w:color="auto"/>
      </w:divBdr>
      <w:divsChild>
        <w:div w:id="387846327">
          <w:marLeft w:val="547"/>
          <w:marRight w:val="0"/>
          <w:marTop w:val="0"/>
          <w:marBottom w:val="0"/>
          <w:divBdr>
            <w:top w:val="none" w:sz="0" w:space="0" w:color="auto"/>
            <w:left w:val="none" w:sz="0" w:space="0" w:color="auto"/>
            <w:bottom w:val="none" w:sz="0" w:space="0" w:color="auto"/>
            <w:right w:val="none" w:sz="0" w:space="0" w:color="auto"/>
          </w:divBdr>
        </w:div>
        <w:div w:id="509830998">
          <w:marLeft w:val="547"/>
          <w:marRight w:val="0"/>
          <w:marTop w:val="0"/>
          <w:marBottom w:val="0"/>
          <w:divBdr>
            <w:top w:val="none" w:sz="0" w:space="0" w:color="auto"/>
            <w:left w:val="none" w:sz="0" w:space="0" w:color="auto"/>
            <w:bottom w:val="none" w:sz="0" w:space="0" w:color="auto"/>
            <w:right w:val="none" w:sz="0" w:space="0" w:color="auto"/>
          </w:divBdr>
        </w:div>
      </w:divsChild>
    </w:div>
    <w:div w:id="1007825131">
      <w:bodyDiv w:val="1"/>
      <w:marLeft w:val="0"/>
      <w:marRight w:val="0"/>
      <w:marTop w:val="0"/>
      <w:marBottom w:val="0"/>
      <w:divBdr>
        <w:top w:val="none" w:sz="0" w:space="0" w:color="auto"/>
        <w:left w:val="none" w:sz="0" w:space="0" w:color="auto"/>
        <w:bottom w:val="none" w:sz="0" w:space="0" w:color="auto"/>
        <w:right w:val="none" w:sz="0" w:space="0" w:color="auto"/>
      </w:divBdr>
    </w:div>
    <w:div w:id="1109547947">
      <w:bodyDiv w:val="1"/>
      <w:marLeft w:val="0"/>
      <w:marRight w:val="0"/>
      <w:marTop w:val="0"/>
      <w:marBottom w:val="0"/>
      <w:divBdr>
        <w:top w:val="none" w:sz="0" w:space="0" w:color="auto"/>
        <w:left w:val="none" w:sz="0" w:space="0" w:color="auto"/>
        <w:bottom w:val="none" w:sz="0" w:space="0" w:color="auto"/>
        <w:right w:val="none" w:sz="0" w:space="0" w:color="auto"/>
      </w:divBdr>
    </w:div>
    <w:div w:id="1421223075">
      <w:bodyDiv w:val="1"/>
      <w:marLeft w:val="0"/>
      <w:marRight w:val="0"/>
      <w:marTop w:val="0"/>
      <w:marBottom w:val="0"/>
      <w:divBdr>
        <w:top w:val="none" w:sz="0" w:space="0" w:color="auto"/>
        <w:left w:val="none" w:sz="0" w:space="0" w:color="auto"/>
        <w:bottom w:val="none" w:sz="0" w:space="0" w:color="auto"/>
        <w:right w:val="none" w:sz="0" w:space="0" w:color="auto"/>
      </w:divBdr>
    </w:div>
    <w:div w:id="1426684444">
      <w:bodyDiv w:val="1"/>
      <w:marLeft w:val="0"/>
      <w:marRight w:val="0"/>
      <w:marTop w:val="0"/>
      <w:marBottom w:val="0"/>
      <w:divBdr>
        <w:top w:val="none" w:sz="0" w:space="0" w:color="auto"/>
        <w:left w:val="none" w:sz="0" w:space="0" w:color="auto"/>
        <w:bottom w:val="none" w:sz="0" w:space="0" w:color="auto"/>
        <w:right w:val="none" w:sz="0" w:space="0" w:color="auto"/>
      </w:divBdr>
    </w:div>
    <w:div w:id="1441073333">
      <w:bodyDiv w:val="1"/>
      <w:marLeft w:val="0"/>
      <w:marRight w:val="0"/>
      <w:marTop w:val="0"/>
      <w:marBottom w:val="0"/>
      <w:divBdr>
        <w:top w:val="none" w:sz="0" w:space="0" w:color="auto"/>
        <w:left w:val="none" w:sz="0" w:space="0" w:color="auto"/>
        <w:bottom w:val="none" w:sz="0" w:space="0" w:color="auto"/>
        <w:right w:val="none" w:sz="0" w:space="0" w:color="auto"/>
      </w:divBdr>
    </w:div>
    <w:div w:id="1535537450">
      <w:bodyDiv w:val="1"/>
      <w:marLeft w:val="0"/>
      <w:marRight w:val="0"/>
      <w:marTop w:val="0"/>
      <w:marBottom w:val="0"/>
      <w:divBdr>
        <w:top w:val="none" w:sz="0" w:space="0" w:color="auto"/>
        <w:left w:val="none" w:sz="0" w:space="0" w:color="auto"/>
        <w:bottom w:val="none" w:sz="0" w:space="0" w:color="auto"/>
        <w:right w:val="none" w:sz="0" w:space="0" w:color="auto"/>
      </w:divBdr>
    </w:div>
    <w:div w:id="1925215827">
      <w:bodyDiv w:val="1"/>
      <w:marLeft w:val="0"/>
      <w:marRight w:val="0"/>
      <w:marTop w:val="0"/>
      <w:marBottom w:val="0"/>
      <w:divBdr>
        <w:top w:val="none" w:sz="0" w:space="0" w:color="auto"/>
        <w:left w:val="none" w:sz="0" w:space="0" w:color="auto"/>
        <w:bottom w:val="none" w:sz="0" w:space="0" w:color="auto"/>
        <w:right w:val="none" w:sz="0" w:space="0" w:color="auto"/>
      </w:divBdr>
    </w:div>
    <w:div w:id="1996257696">
      <w:bodyDiv w:val="1"/>
      <w:marLeft w:val="0"/>
      <w:marRight w:val="0"/>
      <w:marTop w:val="0"/>
      <w:marBottom w:val="0"/>
      <w:divBdr>
        <w:top w:val="none" w:sz="0" w:space="0" w:color="auto"/>
        <w:left w:val="none" w:sz="0" w:space="0" w:color="auto"/>
        <w:bottom w:val="none" w:sz="0" w:space="0" w:color="auto"/>
        <w:right w:val="none" w:sz="0" w:space="0" w:color="auto"/>
      </w:divBdr>
    </w:div>
    <w:div w:id="2018849829">
      <w:bodyDiv w:val="1"/>
      <w:marLeft w:val="0"/>
      <w:marRight w:val="0"/>
      <w:marTop w:val="0"/>
      <w:marBottom w:val="0"/>
      <w:divBdr>
        <w:top w:val="none" w:sz="0" w:space="0" w:color="auto"/>
        <w:left w:val="none" w:sz="0" w:space="0" w:color="auto"/>
        <w:bottom w:val="none" w:sz="0" w:space="0" w:color="auto"/>
        <w:right w:val="none" w:sz="0" w:space="0" w:color="auto"/>
      </w:divBdr>
      <w:divsChild>
        <w:div w:id="1055468443">
          <w:marLeft w:val="0"/>
          <w:marRight w:val="0"/>
          <w:marTop w:val="0"/>
          <w:marBottom w:val="0"/>
          <w:divBdr>
            <w:top w:val="none" w:sz="0" w:space="0" w:color="auto"/>
            <w:left w:val="none" w:sz="0" w:space="0" w:color="auto"/>
            <w:bottom w:val="none" w:sz="0" w:space="0" w:color="auto"/>
            <w:right w:val="none" w:sz="0" w:space="0" w:color="auto"/>
          </w:divBdr>
        </w:div>
      </w:divsChild>
    </w:div>
    <w:div w:id="2130276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nswap.helpdesk@unwome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821C4C0-A1D6-4619-917B-C843086398EC}">
    <t:Anchor>
      <t:Comment id="683590616"/>
    </t:Anchor>
    <t:History>
      <t:Event id="{831C1522-423B-4A41-B40D-1E804377E276}" time="2023-09-27T21:10:49.221Z">
        <t:Attribution userId="S::rong.chen@unwomen.org::c91c93f2-29be-4a82-9cb7-bb0cef68dde7" userProvider="AD" userName="Angela Rong Chen"/>
        <t:Anchor>
          <t:Comment id="67374869"/>
        </t:Anchor>
        <t:Create/>
      </t:Event>
      <t:Event id="{70082E74-86FC-4110-AAE3-DBAC4B844777}" time="2023-09-27T21:10:49.221Z">
        <t:Attribution userId="S::rong.chen@unwomen.org::c91c93f2-29be-4a82-9cb7-bb0cef68dde7" userProvider="AD" userName="Angela Rong Chen"/>
        <t:Anchor>
          <t:Comment id="67374869"/>
        </t:Anchor>
        <t:Assign userId="S::cynthia.boyson@unwomen.org::9edc9e49-5306-41e3-9d47-cd9479c7ce86" userProvider="AD" userName="Cynthia Boyson"/>
      </t:Event>
      <t:Event id="{192E03A4-3228-4A7D-989D-1FDA45C4E687}" time="2023-09-27T21:10:49.221Z">
        <t:Attribution userId="S::rong.chen@unwomen.org::c91c93f2-29be-4a82-9cb7-bb0cef68dde7" userProvider="AD" userName="Angela Rong Chen"/>
        <t:Anchor>
          <t:Comment id="67374869"/>
        </t:Anchor>
        <t:SetTitle title="thanks priya. @Cynthia Boyson can you help revise it to &quot;entity report on main strategic plan&quot; on the platform? sorry for the double work.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efe722-1ab2-4a62-ac95-9c2fbbcc33bd">
      <Terms xmlns="http://schemas.microsoft.com/office/infopath/2007/PartnerControls"/>
    </lcf76f155ced4ddcb4097134ff3c332f>
    <TaxCatchAll xmlns="ef56fa2c-8799-41f7-8555-46686698e10b" xsi:nil="true"/>
    <Shipped xmlns="f1efe722-1ab2-4a62-ac95-9c2fbbcc33bd">false</Shipp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0984188A3CAD4182966B9587DB96FF" ma:contentTypeVersion="19" ma:contentTypeDescription="Create a new document." ma:contentTypeScope="" ma:versionID="b0d055b4611126d82b9aeaaf3d33cb33">
  <xsd:schema xmlns:xsd="http://www.w3.org/2001/XMLSchema" xmlns:xs="http://www.w3.org/2001/XMLSchema" xmlns:p="http://schemas.microsoft.com/office/2006/metadata/properties" xmlns:ns2="f1efe722-1ab2-4a62-ac95-9c2fbbcc33bd" xmlns:ns3="966679b1-8edd-41f4-bba8-c91b8f20bcb0" xmlns:ns4="ef56fa2c-8799-41f7-8555-46686698e10b" targetNamespace="http://schemas.microsoft.com/office/2006/metadata/properties" ma:root="true" ma:fieldsID="b565c6c0b4e26ea94713c84f224822ab" ns2:_="" ns3:_="" ns4:_="">
    <xsd:import namespace="f1efe722-1ab2-4a62-ac95-9c2fbbcc33bd"/>
    <xsd:import namespace="966679b1-8edd-41f4-bba8-c91b8f20bcb0"/>
    <xsd:import namespace="ef56fa2c-8799-41f7-8555-46686698e1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Shipp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fe722-1ab2-4a62-ac95-9c2fbbcc3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ipped" ma:index="25" ma:displayName="Shipped" ma:default="0" ma:format="Dropdown" ma:internalName="Shipp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6679b1-8edd-41f4-bba8-c91b8f20bc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6fa2c-8799-41f7-8555-46686698e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55b5517-fe3f-4849-b2f1-374d692729b1}" ma:internalName="TaxCatchAll" ma:showField="CatchAllData" ma:web="ef56fa2c-8799-41f7-8555-46686698e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96381-B603-4A4B-87E9-516DAC97358F}">
  <ds:schemaRefs>
    <ds:schemaRef ds:uri="http://schemas.microsoft.com/office/2006/metadata/properties"/>
    <ds:schemaRef ds:uri="http://schemas.microsoft.com/office/infopath/2007/PartnerControls"/>
    <ds:schemaRef ds:uri="f1efe722-1ab2-4a62-ac95-9c2fbbcc33bd"/>
    <ds:schemaRef ds:uri="ef56fa2c-8799-41f7-8555-46686698e10b"/>
  </ds:schemaRefs>
</ds:datastoreItem>
</file>

<file path=customXml/itemProps2.xml><?xml version="1.0" encoding="utf-8"?>
<ds:datastoreItem xmlns:ds="http://schemas.openxmlformats.org/officeDocument/2006/customXml" ds:itemID="{2CE6D051-7D9C-4F39-994D-E463371F4135}">
  <ds:schemaRefs>
    <ds:schemaRef ds:uri="http://schemas.microsoft.com/sharepoint/v3/contenttype/forms"/>
  </ds:schemaRefs>
</ds:datastoreItem>
</file>

<file path=customXml/itemProps3.xml><?xml version="1.0" encoding="utf-8"?>
<ds:datastoreItem xmlns:ds="http://schemas.openxmlformats.org/officeDocument/2006/customXml" ds:itemID="{2BB19F4E-AB73-452A-A428-18D4BDFD0A45}">
  <ds:schemaRefs>
    <ds:schemaRef ds:uri="http://schemas.openxmlformats.org/officeDocument/2006/bibliography"/>
  </ds:schemaRefs>
</ds:datastoreItem>
</file>

<file path=customXml/itemProps4.xml><?xml version="1.0" encoding="utf-8"?>
<ds:datastoreItem xmlns:ds="http://schemas.openxmlformats.org/officeDocument/2006/customXml" ds:itemID="{20BD5771-8450-45AE-B20E-5F5E790E6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fe722-1ab2-4a62-ac95-9c2fbbcc33bd"/>
    <ds:schemaRef ds:uri="966679b1-8edd-41f4-bba8-c91b8f20bcb0"/>
    <ds:schemaRef ds:uri="ef56fa2c-8799-41f7-8555-46686698e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63</Pages>
  <Words>16686</Words>
  <Characters>95115</Characters>
  <Application>Microsoft Office Word</Application>
  <DocSecurity>0</DocSecurity>
  <Lines>792</Lines>
  <Paragraphs>223</Paragraphs>
  <ScaleCrop>false</ScaleCrop>
  <Company/>
  <LinksUpToDate>false</LinksUpToDate>
  <CharactersWithSpaces>111578</CharactersWithSpaces>
  <SharedDoc>false</SharedDoc>
  <HLinks>
    <vt:vector size="132" baseType="variant">
      <vt:variant>
        <vt:i4>3735624</vt:i4>
      </vt:variant>
      <vt:variant>
        <vt:i4>126</vt:i4>
      </vt:variant>
      <vt:variant>
        <vt:i4>0</vt:i4>
      </vt:variant>
      <vt:variant>
        <vt:i4>5</vt:i4>
      </vt:variant>
      <vt:variant>
        <vt:lpwstr>mailto:unswap.helpdesk@unwomen.org</vt:lpwstr>
      </vt:variant>
      <vt:variant>
        <vt:lpwstr/>
      </vt:variant>
      <vt:variant>
        <vt:i4>1376308</vt:i4>
      </vt:variant>
      <vt:variant>
        <vt:i4>119</vt:i4>
      </vt:variant>
      <vt:variant>
        <vt:i4>0</vt:i4>
      </vt:variant>
      <vt:variant>
        <vt:i4>5</vt:i4>
      </vt:variant>
      <vt:variant>
        <vt:lpwstr/>
      </vt:variant>
      <vt:variant>
        <vt:lpwstr>_Toc182446388</vt:lpwstr>
      </vt:variant>
      <vt:variant>
        <vt:i4>1376308</vt:i4>
      </vt:variant>
      <vt:variant>
        <vt:i4>113</vt:i4>
      </vt:variant>
      <vt:variant>
        <vt:i4>0</vt:i4>
      </vt:variant>
      <vt:variant>
        <vt:i4>5</vt:i4>
      </vt:variant>
      <vt:variant>
        <vt:lpwstr/>
      </vt:variant>
      <vt:variant>
        <vt:lpwstr>_Toc182446387</vt:lpwstr>
      </vt:variant>
      <vt:variant>
        <vt:i4>1376308</vt:i4>
      </vt:variant>
      <vt:variant>
        <vt:i4>107</vt:i4>
      </vt:variant>
      <vt:variant>
        <vt:i4>0</vt:i4>
      </vt:variant>
      <vt:variant>
        <vt:i4>5</vt:i4>
      </vt:variant>
      <vt:variant>
        <vt:lpwstr/>
      </vt:variant>
      <vt:variant>
        <vt:lpwstr>_Toc182446386</vt:lpwstr>
      </vt:variant>
      <vt:variant>
        <vt:i4>1376308</vt:i4>
      </vt:variant>
      <vt:variant>
        <vt:i4>101</vt:i4>
      </vt:variant>
      <vt:variant>
        <vt:i4>0</vt:i4>
      </vt:variant>
      <vt:variant>
        <vt:i4>5</vt:i4>
      </vt:variant>
      <vt:variant>
        <vt:lpwstr/>
      </vt:variant>
      <vt:variant>
        <vt:lpwstr>_Toc182446385</vt:lpwstr>
      </vt:variant>
      <vt:variant>
        <vt:i4>1376308</vt:i4>
      </vt:variant>
      <vt:variant>
        <vt:i4>95</vt:i4>
      </vt:variant>
      <vt:variant>
        <vt:i4>0</vt:i4>
      </vt:variant>
      <vt:variant>
        <vt:i4>5</vt:i4>
      </vt:variant>
      <vt:variant>
        <vt:lpwstr/>
      </vt:variant>
      <vt:variant>
        <vt:lpwstr>_Toc182446384</vt:lpwstr>
      </vt:variant>
      <vt:variant>
        <vt:i4>1376308</vt:i4>
      </vt:variant>
      <vt:variant>
        <vt:i4>89</vt:i4>
      </vt:variant>
      <vt:variant>
        <vt:i4>0</vt:i4>
      </vt:variant>
      <vt:variant>
        <vt:i4>5</vt:i4>
      </vt:variant>
      <vt:variant>
        <vt:lpwstr/>
      </vt:variant>
      <vt:variant>
        <vt:lpwstr>_Toc182446383</vt:lpwstr>
      </vt:variant>
      <vt:variant>
        <vt:i4>1376308</vt:i4>
      </vt:variant>
      <vt:variant>
        <vt:i4>83</vt:i4>
      </vt:variant>
      <vt:variant>
        <vt:i4>0</vt:i4>
      </vt:variant>
      <vt:variant>
        <vt:i4>5</vt:i4>
      </vt:variant>
      <vt:variant>
        <vt:lpwstr/>
      </vt:variant>
      <vt:variant>
        <vt:lpwstr>_Toc182446382</vt:lpwstr>
      </vt:variant>
      <vt:variant>
        <vt:i4>1376308</vt:i4>
      </vt:variant>
      <vt:variant>
        <vt:i4>77</vt:i4>
      </vt:variant>
      <vt:variant>
        <vt:i4>0</vt:i4>
      </vt:variant>
      <vt:variant>
        <vt:i4>5</vt:i4>
      </vt:variant>
      <vt:variant>
        <vt:lpwstr/>
      </vt:variant>
      <vt:variant>
        <vt:lpwstr>_Toc182446381</vt:lpwstr>
      </vt:variant>
      <vt:variant>
        <vt:i4>1376308</vt:i4>
      </vt:variant>
      <vt:variant>
        <vt:i4>71</vt:i4>
      </vt:variant>
      <vt:variant>
        <vt:i4>0</vt:i4>
      </vt:variant>
      <vt:variant>
        <vt:i4>5</vt:i4>
      </vt:variant>
      <vt:variant>
        <vt:lpwstr/>
      </vt:variant>
      <vt:variant>
        <vt:lpwstr>_Toc182446380</vt:lpwstr>
      </vt:variant>
      <vt:variant>
        <vt:i4>1703988</vt:i4>
      </vt:variant>
      <vt:variant>
        <vt:i4>65</vt:i4>
      </vt:variant>
      <vt:variant>
        <vt:i4>0</vt:i4>
      </vt:variant>
      <vt:variant>
        <vt:i4>5</vt:i4>
      </vt:variant>
      <vt:variant>
        <vt:lpwstr/>
      </vt:variant>
      <vt:variant>
        <vt:lpwstr>_Toc182446379</vt:lpwstr>
      </vt:variant>
      <vt:variant>
        <vt:i4>1703988</vt:i4>
      </vt:variant>
      <vt:variant>
        <vt:i4>59</vt:i4>
      </vt:variant>
      <vt:variant>
        <vt:i4>0</vt:i4>
      </vt:variant>
      <vt:variant>
        <vt:i4>5</vt:i4>
      </vt:variant>
      <vt:variant>
        <vt:lpwstr/>
      </vt:variant>
      <vt:variant>
        <vt:lpwstr>_Toc182446378</vt:lpwstr>
      </vt:variant>
      <vt:variant>
        <vt:i4>1703988</vt:i4>
      </vt:variant>
      <vt:variant>
        <vt:i4>53</vt:i4>
      </vt:variant>
      <vt:variant>
        <vt:i4>0</vt:i4>
      </vt:variant>
      <vt:variant>
        <vt:i4>5</vt:i4>
      </vt:variant>
      <vt:variant>
        <vt:lpwstr/>
      </vt:variant>
      <vt:variant>
        <vt:lpwstr>_Toc182446377</vt:lpwstr>
      </vt:variant>
      <vt:variant>
        <vt:i4>1703988</vt:i4>
      </vt:variant>
      <vt:variant>
        <vt:i4>47</vt:i4>
      </vt:variant>
      <vt:variant>
        <vt:i4>0</vt:i4>
      </vt:variant>
      <vt:variant>
        <vt:i4>5</vt:i4>
      </vt:variant>
      <vt:variant>
        <vt:lpwstr/>
      </vt:variant>
      <vt:variant>
        <vt:lpwstr>_Toc182446376</vt:lpwstr>
      </vt:variant>
      <vt:variant>
        <vt:i4>1703988</vt:i4>
      </vt:variant>
      <vt:variant>
        <vt:i4>41</vt:i4>
      </vt:variant>
      <vt:variant>
        <vt:i4>0</vt:i4>
      </vt:variant>
      <vt:variant>
        <vt:i4>5</vt:i4>
      </vt:variant>
      <vt:variant>
        <vt:lpwstr/>
      </vt:variant>
      <vt:variant>
        <vt:lpwstr>_Toc182446375</vt:lpwstr>
      </vt:variant>
      <vt:variant>
        <vt:i4>1703988</vt:i4>
      </vt:variant>
      <vt:variant>
        <vt:i4>35</vt:i4>
      </vt:variant>
      <vt:variant>
        <vt:i4>0</vt:i4>
      </vt:variant>
      <vt:variant>
        <vt:i4>5</vt:i4>
      </vt:variant>
      <vt:variant>
        <vt:lpwstr/>
      </vt:variant>
      <vt:variant>
        <vt:lpwstr>_Toc182446374</vt:lpwstr>
      </vt:variant>
      <vt:variant>
        <vt:i4>1703988</vt:i4>
      </vt:variant>
      <vt:variant>
        <vt:i4>29</vt:i4>
      </vt:variant>
      <vt:variant>
        <vt:i4>0</vt:i4>
      </vt:variant>
      <vt:variant>
        <vt:i4>5</vt:i4>
      </vt:variant>
      <vt:variant>
        <vt:lpwstr/>
      </vt:variant>
      <vt:variant>
        <vt:lpwstr>_Toc182446373</vt:lpwstr>
      </vt:variant>
      <vt:variant>
        <vt:i4>1703988</vt:i4>
      </vt:variant>
      <vt:variant>
        <vt:i4>23</vt:i4>
      </vt:variant>
      <vt:variant>
        <vt:i4>0</vt:i4>
      </vt:variant>
      <vt:variant>
        <vt:i4>5</vt:i4>
      </vt:variant>
      <vt:variant>
        <vt:lpwstr/>
      </vt:variant>
      <vt:variant>
        <vt:lpwstr>_Toc182446372</vt:lpwstr>
      </vt:variant>
      <vt:variant>
        <vt:i4>1703988</vt:i4>
      </vt:variant>
      <vt:variant>
        <vt:i4>17</vt:i4>
      </vt:variant>
      <vt:variant>
        <vt:i4>0</vt:i4>
      </vt:variant>
      <vt:variant>
        <vt:i4>5</vt:i4>
      </vt:variant>
      <vt:variant>
        <vt:lpwstr/>
      </vt:variant>
      <vt:variant>
        <vt:lpwstr>_Toc182446371</vt:lpwstr>
      </vt:variant>
      <vt:variant>
        <vt:i4>1703988</vt:i4>
      </vt:variant>
      <vt:variant>
        <vt:i4>11</vt:i4>
      </vt:variant>
      <vt:variant>
        <vt:i4>0</vt:i4>
      </vt:variant>
      <vt:variant>
        <vt:i4>5</vt:i4>
      </vt:variant>
      <vt:variant>
        <vt:lpwstr/>
      </vt:variant>
      <vt:variant>
        <vt:lpwstr>_Toc182446370</vt:lpwstr>
      </vt:variant>
      <vt:variant>
        <vt:i4>1769524</vt:i4>
      </vt:variant>
      <vt:variant>
        <vt:i4>5</vt:i4>
      </vt:variant>
      <vt:variant>
        <vt:i4>0</vt:i4>
      </vt:variant>
      <vt:variant>
        <vt:i4>5</vt:i4>
      </vt:variant>
      <vt:variant>
        <vt:lpwstr/>
      </vt:variant>
      <vt:variant>
        <vt:lpwstr>_Toc182446369</vt:lpwstr>
      </vt:variant>
      <vt:variant>
        <vt:i4>1769524</vt:i4>
      </vt:variant>
      <vt:variant>
        <vt:i4>2</vt:i4>
      </vt:variant>
      <vt:variant>
        <vt:i4>0</vt:i4>
      </vt:variant>
      <vt:variant>
        <vt:i4>5</vt:i4>
      </vt:variant>
      <vt:variant>
        <vt:lpwstr/>
      </vt:variant>
      <vt:variant>
        <vt:lpwstr>_Toc182446368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Dyer</dc:creator>
  <cp:keywords/>
  <dc:description/>
  <cp:lastModifiedBy>Angela Rong Chen</cp:lastModifiedBy>
  <cp:revision>4</cp:revision>
  <cp:lastPrinted>2021-11-11T12:12:00Z</cp:lastPrinted>
  <dcterms:created xsi:type="dcterms:W3CDTF">2024-11-14T18:46:00Z</dcterms:created>
  <dcterms:modified xsi:type="dcterms:W3CDTF">2024-11-26T18:42:00Z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0x010100AC0984188A3CAD4182966B9587DB96FF</vt:lpwstr>
  </property>
  <property fmtid="{D5CDD505-2E9C-101B-9397-08002B2CF9AE}" pid="3" name="MediaServiceImageTags">
    <vt:lpwstr/>
  </property>
</Properties>
</file>